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511"/>
        <w:gridCol w:w="5776"/>
      </w:tblGrid>
      <w:tr w:rsidR="00BB3876" w:rsidRPr="008516B3" w:rsidTr="00311756">
        <w:tc>
          <w:tcPr>
            <w:tcW w:w="3348" w:type="dxa"/>
            <w:shd w:val="clear" w:color="auto" w:fill="auto"/>
          </w:tcPr>
          <w:p w:rsidR="00BB3876" w:rsidRPr="008516B3" w:rsidRDefault="00BB3876" w:rsidP="00311756">
            <w:pPr>
              <w:spacing w:before="120"/>
              <w:jc w:val="center"/>
              <w:rPr>
                <w:rFonts w:ascii="Times New Roman" w:eastAsia="Times New Roman" w:hAnsi="Times New Roman" w:cs="Times New Roman"/>
                <w:b/>
                <w:sz w:val="26"/>
                <w:szCs w:val="26"/>
              </w:rPr>
            </w:pPr>
            <w:r w:rsidRPr="008516B3">
              <w:rPr>
                <w:rFonts w:ascii="Times New Roman" w:eastAsia="Times New Roman" w:hAnsi="Times New Roman" w:cs="Times New Roman"/>
                <w:b/>
                <w:sz w:val="26"/>
                <w:szCs w:val="26"/>
              </w:rPr>
              <w:t>BỘ TÀI CHÍNH</w:t>
            </w:r>
            <w:r w:rsidRPr="008516B3">
              <w:rPr>
                <w:rFonts w:ascii="Times New Roman" w:eastAsia="Times New Roman" w:hAnsi="Times New Roman" w:cs="Times New Roman"/>
                <w:b/>
                <w:sz w:val="26"/>
                <w:szCs w:val="26"/>
              </w:rPr>
              <w:br/>
              <w:t>-------</w:t>
            </w:r>
          </w:p>
        </w:tc>
        <w:tc>
          <w:tcPr>
            <w:tcW w:w="5508" w:type="dxa"/>
            <w:shd w:val="clear" w:color="auto" w:fill="auto"/>
          </w:tcPr>
          <w:p w:rsidR="00BB3876" w:rsidRPr="008516B3" w:rsidRDefault="00BB3876" w:rsidP="00311756">
            <w:pPr>
              <w:spacing w:before="120"/>
              <w:jc w:val="center"/>
              <w:rPr>
                <w:rFonts w:ascii="Times New Roman" w:eastAsia="Times New Roman" w:hAnsi="Times New Roman" w:cs="Times New Roman"/>
                <w:sz w:val="26"/>
                <w:szCs w:val="26"/>
              </w:rPr>
            </w:pPr>
            <w:r w:rsidRPr="008516B3">
              <w:rPr>
                <w:rFonts w:ascii="Times New Roman" w:eastAsia="Times New Roman" w:hAnsi="Times New Roman" w:cs="Times New Roman"/>
                <w:b/>
                <w:sz w:val="26"/>
                <w:szCs w:val="26"/>
              </w:rPr>
              <w:t>CỘNG HÒA XÃ HỘI CHỦ NGHĨA VIỆT NAM</w:t>
            </w:r>
            <w:r w:rsidRPr="008516B3">
              <w:rPr>
                <w:rFonts w:ascii="Times New Roman" w:eastAsia="Times New Roman" w:hAnsi="Times New Roman" w:cs="Times New Roman"/>
                <w:b/>
                <w:sz w:val="26"/>
                <w:szCs w:val="26"/>
              </w:rPr>
              <w:br/>
              <w:t xml:space="preserve">Độc lập - Tự do - Hạnh phúc </w:t>
            </w:r>
            <w:r w:rsidRPr="008516B3">
              <w:rPr>
                <w:rFonts w:ascii="Times New Roman" w:eastAsia="Times New Roman" w:hAnsi="Times New Roman" w:cs="Times New Roman"/>
                <w:b/>
                <w:sz w:val="26"/>
                <w:szCs w:val="26"/>
              </w:rPr>
              <w:br/>
              <w:t>---------------</w:t>
            </w:r>
          </w:p>
        </w:tc>
      </w:tr>
      <w:tr w:rsidR="00BB3876" w:rsidRPr="008516B3" w:rsidTr="00311756">
        <w:tc>
          <w:tcPr>
            <w:tcW w:w="3348" w:type="dxa"/>
            <w:shd w:val="clear" w:color="auto" w:fill="auto"/>
          </w:tcPr>
          <w:p w:rsidR="00BB3876" w:rsidRPr="008516B3" w:rsidRDefault="00BB3876" w:rsidP="00311756">
            <w:pPr>
              <w:spacing w:before="120"/>
              <w:jc w:val="center"/>
              <w:rPr>
                <w:rFonts w:ascii="Times New Roman" w:eastAsia="Times New Roman" w:hAnsi="Times New Roman" w:cs="Times New Roman"/>
                <w:sz w:val="26"/>
                <w:szCs w:val="26"/>
              </w:rPr>
            </w:pPr>
            <w:r w:rsidRPr="008516B3">
              <w:rPr>
                <w:rFonts w:ascii="Times New Roman" w:eastAsia="Times New Roman" w:hAnsi="Times New Roman" w:cs="Times New Roman"/>
                <w:sz w:val="26"/>
                <w:szCs w:val="26"/>
              </w:rPr>
              <w:t xml:space="preserve">Số: </w:t>
            </w:r>
            <w:bookmarkStart w:id="0" w:name="_GoBack"/>
            <w:r w:rsidRPr="008516B3">
              <w:rPr>
                <w:rFonts w:ascii="Times New Roman" w:eastAsia="Times New Roman" w:hAnsi="Times New Roman" w:cs="Times New Roman"/>
                <w:sz w:val="26"/>
                <w:szCs w:val="26"/>
                <w:lang w:val="en-US"/>
              </w:rPr>
              <w:t>704</w:t>
            </w:r>
            <w:r w:rsidRPr="008516B3">
              <w:rPr>
                <w:rFonts w:ascii="Times New Roman" w:eastAsia="Times New Roman" w:hAnsi="Times New Roman" w:cs="Times New Roman"/>
                <w:sz w:val="26"/>
                <w:szCs w:val="26"/>
              </w:rPr>
              <w:t>/QĐ-BTC</w:t>
            </w:r>
            <w:bookmarkEnd w:id="0"/>
          </w:p>
        </w:tc>
        <w:tc>
          <w:tcPr>
            <w:tcW w:w="5508" w:type="dxa"/>
            <w:shd w:val="clear" w:color="auto" w:fill="auto"/>
          </w:tcPr>
          <w:p w:rsidR="00BB3876" w:rsidRPr="008516B3" w:rsidRDefault="001B34F3" w:rsidP="00311756">
            <w:pPr>
              <w:spacing w:before="120"/>
              <w:jc w:val="right"/>
              <w:rPr>
                <w:rFonts w:ascii="Times New Roman" w:eastAsia="Times New Roman" w:hAnsi="Times New Roman" w:cs="Times New Roman"/>
                <w:i/>
                <w:sz w:val="26"/>
                <w:szCs w:val="26"/>
              </w:rPr>
            </w:pPr>
            <w:r w:rsidRPr="008516B3">
              <w:rPr>
                <w:rFonts w:ascii="Times New Roman" w:eastAsia="Times New Roman" w:hAnsi="Times New Roman" w:cs="Times New Roman"/>
                <w:i/>
                <w:sz w:val="26"/>
                <w:szCs w:val="26"/>
              </w:rPr>
              <w:t xml:space="preserve">Hà Nội, ngày </w:t>
            </w:r>
            <w:r w:rsidRPr="008516B3">
              <w:rPr>
                <w:rFonts w:ascii="Times New Roman" w:eastAsia="Times New Roman" w:hAnsi="Times New Roman" w:cs="Times New Roman"/>
                <w:i/>
                <w:sz w:val="26"/>
                <w:szCs w:val="26"/>
                <w:lang w:val="en-US"/>
              </w:rPr>
              <w:t xml:space="preserve">31 </w:t>
            </w:r>
            <w:r w:rsidRPr="008516B3">
              <w:rPr>
                <w:rFonts w:ascii="Times New Roman" w:eastAsia="Times New Roman" w:hAnsi="Times New Roman" w:cs="Times New Roman"/>
                <w:i/>
                <w:sz w:val="26"/>
                <w:szCs w:val="26"/>
              </w:rPr>
              <w:t xml:space="preserve">tháng </w:t>
            </w:r>
            <w:r w:rsidRPr="008516B3">
              <w:rPr>
                <w:rFonts w:ascii="Times New Roman" w:eastAsia="Times New Roman" w:hAnsi="Times New Roman" w:cs="Times New Roman"/>
                <w:i/>
                <w:sz w:val="26"/>
                <w:szCs w:val="26"/>
                <w:lang w:val="en-US"/>
              </w:rPr>
              <w:t xml:space="preserve">3 </w:t>
            </w:r>
            <w:r w:rsidRPr="008516B3">
              <w:rPr>
                <w:rFonts w:ascii="Times New Roman" w:eastAsia="Times New Roman" w:hAnsi="Times New Roman" w:cs="Times New Roman"/>
                <w:i/>
                <w:sz w:val="26"/>
                <w:szCs w:val="26"/>
              </w:rPr>
              <w:t>năm 2023</w:t>
            </w:r>
          </w:p>
        </w:tc>
      </w:tr>
    </w:tbl>
    <w:p w:rsidR="00BB3876" w:rsidRPr="008516B3" w:rsidRDefault="00BB3876" w:rsidP="00786218">
      <w:pPr>
        <w:spacing w:before="120"/>
        <w:rPr>
          <w:rFonts w:ascii="Times New Roman" w:hAnsi="Times New Roman" w:cs="Times New Roman"/>
          <w:sz w:val="26"/>
          <w:szCs w:val="26"/>
          <w:lang w:val="en-US"/>
        </w:rPr>
      </w:pPr>
    </w:p>
    <w:p w:rsidR="00BB3876" w:rsidRPr="008516B3" w:rsidRDefault="001B34F3" w:rsidP="00786218">
      <w:pPr>
        <w:spacing w:before="120"/>
        <w:jc w:val="center"/>
        <w:rPr>
          <w:rFonts w:ascii="Times New Roman" w:hAnsi="Times New Roman" w:cs="Times New Roman"/>
          <w:b/>
          <w:sz w:val="26"/>
          <w:szCs w:val="26"/>
        </w:rPr>
      </w:pPr>
      <w:bookmarkStart w:id="1" w:name="loai_1"/>
      <w:r w:rsidRPr="008516B3">
        <w:rPr>
          <w:rFonts w:ascii="Times New Roman" w:hAnsi="Times New Roman" w:cs="Times New Roman"/>
          <w:b/>
          <w:sz w:val="26"/>
          <w:szCs w:val="26"/>
        </w:rPr>
        <w:t>QUYẾT ĐỊNH</w:t>
      </w:r>
      <w:bookmarkEnd w:id="1"/>
    </w:p>
    <w:p w:rsidR="00BB3876" w:rsidRPr="008516B3" w:rsidRDefault="001B34F3" w:rsidP="00786218">
      <w:pPr>
        <w:spacing w:before="120"/>
        <w:jc w:val="center"/>
        <w:rPr>
          <w:rFonts w:ascii="Times New Roman" w:hAnsi="Times New Roman" w:cs="Times New Roman"/>
          <w:sz w:val="26"/>
          <w:szCs w:val="26"/>
        </w:rPr>
      </w:pPr>
      <w:bookmarkStart w:id="2" w:name="loai_1_name"/>
      <w:r w:rsidRPr="008516B3">
        <w:rPr>
          <w:rFonts w:ascii="Times New Roman" w:hAnsi="Times New Roman" w:cs="Times New Roman"/>
          <w:sz w:val="26"/>
          <w:szCs w:val="26"/>
        </w:rPr>
        <w:t>VỀ VIỆC CÔNG BỐ CÔNG KHAI DỰ TOÁN NGÂN SÁCH NHÀ NƯỚC NĂM 2023 CỦA BỘ TÀI CHÍNH</w:t>
      </w:r>
      <w:bookmarkEnd w:id="2"/>
    </w:p>
    <w:p w:rsidR="00BB3876" w:rsidRPr="008516B3" w:rsidRDefault="001B34F3" w:rsidP="00786218">
      <w:pPr>
        <w:spacing w:before="120"/>
        <w:jc w:val="center"/>
        <w:rPr>
          <w:rFonts w:ascii="Times New Roman" w:hAnsi="Times New Roman" w:cs="Times New Roman"/>
          <w:b/>
          <w:sz w:val="26"/>
          <w:szCs w:val="26"/>
        </w:rPr>
      </w:pPr>
      <w:r w:rsidRPr="008516B3">
        <w:rPr>
          <w:rFonts w:ascii="Times New Roman" w:hAnsi="Times New Roman" w:cs="Times New Roman"/>
          <w:b/>
          <w:sz w:val="26"/>
          <w:szCs w:val="26"/>
        </w:rPr>
        <w:t>BỘ TRƯỞNG BỘ TÀI CHÍNH</w:t>
      </w:r>
    </w:p>
    <w:p w:rsidR="00BB3876" w:rsidRPr="008516B3" w:rsidRDefault="00330C57" w:rsidP="00786218">
      <w:pPr>
        <w:spacing w:before="120"/>
        <w:rPr>
          <w:rFonts w:ascii="Times New Roman" w:hAnsi="Times New Roman" w:cs="Times New Roman"/>
          <w:i/>
          <w:sz w:val="26"/>
          <w:szCs w:val="26"/>
        </w:rPr>
      </w:pPr>
      <w:r w:rsidRPr="008516B3">
        <w:rPr>
          <w:rFonts w:ascii="Times New Roman" w:hAnsi="Times New Roman" w:cs="Times New Roman"/>
          <w:i/>
          <w:sz w:val="26"/>
          <w:szCs w:val="26"/>
        </w:rPr>
        <w:t>C</w:t>
      </w:r>
      <w:r w:rsidRPr="008516B3">
        <w:rPr>
          <w:rFonts w:ascii="Times New Roman" w:hAnsi="Times New Roman" w:cs="Times New Roman"/>
          <w:i/>
          <w:sz w:val="26"/>
          <w:szCs w:val="26"/>
          <w:lang w:val="en-US"/>
        </w:rPr>
        <w:t>ă</w:t>
      </w:r>
      <w:r w:rsidR="00BB3876" w:rsidRPr="008516B3">
        <w:rPr>
          <w:rFonts w:ascii="Times New Roman" w:hAnsi="Times New Roman" w:cs="Times New Roman"/>
          <w:i/>
          <w:sz w:val="26"/>
          <w:szCs w:val="26"/>
        </w:rPr>
        <w:t>n cứ Nghị định số 87/2017/NĐ-CP ngày 26/7/2017 của Chính phủ quy định chứ</w:t>
      </w:r>
      <w:r w:rsidR="00097107" w:rsidRPr="008516B3">
        <w:rPr>
          <w:rFonts w:ascii="Times New Roman" w:hAnsi="Times New Roman" w:cs="Times New Roman"/>
          <w:i/>
          <w:sz w:val="26"/>
          <w:szCs w:val="26"/>
        </w:rPr>
        <w:t>c n</w:t>
      </w:r>
      <w:r w:rsidR="00097107" w:rsidRPr="008516B3">
        <w:rPr>
          <w:rFonts w:ascii="Times New Roman" w:hAnsi="Times New Roman" w:cs="Times New Roman"/>
          <w:i/>
          <w:sz w:val="26"/>
          <w:szCs w:val="26"/>
          <w:lang w:val="en-US"/>
        </w:rPr>
        <w:t>ă</w:t>
      </w:r>
      <w:r w:rsidR="00BB3876" w:rsidRPr="008516B3">
        <w:rPr>
          <w:rFonts w:ascii="Times New Roman" w:hAnsi="Times New Roman" w:cs="Times New Roman"/>
          <w:i/>
          <w:sz w:val="26"/>
          <w:szCs w:val="26"/>
        </w:rPr>
        <w:t>ng, nhiệm vụ, quyền hạn và cơ cấu tổ chức của Bộ Tài chính;</w:t>
      </w:r>
    </w:p>
    <w:p w:rsidR="00BB3876" w:rsidRPr="008516B3" w:rsidRDefault="00890EB0" w:rsidP="00786218">
      <w:pPr>
        <w:spacing w:before="120"/>
        <w:rPr>
          <w:rFonts w:ascii="Times New Roman" w:hAnsi="Times New Roman" w:cs="Times New Roman"/>
          <w:i/>
          <w:sz w:val="26"/>
          <w:szCs w:val="26"/>
        </w:rPr>
      </w:pPr>
      <w:r w:rsidRPr="008516B3">
        <w:rPr>
          <w:rFonts w:ascii="Times New Roman" w:hAnsi="Times New Roman" w:cs="Times New Roman"/>
          <w:i/>
          <w:sz w:val="26"/>
          <w:szCs w:val="26"/>
        </w:rPr>
        <w:t>C</w:t>
      </w:r>
      <w:r w:rsidRPr="008516B3">
        <w:rPr>
          <w:rFonts w:ascii="Times New Roman" w:hAnsi="Times New Roman" w:cs="Times New Roman"/>
          <w:i/>
          <w:sz w:val="26"/>
          <w:szCs w:val="26"/>
          <w:lang w:val="en-US"/>
        </w:rPr>
        <w:t>ă</w:t>
      </w:r>
      <w:r w:rsidR="00BB3876" w:rsidRPr="008516B3">
        <w:rPr>
          <w:rFonts w:ascii="Times New Roman" w:hAnsi="Times New Roman" w:cs="Times New Roman"/>
          <w:i/>
          <w:sz w:val="26"/>
          <w:szCs w:val="26"/>
        </w:rPr>
        <w:t>n cứ Nghị định số 163/2016/NĐ-CP ngày 21/12/2016 của Ch</w:t>
      </w:r>
      <w:r w:rsidR="00946644" w:rsidRPr="008516B3">
        <w:rPr>
          <w:rFonts w:ascii="Times New Roman" w:hAnsi="Times New Roman" w:cs="Times New Roman"/>
          <w:i/>
          <w:sz w:val="26"/>
          <w:szCs w:val="26"/>
          <w:lang w:val="en-US"/>
        </w:rPr>
        <w:t>í</w:t>
      </w:r>
      <w:r w:rsidR="00946644" w:rsidRPr="008516B3">
        <w:rPr>
          <w:rFonts w:ascii="Times New Roman" w:hAnsi="Times New Roman" w:cs="Times New Roman"/>
          <w:i/>
          <w:sz w:val="26"/>
          <w:szCs w:val="26"/>
        </w:rPr>
        <w:t>nh ph</w:t>
      </w:r>
      <w:r w:rsidR="00946644" w:rsidRPr="008516B3">
        <w:rPr>
          <w:rFonts w:ascii="Times New Roman" w:hAnsi="Times New Roman" w:cs="Times New Roman"/>
          <w:i/>
          <w:sz w:val="26"/>
          <w:szCs w:val="26"/>
          <w:lang w:val="en-US"/>
        </w:rPr>
        <w:t>ủ</w:t>
      </w:r>
      <w:r w:rsidR="00BB3876" w:rsidRPr="008516B3">
        <w:rPr>
          <w:rFonts w:ascii="Times New Roman" w:hAnsi="Times New Roman" w:cs="Times New Roman"/>
          <w:i/>
          <w:sz w:val="26"/>
          <w:szCs w:val="26"/>
        </w:rPr>
        <w:t xml:space="preserve"> quy định chi tiết thi hành một số </w:t>
      </w:r>
      <w:r w:rsidR="003937D9" w:rsidRPr="008516B3">
        <w:rPr>
          <w:rFonts w:ascii="Times New Roman" w:hAnsi="Times New Roman" w:cs="Times New Roman"/>
          <w:i/>
          <w:sz w:val="26"/>
          <w:szCs w:val="26"/>
        </w:rPr>
        <w:t>điều</w:t>
      </w:r>
      <w:r w:rsidR="00BB3876" w:rsidRPr="008516B3">
        <w:rPr>
          <w:rFonts w:ascii="Times New Roman" w:hAnsi="Times New Roman" w:cs="Times New Roman"/>
          <w:i/>
          <w:sz w:val="26"/>
          <w:szCs w:val="26"/>
        </w:rPr>
        <w:t xml:space="preserve"> của Luật Ngân sách nhà nước;</w:t>
      </w:r>
    </w:p>
    <w:p w:rsidR="00BB3876" w:rsidRPr="008516B3" w:rsidRDefault="00BB3876" w:rsidP="00786218">
      <w:pPr>
        <w:spacing w:before="120"/>
        <w:rPr>
          <w:rFonts w:ascii="Times New Roman" w:hAnsi="Times New Roman" w:cs="Times New Roman"/>
          <w:i/>
          <w:sz w:val="26"/>
          <w:szCs w:val="26"/>
        </w:rPr>
      </w:pPr>
      <w:r w:rsidRPr="008516B3">
        <w:rPr>
          <w:rFonts w:ascii="Times New Roman" w:hAnsi="Times New Roman" w:cs="Times New Roman"/>
          <w:i/>
          <w:sz w:val="26"/>
          <w:szCs w:val="26"/>
        </w:rPr>
        <w:t>Căn cứ Thông tư số 61/2017/TT-BTC ngày 15/6/2017 của Bộ Tài chính hướng dẫn thực hiện công khai ngân sách đối với đơn vị dự toán ngân sách, các tổ chức được ngân sách nhà nướ</w:t>
      </w:r>
      <w:r w:rsidR="00C60432" w:rsidRPr="008516B3">
        <w:rPr>
          <w:rFonts w:ascii="Times New Roman" w:hAnsi="Times New Roman" w:cs="Times New Roman"/>
          <w:i/>
          <w:sz w:val="26"/>
          <w:szCs w:val="26"/>
        </w:rPr>
        <w:t>c h</w:t>
      </w:r>
      <w:r w:rsidR="00C60432" w:rsidRPr="008516B3">
        <w:rPr>
          <w:rFonts w:ascii="Times New Roman" w:hAnsi="Times New Roman" w:cs="Times New Roman"/>
          <w:i/>
          <w:sz w:val="26"/>
          <w:szCs w:val="26"/>
          <w:lang w:val="en-US"/>
        </w:rPr>
        <w:t>ỗ</w:t>
      </w:r>
      <w:r w:rsidRPr="008516B3">
        <w:rPr>
          <w:rFonts w:ascii="Times New Roman" w:hAnsi="Times New Roman" w:cs="Times New Roman"/>
          <w:i/>
          <w:sz w:val="26"/>
          <w:szCs w:val="26"/>
        </w:rPr>
        <w:t xml:space="preserve"> trợ;</w:t>
      </w:r>
    </w:p>
    <w:p w:rsidR="00BB3876" w:rsidRPr="008516B3" w:rsidRDefault="00BB3876" w:rsidP="00786218">
      <w:pPr>
        <w:spacing w:before="120"/>
        <w:rPr>
          <w:rFonts w:ascii="Times New Roman" w:hAnsi="Times New Roman" w:cs="Times New Roman"/>
          <w:i/>
          <w:sz w:val="26"/>
          <w:szCs w:val="26"/>
        </w:rPr>
      </w:pPr>
      <w:r w:rsidRPr="008516B3">
        <w:rPr>
          <w:rFonts w:ascii="Times New Roman" w:hAnsi="Times New Roman" w:cs="Times New Roman"/>
          <w:i/>
          <w:sz w:val="26"/>
          <w:szCs w:val="26"/>
        </w:rPr>
        <w:t xml:space="preserve">Căn cứ Thông tư số 90/2018/TT-BTC ngày 28/9/2018 của Bộ Tài chính sửa đổi, bổ sung một số </w:t>
      </w:r>
      <w:r w:rsidR="003937D9" w:rsidRPr="008516B3">
        <w:rPr>
          <w:rFonts w:ascii="Times New Roman" w:hAnsi="Times New Roman" w:cs="Times New Roman"/>
          <w:i/>
          <w:sz w:val="26"/>
          <w:szCs w:val="26"/>
        </w:rPr>
        <w:t>điều</w:t>
      </w:r>
      <w:r w:rsidRPr="008516B3">
        <w:rPr>
          <w:rFonts w:ascii="Times New Roman" w:hAnsi="Times New Roman" w:cs="Times New Roman"/>
          <w:i/>
          <w:sz w:val="26"/>
          <w:szCs w:val="26"/>
        </w:rPr>
        <w:t xml:space="preserve"> của Thông tư số 61/2017/TT-BTC ngày 15/6/2017 của Bộ Tài chính hướng dẫn thực hiện công khai ngân sách đối với đơn vị dự toán ngân sách, các tổ chức được ngân sách nhà nướ</w:t>
      </w:r>
      <w:r w:rsidR="00533E24" w:rsidRPr="008516B3">
        <w:rPr>
          <w:rFonts w:ascii="Times New Roman" w:hAnsi="Times New Roman" w:cs="Times New Roman"/>
          <w:i/>
          <w:sz w:val="26"/>
          <w:szCs w:val="26"/>
        </w:rPr>
        <w:t>c h</w:t>
      </w:r>
      <w:r w:rsidR="00533E24" w:rsidRPr="008516B3">
        <w:rPr>
          <w:rFonts w:ascii="Times New Roman" w:hAnsi="Times New Roman" w:cs="Times New Roman"/>
          <w:i/>
          <w:sz w:val="26"/>
          <w:szCs w:val="26"/>
          <w:lang w:val="en-US"/>
        </w:rPr>
        <w:t>ỗ</w:t>
      </w:r>
      <w:r w:rsidRPr="008516B3">
        <w:rPr>
          <w:rFonts w:ascii="Times New Roman" w:hAnsi="Times New Roman" w:cs="Times New Roman"/>
          <w:i/>
          <w:sz w:val="26"/>
          <w:szCs w:val="26"/>
        </w:rPr>
        <w:t xml:space="preserve"> trợ;</w:t>
      </w:r>
    </w:p>
    <w:p w:rsidR="00BB3876" w:rsidRPr="008516B3" w:rsidRDefault="00BB3876" w:rsidP="00786218">
      <w:pPr>
        <w:spacing w:before="120"/>
        <w:rPr>
          <w:rFonts w:ascii="Times New Roman" w:hAnsi="Times New Roman" w:cs="Times New Roman"/>
          <w:i/>
          <w:sz w:val="26"/>
          <w:szCs w:val="26"/>
        </w:rPr>
      </w:pPr>
      <w:r w:rsidRPr="008516B3">
        <w:rPr>
          <w:rFonts w:ascii="Times New Roman" w:hAnsi="Times New Roman" w:cs="Times New Roman"/>
          <w:i/>
          <w:sz w:val="26"/>
          <w:szCs w:val="26"/>
        </w:rPr>
        <w:t>Căn cứ Quyết định số 2602/QĐ-BTC ngày 07/12/2022 của Bộ trưởng Bộ Tài chính về việc giao dự toán ngân sách nhà nước năm 2023;</w:t>
      </w:r>
    </w:p>
    <w:p w:rsidR="00BB3876" w:rsidRPr="008516B3" w:rsidRDefault="00DE423E" w:rsidP="00786218">
      <w:pPr>
        <w:spacing w:before="120"/>
        <w:rPr>
          <w:rFonts w:ascii="Times New Roman" w:hAnsi="Times New Roman" w:cs="Times New Roman"/>
          <w:i/>
          <w:sz w:val="26"/>
          <w:szCs w:val="26"/>
        </w:rPr>
      </w:pPr>
      <w:r w:rsidRPr="008516B3">
        <w:rPr>
          <w:rFonts w:ascii="Times New Roman" w:hAnsi="Times New Roman" w:cs="Times New Roman"/>
          <w:i/>
          <w:sz w:val="26"/>
          <w:szCs w:val="26"/>
        </w:rPr>
        <w:t>C</w:t>
      </w:r>
      <w:r w:rsidRPr="008516B3">
        <w:rPr>
          <w:rFonts w:ascii="Times New Roman" w:hAnsi="Times New Roman" w:cs="Times New Roman"/>
          <w:i/>
          <w:sz w:val="26"/>
          <w:szCs w:val="26"/>
          <w:lang w:val="en-US"/>
        </w:rPr>
        <w:t>ă</w:t>
      </w:r>
      <w:r w:rsidR="00BB3876" w:rsidRPr="008516B3">
        <w:rPr>
          <w:rFonts w:ascii="Times New Roman" w:hAnsi="Times New Roman" w:cs="Times New Roman"/>
          <w:i/>
          <w:sz w:val="26"/>
          <w:szCs w:val="26"/>
        </w:rPr>
        <w:t>n cứ</w:t>
      </w:r>
      <w:r w:rsidRPr="008516B3">
        <w:rPr>
          <w:rFonts w:ascii="Times New Roman" w:hAnsi="Times New Roman" w:cs="Times New Roman"/>
          <w:i/>
          <w:sz w:val="26"/>
          <w:szCs w:val="26"/>
        </w:rPr>
        <w:t xml:space="preserve"> Công v</w:t>
      </w:r>
      <w:r w:rsidRPr="008516B3">
        <w:rPr>
          <w:rFonts w:ascii="Times New Roman" w:hAnsi="Times New Roman" w:cs="Times New Roman"/>
          <w:i/>
          <w:sz w:val="26"/>
          <w:szCs w:val="26"/>
          <w:lang w:val="en-US"/>
        </w:rPr>
        <w:t>ă</w:t>
      </w:r>
      <w:r w:rsidR="00BB3876" w:rsidRPr="008516B3">
        <w:rPr>
          <w:rFonts w:ascii="Times New Roman" w:hAnsi="Times New Roman" w:cs="Times New Roman"/>
          <w:i/>
          <w:sz w:val="26"/>
          <w:szCs w:val="26"/>
        </w:rPr>
        <w:t>n s</w:t>
      </w:r>
      <w:r w:rsidRPr="008516B3">
        <w:rPr>
          <w:rFonts w:ascii="Times New Roman" w:hAnsi="Times New Roman" w:cs="Times New Roman"/>
          <w:i/>
          <w:sz w:val="26"/>
          <w:szCs w:val="26"/>
          <w:lang w:val="en-US"/>
        </w:rPr>
        <w:t>ố</w:t>
      </w:r>
      <w:r w:rsidR="00BB3876" w:rsidRPr="008516B3">
        <w:rPr>
          <w:rFonts w:ascii="Times New Roman" w:hAnsi="Times New Roman" w:cs="Times New Roman"/>
          <w:i/>
          <w:sz w:val="26"/>
          <w:szCs w:val="26"/>
        </w:rPr>
        <w:t xml:space="preserve"> 935/BGDĐT-ĐANN ngày 09/3/2023 của Bộ Giáo dục và Đào tạo về việc </w:t>
      </w:r>
      <w:r w:rsidR="003937D9" w:rsidRPr="008516B3">
        <w:rPr>
          <w:rFonts w:ascii="Times New Roman" w:hAnsi="Times New Roman" w:cs="Times New Roman"/>
          <w:i/>
          <w:sz w:val="26"/>
          <w:szCs w:val="26"/>
        </w:rPr>
        <w:t>điều</w:t>
      </w:r>
      <w:r w:rsidR="00BB3876" w:rsidRPr="008516B3">
        <w:rPr>
          <w:rFonts w:ascii="Times New Roman" w:hAnsi="Times New Roman" w:cs="Times New Roman"/>
          <w:i/>
          <w:sz w:val="26"/>
          <w:szCs w:val="26"/>
        </w:rPr>
        <w:t xml:space="preserve"> chỉnh nhiệm vụ thực hiện Đề án NNQG năm 2023;</w:t>
      </w:r>
    </w:p>
    <w:p w:rsidR="00BB3876" w:rsidRPr="008516B3" w:rsidRDefault="00BB3876" w:rsidP="00786218">
      <w:pPr>
        <w:spacing w:before="120"/>
        <w:rPr>
          <w:rFonts w:ascii="Times New Roman" w:hAnsi="Times New Roman" w:cs="Times New Roman"/>
          <w:i/>
          <w:sz w:val="26"/>
          <w:szCs w:val="26"/>
        </w:rPr>
      </w:pPr>
      <w:r w:rsidRPr="008516B3">
        <w:rPr>
          <w:rFonts w:ascii="Times New Roman" w:hAnsi="Times New Roman" w:cs="Times New Roman"/>
          <w:i/>
          <w:sz w:val="26"/>
          <w:szCs w:val="26"/>
        </w:rPr>
        <w:t>Theo đề nghị của Cục trưởng Cục Kế hoạch - Tài chính.</w:t>
      </w:r>
    </w:p>
    <w:p w:rsidR="00BB3876" w:rsidRPr="008516B3" w:rsidRDefault="003764EF" w:rsidP="00786218">
      <w:pPr>
        <w:spacing w:before="120"/>
        <w:jc w:val="center"/>
        <w:rPr>
          <w:rFonts w:ascii="Times New Roman" w:hAnsi="Times New Roman" w:cs="Times New Roman"/>
          <w:b/>
          <w:sz w:val="26"/>
          <w:szCs w:val="26"/>
        </w:rPr>
      </w:pPr>
      <w:r w:rsidRPr="008516B3">
        <w:rPr>
          <w:rFonts w:ascii="Times New Roman" w:hAnsi="Times New Roman" w:cs="Times New Roman"/>
          <w:b/>
          <w:sz w:val="26"/>
          <w:szCs w:val="26"/>
        </w:rPr>
        <w:t>QUYẾT ĐỊNH:</w:t>
      </w:r>
    </w:p>
    <w:p w:rsidR="00BB3876" w:rsidRPr="008516B3" w:rsidRDefault="003937D9" w:rsidP="00786218">
      <w:pPr>
        <w:spacing w:before="120"/>
        <w:rPr>
          <w:rFonts w:ascii="Times New Roman" w:hAnsi="Times New Roman" w:cs="Times New Roman"/>
          <w:sz w:val="26"/>
          <w:szCs w:val="26"/>
        </w:rPr>
      </w:pPr>
      <w:bookmarkStart w:id="3" w:name="dieu_1"/>
      <w:r w:rsidRPr="008516B3">
        <w:rPr>
          <w:rFonts w:ascii="Times New Roman" w:hAnsi="Times New Roman" w:cs="Times New Roman"/>
          <w:b/>
          <w:sz w:val="26"/>
          <w:szCs w:val="26"/>
        </w:rPr>
        <w:t>Điều</w:t>
      </w:r>
      <w:r w:rsidR="00BB3876" w:rsidRPr="008516B3">
        <w:rPr>
          <w:rFonts w:ascii="Times New Roman" w:hAnsi="Times New Roman" w:cs="Times New Roman"/>
          <w:b/>
          <w:sz w:val="26"/>
          <w:szCs w:val="26"/>
        </w:rPr>
        <w:t xml:space="preserve"> 1.</w:t>
      </w:r>
      <w:bookmarkEnd w:id="3"/>
      <w:r w:rsidR="00BB3876" w:rsidRPr="008516B3">
        <w:rPr>
          <w:rFonts w:ascii="Times New Roman" w:hAnsi="Times New Roman" w:cs="Times New Roman"/>
          <w:sz w:val="26"/>
          <w:szCs w:val="26"/>
        </w:rPr>
        <w:t xml:space="preserve"> </w:t>
      </w:r>
      <w:bookmarkStart w:id="4" w:name="dieu_1_name"/>
      <w:r w:rsidR="008F26D2" w:rsidRPr="008516B3">
        <w:rPr>
          <w:rFonts w:ascii="Times New Roman" w:hAnsi="Times New Roman" w:cs="Times New Roman"/>
          <w:sz w:val="26"/>
          <w:szCs w:val="26"/>
        </w:rPr>
        <w:t>Công bố công khai số liệu dự toán ngân sách nhà nước sự nghiệp giáo dục, đào tạo, sự nghiệp khoa học và công nghệ năm 2023 của Bộ Tài chính (chi tiết theo phụ lục đính kèm).</w:t>
      </w:r>
      <w:bookmarkEnd w:id="4"/>
    </w:p>
    <w:p w:rsidR="00BB3876" w:rsidRPr="008516B3" w:rsidRDefault="003937D9" w:rsidP="00786218">
      <w:pPr>
        <w:spacing w:before="120"/>
        <w:rPr>
          <w:rFonts w:ascii="Times New Roman" w:hAnsi="Times New Roman" w:cs="Times New Roman"/>
          <w:sz w:val="26"/>
          <w:szCs w:val="26"/>
        </w:rPr>
      </w:pPr>
      <w:bookmarkStart w:id="5" w:name="dieu_2"/>
      <w:r w:rsidRPr="008516B3">
        <w:rPr>
          <w:rFonts w:ascii="Times New Roman" w:hAnsi="Times New Roman" w:cs="Times New Roman"/>
          <w:b/>
          <w:sz w:val="26"/>
          <w:szCs w:val="26"/>
        </w:rPr>
        <w:t>Điều</w:t>
      </w:r>
      <w:r w:rsidR="00BB3876" w:rsidRPr="008516B3">
        <w:rPr>
          <w:rFonts w:ascii="Times New Roman" w:hAnsi="Times New Roman" w:cs="Times New Roman"/>
          <w:b/>
          <w:sz w:val="26"/>
          <w:szCs w:val="26"/>
        </w:rPr>
        <w:t xml:space="preserve"> 2.</w:t>
      </w:r>
      <w:bookmarkEnd w:id="5"/>
      <w:r w:rsidR="00BB3876" w:rsidRPr="008516B3">
        <w:rPr>
          <w:rFonts w:ascii="Times New Roman" w:hAnsi="Times New Roman" w:cs="Times New Roman"/>
          <w:sz w:val="26"/>
          <w:szCs w:val="26"/>
        </w:rPr>
        <w:t xml:space="preserve"> </w:t>
      </w:r>
      <w:bookmarkStart w:id="6" w:name="dieu_2_name"/>
      <w:r w:rsidR="008F26D2" w:rsidRPr="008516B3">
        <w:rPr>
          <w:rFonts w:ascii="Times New Roman" w:hAnsi="Times New Roman" w:cs="Times New Roman"/>
          <w:sz w:val="26"/>
          <w:szCs w:val="26"/>
        </w:rPr>
        <w:t>Quyết định này có hiệu lực thi hành kể từ ngày ký.</w:t>
      </w:r>
      <w:bookmarkEnd w:id="6"/>
    </w:p>
    <w:p w:rsidR="00BB3876" w:rsidRPr="008516B3" w:rsidRDefault="003937D9" w:rsidP="00786218">
      <w:pPr>
        <w:spacing w:before="120"/>
        <w:rPr>
          <w:rFonts w:ascii="Times New Roman" w:hAnsi="Times New Roman" w:cs="Times New Roman"/>
          <w:sz w:val="26"/>
          <w:szCs w:val="26"/>
          <w:lang w:val="en-US"/>
        </w:rPr>
      </w:pPr>
      <w:bookmarkStart w:id="7" w:name="dieu_3"/>
      <w:r w:rsidRPr="008516B3">
        <w:rPr>
          <w:rFonts w:ascii="Times New Roman" w:hAnsi="Times New Roman" w:cs="Times New Roman"/>
          <w:b/>
          <w:sz w:val="26"/>
          <w:szCs w:val="26"/>
        </w:rPr>
        <w:t>Điều</w:t>
      </w:r>
      <w:r w:rsidR="00BB3876" w:rsidRPr="008516B3">
        <w:rPr>
          <w:rFonts w:ascii="Times New Roman" w:hAnsi="Times New Roman" w:cs="Times New Roman"/>
          <w:b/>
          <w:sz w:val="26"/>
          <w:szCs w:val="26"/>
        </w:rPr>
        <w:t xml:space="preserve"> 3.</w:t>
      </w:r>
      <w:bookmarkEnd w:id="7"/>
      <w:r w:rsidR="00BB3876" w:rsidRPr="008516B3">
        <w:rPr>
          <w:rFonts w:ascii="Times New Roman" w:hAnsi="Times New Roman" w:cs="Times New Roman"/>
          <w:sz w:val="26"/>
          <w:szCs w:val="26"/>
        </w:rPr>
        <w:t xml:space="preserve"> </w:t>
      </w:r>
      <w:bookmarkStart w:id="8" w:name="dieu_3_name"/>
      <w:r w:rsidR="008F26D2" w:rsidRPr="008516B3">
        <w:rPr>
          <w:rFonts w:ascii="Times New Roman" w:hAnsi="Times New Roman" w:cs="Times New Roman"/>
          <w:sz w:val="26"/>
          <w:szCs w:val="26"/>
        </w:rPr>
        <w:t>Cục trưởng Cục Kế hoạch - Tài chính, Chánh Văn phòng Bộ và Thủ trưởng các đơn vị có liên quan chịu trách nhiệm thi hành Quyết định này./.</w:t>
      </w:r>
      <w:bookmarkEnd w:id="8"/>
    </w:p>
    <w:p w:rsidR="003764EF" w:rsidRPr="008516B3" w:rsidRDefault="003764EF" w:rsidP="00786218">
      <w:pPr>
        <w:spacing w:before="120"/>
        <w:rPr>
          <w:rFonts w:ascii="Times New Roman" w:hAnsi="Times New Roman" w:cs="Times New Roman"/>
          <w:sz w:val="26"/>
          <w:szCs w:val="26"/>
          <w:lang w:val="en-US"/>
        </w:rPr>
      </w:pPr>
    </w:p>
    <w:tbl>
      <w:tblPr>
        <w:tblW w:w="0" w:type="auto"/>
        <w:tblLook w:val="01E0" w:firstRow="1" w:lastRow="1" w:firstColumn="1" w:lastColumn="1" w:noHBand="0" w:noVBand="0"/>
      </w:tblPr>
      <w:tblGrid>
        <w:gridCol w:w="4428"/>
        <w:gridCol w:w="4428"/>
      </w:tblGrid>
      <w:tr w:rsidR="003764EF" w:rsidRPr="008516B3" w:rsidTr="00311756">
        <w:tc>
          <w:tcPr>
            <w:tcW w:w="4428" w:type="dxa"/>
            <w:shd w:val="clear" w:color="auto" w:fill="auto"/>
          </w:tcPr>
          <w:p w:rsidR="003764EF" w:rsidRPr="008516B3" w:rsidRDefault="003764EF" w:rsidP="00311756">
            <w:pPr>
              <w:spacing w:before="120"/>
              <w:rPr>
                <w:rFonts w:ascii="Times New Roman" w:eastAsia="Times New Roman" w:hAnsi="Times New Roman" w:cs="Times New Roman"/>
                <w:sz w:val="26"/>
                <w:szCs w:val="26"/>
              </w:rPr>
            </w:pPr>
            <w:r w:rsidRPr="008516B3">
              <w:rPr>
                <w:rFonts w:ascii="Times New Roman" w:eastAsia="Times New Roman" w:hAnsi="Times New Roman" w:cs="Times New Roman"/>
                <w:b/>
                <w:i/>
                <w:sz w:val="26"/>
                <w:szCs w:val="26"/>
              </w:rPr>
              <w:br/>
              <w:t>Nơi nhận:</w:t>
            </w:r>
            <w:r w:rsidRPr="008516B3">
              <w:rPr>
                <w:rFonts w:ascii="Times New Roman" w:eastAsia="Times New Roman" w:hAnsi="Times New Roman" w:cs="Times New Roman"/>
                <w:b/>
                <w:i/>
                <w:sz w:val="26"/>
                <w:szCs w:val="26"/>
              </w:rPr>
              <w:br/>
            </w:r>
            <w:r w:rsidRPr="008516B3">
              <w:rPr>
                <w:rFonts w:ascii="Times New Roman" w:eastAsia="Times New Roman" w:hAnsi="Times New Roman" w:cs="Times New Roman"/>
                <w:sz w:val="26"/>
                <w:szCs w:val="26"/>
              </w:rPr>
              <w:t xml:space="preserve">- </w:t>
            </w:r>
            <w:r w:rsidR="000A3AA3" w:rsidRPr="008516B3">
              <w:rPr>
                <w:rFonts w:ascii="Times New Roman" w:eastAsia="Times New Roman" w:hAnsi="Times New Roman" w:cs="Times New Roman"/>
                <w:sz w:val="26"/>
                <w:szCs w:val="26"/>
              </w:rPr>
              <w:t xml:space="preserve">Như </w:t>
            </w:r>
            <w:r w:rsidR="003937D9" w:rsidRPr="008516B3">
              <w:rPr>
                <w:rFonts w:ascii="Times New Roman" w:eastAsia="Times New Roman" w:hAnsi="Times New Roman" w:cs="Times New Roman"/>
                <w:sz w:val="26"/>
                <w:szCs w:val="26"/>
              </w:rPr>
              <w:t>Điều</w:t>
            </w:r>
            <w:r w:rsidR="000A3AA3" w:rsidRPr="008516B3">
              <w:rPr>
                <w:rFonts w:ascii="Times New Roman" w:eastAsia="Times New Roman" w:hAnsi="Times New Roman" w:cs="Times New Roman"/>
                <w:sz w:val="26"/>
                <w:szCs w:val="26"/>
              </w:rPr>
              <w:t xml:space="preserve"> 3;</w:t>
            </w:r>
            <w:r w:rsidR="000A3AA3" w:rsidRPr="008516B3">
              <w:rPr>
                <w:rFonts w:ascii="Times New Roman" w:eastAsia="Times New Roman" w:hAnsi="Times New Roman" w:cs="Times New Roman"/>
                <w:sz w:val="26"/>
                <w:szCs w:val="26"/>
              </w:rPr>
              <w:br/>
              <w:t>- Bộ Tài chính (Vụ NSNN, Vụ HCSN);</w:t>
            </w:r>
            <w:r w:rsidR="000A3AA3" w:rsidRPr="008516B3">
              <w:rPr>
                <w:rFonts w:ascii="Times New Roman" w:eastAsia="Times New Roman" w:hAnsi="Times New Roman" w:cs="Times New Roman"/>
                <w:sz w:val="26"/>
                <w:szCs w:val="26"/>
              </w:rPr>
              <w:br/>
              <w:t>- Kho bạc nhà nước;</w:t>
            </w:r>
            <w:r w:rsidR="000A3AA3" w:rsidRPr="008516B3">
              <w:rPr>
                <w:rFonts w:ascii="Times New Roman" w:eastAsia="Times New Roman" w:hAnsi="Times New Roman" w:cs="Times New Roman"/>
                <w:sz w:val="26"/>
                <w:szCs w:val="26"/>
              </w:rPr>
              <w:br/>
              <w:t xml:space="preserve">- Các </w:t>
            </w:r>
            <w:r w:rsidR="000A3AA3" w:rsidRPr="008516B3">
              <w:rPr>
                <w:rFonts w:ascii="Times New Roman" w:eastAsia="Times New Roman" w:hAnsi="Times New Roman" w:cs="Times New Roman"/>
                <w:sz w:val="26"/>
                <w:szCs w:val="26"/>
                <w:lang w:val="en-US"/>
              </w:rPr>
              <w:t>đơn</w:t>
            </w:r>
            <w:r w:rsidR="000A3AA3" w:rsidRPr="008516B3">
              <w:rPr>
                <w:rFonts w:ascii="Times New Roman" w:eastAsia="Times New Roman" w:hAnsi="Times New Roman" w:cs="Times New Roman"/>
                <w:sz w:val="26"/>
                <w:szCs w:val="26"/>
              </w:rPr>
              <w:t xml:space="preserve"> vị dự toán thuộc Bộ Tài chính;</w:t>
            </w:r>
            <w:r w:rsidR="000A3AA3" w:rsidRPr="008516B3">
              <w:rPr>
                <w:rFonts w:ascii="Times New Roman" w:eastAsia="Times New Roman" w:hAnsi="Times New Roman" w:cs="Times New Roman"/>
                <w:sz w:val="26"/>
                <w:szCs w:val="26"/>
              </w:rPr>
              <w:br/>
              <w:t>- Cục TH&amp;TKTC (đ</w:t>
            </w:r>
            <w:r w:rsidR="000A3AA3" w:rsidRPr="008516B3">
              <w:rPr>
                <w:rFonts w:ascii="Times New Roman" w:eastAsia="Times New Roman" w:hAnsi="Times New Roman" w:cs="Times New Roman"/>
                <w:sz w:val="26"/>
                <w:szCs w:val="26"/>
                <w:lang w:val="en-US"/>
              </w:rPr>
              <w:t>ể</w:t>
            </w:r>
            <w:r w:rsidR="000A3AA3" w:rsidRPr="008516B3">
              <w:rPr>
                <w:rFonts w:ascii="Times New Roman" w:eastAsia="Times New Roman" w:hAnsi="Times New Roman" w:cs="Times New Roman"/>
                <w:sz w:val="26"/>
                <w:szCs w:val="26"/>
              </w:rPr>
              <w:t xml:space="preserve"> công khai);</w:t>
            </w:r>
            <w:r w:rsidR="000A3AA3" w:rsidRPr="008516B3">
              <w:rPr>
                <w:rFonts w:ascii="Times New Roman" w:eastAsia="Times New Roman" w:hAnsi="Times New Roman" w:cs="Times New Roman"/>
                <w:sz w:val="26"/>
                <w:szCs w:val="26"/>
              </w:rPr>
              <w:br/>
              <w:t>- Lưu: VT, KHTC.</w:t>
            </w:r>
          </w:p>
        </w:tc>
        <w:tc>
          <w:tcPr>
            <w:tcW w:w="4428" w:type="dxa"/>
            <w:shd w:val="clear" w:color="auto" w:fill="auto"/>
          </w:tcPr>
          <w:p w:rsidR="003764EF" w:rsidRPr="008516B3" w:rsidRDefault="000A3AA3" w:rsidP="00311756">
            <w:pPr>
              <w:spacing w:before="120"/>
              <w:jc w:val="center"/>
              <w:rPr>
                <w:rFonts w:ascii="Times New Roman" w:eastAsia="Times New Roman" w:hAnsi="Times New Roman" w:cs="Times New Roman"/>
                <w:b/>
                <w:sz w:val="26"/>
                <w:szCs w:val="26"/>
              </w:rPr>
            </w:pPr>
            <w:r w:rsidRPr="008516B3">
              <w:rPr>
                <w:rFonts w:ascii="Times New Roman" w:eastAsia="Times New Roman" w:hAnsi="Times New Roman" w:cs="Times New Roman"/>
                <w:b/>
                <w:sz w:val="26"/>
                <w:szCs w:val="26"/>
              </w:rPr>
              <w:t xml:space="preserve">KT. BỘ TRƯỞNG </w:t>
            </w:r>
            <w:r w:rsidRPr="008516B3">
              <w:rPr>
                <w:rFonts w:ascii="Times New Roman" w:eastAsia="Times New Roman" w:hAnsi="Times New Roman" w:cs="Times New Roman"/>
                <w:b/>
                <w:sz w:val="26"/>
                <w:szCs w:val="26"/>
                <w:lang w:val="en-US"/>
              </w:rPr>
              <w:br/>
            </w:r>
            <w:r w:rsidRPr="008516B3">
              <w:rPr>
                <w:rFonts w:ascii="Times New Roman" w:eastAsia="Times New Roman" w:hAnsi="Times New Roman" w:cs="Times New Roman"/>
                <w:b/>
                <w:sz w:val="26"/>
                <w:szCs w:val="26"/>
              </w:rPr>
              <w:t>THỨ TRƯỞNG</w:t>
            </w:r>
            <w:r w:rsidR="00D85464" w:rsidRPr="008516B3">
              <w:rPr>
                <w:rFonts w:ascii="Times New Roman" w:eastAsia="Times New Roman" w:hAnsi="Times New Roman" w:cs="Times New Roman"/>
                <w:b/>
                <w:sz w:val="26"/>
                <w:szCs w:val="26"/>
                <w:lang w:val="en-US"/>
              </w:rPr>
              <w:t xml:space="preserve"> </w:t>
            </w:r>
            <w:r w:rsidR="00D85464" w:rsidRPr="008516B3">
              <w:rPr>
                <w:rFonts w:ascii="Times New Roman" w:eastAsia="Times New Roman" w:hAnsi="Times New Roman" w:cs="Times New Roman"/>
                <w:b/>
                <w:sz w:val="26"/>
                <w:szCs w:val="26"/>
                <w:lang w:val="en-US"/>
              </w:rPr>
              <w:br/>
            </w:r>
            <w:r w:rsidR="00D85464" w:rsidRPr="008516B3">
              <w:rPr>
                <w:rFonts w:ascii="Times New Roman" w:eastAsia="Times New Roman" w:hAnsi="Times New Roman" w:cs="Times New Roman"/>
                <w:b/>
                <w:sz w:val="26"/>
                <w:szCs w:val="26"/>
                <w:lang w:val="en-US"/>
              </w:rPr>
              <w:br/>
            </w:r>
            <w:r w:rsidRPr="008516B3">
              <w:rPr>
                <w:rFonts w:ascii="Times New Roman" w:eastAsia="Times New Roman" w:hAnsi="Times New Roman" w:cs="Times New Roman"/>
                <w:b/>
                <w:sz w:val="26"/>
                <w:szCs w:val="26"/>
                <w:lang w:val="en-US"/>
              </w:rPr>
              <w:br/>
            </w:r>
            <w:r w:rsidRPr="008516B3">
              <w:rPr>
                <w:rFonts w:ascii="Times New Roman" w:eastAsia="Times New Roman" w:hAnsi="Times New Roman" w:cs="Times New Roman"/>
                <w:b/>
                <w:sz w:val="26"/>
                <w:szCs w:val="26"/>
                <w:lang w:val="en-US"/>
              </w:rPr>
              <w:br/>
            </w:r>
            <w:r w:rsidRPr="008516B3">
              <w:rPr>
                <w:rFonts w:ascii="Times New Roman" w:eastAsia="Times New Roman" w:hAnsi="Times New Roman" w:cs="Times New Roman"/>
                <w:b/>
                <w:sz w:val="26"/>
                <w:szCs w:val="26"/>
                <w:lang w:val="en-US"/>
              </w:rPr>
              <w:br/>
            </w:r>
            <w:r w:rsidRPr="008516B3">
              <w:rPr>
                <w:rFonts w:ascii="Times New Roman" w:eastAsia="Times New Roman" w:hAnsi="Times New Roman" w:cs="Times New Roman"/>
                <w:b/>
                <w:sz w:val="26"/>
                <w:szCs w:val="26"/>
              </w:rPr>
              <w:t>Nguyễn Đức Chi</w:t>
            </w:r>
          </w:p>
        </w:tc>
      </w:tr>
    </w:tbl>
    <w:p w:rsidR="00BB3876" w:rsidRPr="008516B3" w:rsidRDefault="00BB3876" w:rsidP="00786218">
      <w:pPr>
        <w:spacing w:before="120"/>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BD386F" w:rsidRPr="008516B3" w:rsidTr="00311756">
        <w:trPr>
          <w:jc w:val="center"/>
        </w:trPr>
        <w:tc>
          <w:tcPr>
            <w:tcW w:w="5868" w:type="dxa"/>
            <w:shd w:val="clear" w:color="auto" w:fill="auto"/>
          </w:tcPr>
          <w:p w:rsidR="00BD386F" w:rsidRPr="008516B3" w:rsidRDefault="00BD386F" w:rsidP="00311756">
            <w:pPr>
              <w:spacing w:before="120"/>
              <w:jc w:val="center"/>
              <w:rPr>
                <w:rFonts w:ascii="Times New Roman" w:eastAsia="Times New Roman" w:hAnsi="Times New Roman" w:cs="Times New Roman"/>
                <w:b/>
                <w:color w:val="FF0000"/>
                <w:sz w:val="26"/>
                <w:szCs w:val="26"/>
              </w:rPr>
            </w:pPr>
          </w:p>
          <w:p w:rsidR="00BD386F" w:rsidRPr="008516B3" w:rsidRDefault="00BD386F" w:rsidP="00311756">
            <w:pPr>
              <w:spacing w:before="120"/>
              <w:jc w:val="center"/>
              <w:rPr>
                <w:rFonts w:ascii="Times New Roman" w:eastAsia="Times New Roman" w:hAnsi="Times New Roman" w:cs="Times New Roman"/>
                <w:b/>
                <w:color w:val="FF0000"/>
                <w:sz w:val="26"/>
                <w:szCs w:val="26"/>
              </w:rPr>
            </w:pPr>
            <w:bookmarkStart w:id="9" w:name="loai_2"/>
            <w:r w:rsidRPr="008516B3">
              <w:rPr>
                <w:rFonts w:ascii="Times New Roman" w:eastAsia="Times New Roman" w:hAnsi="Times New Roman" w:cs="Times New Roman"/>
                <w:b/>
                <w:color w:val="FF0000"/>
                <w:sz w:val="26"/>
                <w:szCs w:val="26"/>
              </w:rPr>
              <w:t>FILE ĐƯỢC ĐÍNH KÈM THEO VĂN BẢN</w:t>
            </w:r>
            <w:bookmarkEnd w:id="9"/>
          </w:p>
          <w:p w:rsidR="00BD386F" w:rsidRPr="008516B3" w:rsidRDefault="00BD386F" w:rsidP="00311756">
            <w:pPr>
              <w:spacing w:before="120"/>
              <w:jc w:val="center"/>
              <w:rPr>
                <w:rFonts w:ascii="Times New Roman" w:eastAsia="Times New Roman" w:hAnsi="Times New Roman" w:cs="Times New Roman"/>
                <w:b/>
                <w:color w:val="FF0000"/>
                <w:sz w:val="26"/>
                <w:szCs w:val="26"/>
              </w:rPr>
            </w:pPr>
            <w:r w:rsidRPr="008516B3">
              <w:rPr>
                <w:rFonts w:ascii="Times New Roman" w:eastAsia="Times New Roman" w:hAnsi="Times New Roman" w:cs="Times New Roman"/>
                <w:b/>
                <w:color w:val="FF0000"/>
                <w:sz w:val="26"/>
                <w:szCs w:val="26"/>
              </w:rPr>
              <w:object w:dxaOrig="1524" w:dyaOrig="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75pt" o:ole="">
                  <v:imagedata r:id="rId4" o:title=""/>
                </v:shape>
                <o:OLEObject Type="Embed" ProgID="Package" ShapeID="_x0000_i1025" DrawAspect="Icon" ObjectID="_1748774933" r:id="rId5"/>
              </w:object>
            </w:r>
          </w:p>
        </w:tc>
      </w:tr>
    </w:tbl>
    <w:p w:rsidR="00BD386F" w:rsidRPr="008516B3" w:rsidRDefault="00BD386F" w:rsidP="00786218">
      <w:pPr>
        <w:spacing w:before="120"/>
        <w:rPr>
          <w:rFonts w:ascii="Times New Roman" w:eastAsia="Times New Roman" w:hAnsi="Times New Roman" w:cs="Times New Roman"/>
          <w:b/>
          <w:sz w:val="26"/>
          <w:szCs w:val="26"/>
          <w:lang w:val="en-US"/>
        </w:rPr>
      </w:pPr>
    </w:p>
    <w:sectPr w:rsidR="00BD386F" w:rsidRPr="008516B3" w:rsidSect="008F26D2">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14"/>
    <w:rsid w:val="00097107"/>
    <w:rsid w:val="000A3AA3"/>
    <w:rsid w:val="001B34F3"/>
    <w:rsid w:val="00311756"/>
    <w:rsid w:val="00330C57"/>
    <w:rsid w:val="003764EF"/>
    <w:rsid w:val="003937D9"/>
    <w:rsid w:val="004C3A14"/>
    <w:rsid w:val="004E4CCE"/>
    <w:rsid w:val="00533E24"/>
    <w:rsid w:val="006362CB"/>
    <w:rsid w:val="00786218"/>
    <w:rsid w:val="008516B3"/>
    <w:rsid w:val="00885A3E"/>
    <w:rsid w:val="00890EB0"/>
    <w:rsid w:val="008F26D2"/>
    <w:rsid w:val="00946644"/>
    <w:rsid w:val="00A80D9A"/>
    <w:rsid w:val="00BB3876"/>
    <w:rsid w:val="00BD386F"/>
    <w:rsid w:val="00C60432"/>
    <w:rsid w:val="00D85464"/>
    <w:rsid w:val="00DE423E"/>
    <w:rsid w:val="00EB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12BDB8E8-AB76-46FE-96FB-04DB9E45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Tiu1">
    <w:name w:val="Tiêu đề #1_"/>
    <w:link w:val="Tiu10"/>
    <w:rPr>
      <w:rFonts w:ascii="Times New Roman" w:hAnsi="Times New Roman" w:cs="Times New Roman"/>
      <w:b/>
      <w:bCs/>
      <w:sz w:val="18"/>
      <w:szCs w:val="18"/>
      <w:u w:val="none"/>
    </w:rPr>
  </w:style>
  <w:style w:type="character" w:customStyle="1" w:styleId="Vnbnnidung3">
    <w:name w:val="Văn bản nội dung (3)_"/>
    <w:link w:val="Vnbnnidung30"/>
    <w:rPr>
      <w:rFonts w:ascii="Times New Roman" w:hAnsi="Times New Roman" w:cs="Times New Roman"/>
      <w:b/>
      <w:bCs/>
      <w:sz w:val="18"/>
      <w:szCs w:val="18"/>
      <w:u w:val="none"/>
    </w:rPr>
  </w:style>
  <w:style w:type="character" w:customStyle="1" w:styleId="Vnbnnidung2">
    <w:name w:val="Văn bản nội dung (2)_"/>
    <w:link w:val="Vnbnnidung20"/>
    <w:rPr>
      <w:rFonts w:ascii="Times New Roman" w:hAnsi="Times New Roman" w:cs="Times New Roman"/>
      <w:i/>
      <w:iCs/>
      <w:sz w:val="18"/>
      <w:szCs w:val="18"/>
      <w:u w:val="none"/>
    </w:rPr>
  </w:style>
  <w:style w:type="character" w:customStyle="1" w:styleId="Vnbnnidung2Khnginnghing">
    <w:name w:val="Văn bản nội dung (2) + Không in nghiêng"/>
    <w:basedOn w:val="Vnbnnidung2"/>
    <w:rPr>
      <w:rFonts w:ascii="Times New Roman" w:hAnsi="Times New Roman" w:cs="Times New Roman"/>
      <w:i/>
      <w:iCs/>
      <w:sz w:val="18"/>
      <w:szCs w:val="18"/>
      <w:u w:val="none"/>
    </w:rPr>
  </w:style>
  <w:style w:type="character" w:customStyle="1" w:styleId="Vnbnnidung4">
    <w:name w:val="Văn bản nội dung (4)_"/>
    <w:link w:val="Vnbnnidung40"/>
    <w:rPr>
      <w:rFonts w:ascii="Times New Roman" w:hAnsi="Times New Roman" w:cs="Times New Roman"/>
      <w:sz w:val="18"/>
      <w:szCs w:val="18"/>
      <w:u w:val="none"/>
    </w:rPr>
  </w:style>
  <w:style w:type="character" w:customStyle="1" w:styleId="Vnbnnidung4Inm">
    <w:name w:val="Văn bản nội dung (4) + In đậm"/>
    <w:rPr>
      <w:rFonts w:ascii="Times New Roman" w:hAnsi="Times New Roman" w:cs="Times New Roman"/>
      <w:b/>
      <w:bCs/>
      <w:sz w:val="18"/>
      <w:szCs w:val="18"/>
      <w:u w:val="none"/>
    </w:rPr>
  </w:style>
  <w:style w:type="character" w:customStyle="1" w:styleId="Vnbnnidung5">
    <w:name w:val="Văn bản nội dung (5)_"/>
    <w:link w:val="Vnbnnidung50"/>
    <w:rPr>
      <w:rFonts w:ascii="Times New Roman" w:hAnsi="Times New Roman" w:cs="Times New Roman"/>
      <w:b/>
      <w:bCs/>
      <w:i/>
      <w:iCs/>
      <w:sz w:val="15"/>
      <w:szCs w:val="15"/>
      <w:u w:val="none"/>
    </w:rPr>
  </w:style>
  <w:style w:type="character" w:customStyle="1" w:styleId="Vnbnnidung6">
    <w:name w:val="Văn bản nội dung (6)_"/>
    <w:link w:val="Vnbnnidung60"/>
    <w:rPr>
      <w:rFonts w:ascii="Times New Roman" w:hAnsi="Times New Roman" w:cs="Times New Roman"/>
      <w:sz w:val="14"/>
      <w:szCs w:val="14"/>
      <w:u w:val="none"/>
    </w:rPr>
  </w:style>
  <w:style w:type="character" w:customStyle="1" w:styleId="Vnbnnidung64pt">
    <w:name w:val="Văn bản nội dung (6) + 4 pt"/>
    <w:aliases w:val="In nghiêng"/>
    <w:rPr>
      <w:rFonts w:ascii="Times New Roman" w:hAnsi="Times New Roman" w:cs="Times New Roman"/>
      <w:i/>
      <w:iCs/>
      <w:sz w:val="8"/>
      <w:szCs w:val="8"/>
      <w:u w:val="none"/>
    </w:rPr>
  </w:style>
  <w:style w:type="paragraph" w:customStyle="1" w:styleId="Tiu10">
    <w:name w:val="Tiêu đề #1"/>
    <w:basedOn w:val="Normal"/>
    <w:link w:val="Tiu1"/>
    <w:pPr>
      <w:shd w:val="clear" w:color="auto" w:fill="FFFFFF"/>
      <w:spacing w:line="240" w:lineRule="atLeast"/>
      <w:jc w:val="both"/>
      <w:outlineLvl w:val="0"/>
    </w:pPr>
    <w:rPr>
      <w:rFonts w:ascii="Times New Roman" w:hAnsi="Times New Roman" w:cs="Times New Roman"/>
      <w:b/>
      <w:bCs/>
      <w:color w:val="auto"/>
      <w:sz w:val="18"/>
      <w:szCs w:val="18"/>
      <w:lang w:eastAsia="en-US"/>
    </w:rPr>
  </w:style>
  <w:style w:type="paragraph" w:customStyle="1" w:styleId="Vnbnnidung30">
    <w:name w:val="Văn bản nội dung (3)"/>
    <w:basedOn w:val="Normal"/>
    <w:link w:val="Vnbnnidung3"/>
    <w:pPr>
      <w:shd w:val="clear" w:color="auto" w:fill="FFFFFF"/>
      <w:spacing w:after="180" w:line="240" w:lineRule="atLeast"/>
    </w:pPr>
    <w:rPr>
      <w:rFonts w:ascii="Times New Roman" w:hAnsi="Times New Roman" w:cs="Times New Roman"/>
      <w:b/>
      <w:bCs/>
      <w:color w:val="auto"/>
      <w:sz w:val="18"/>
      <w:szCs w:val="18"/>
      <w:lang w:eastAsia="en-US"/>
    </w:rPr>
  </w:style>
  <w:style w:type="paragraph" w:customStyle="1" w:styleId="Vnbnnidung20">
    <w:name w:val="Văn bản nội dung (2)"/>
    <w:basedOn w:val="Normal"/>
    <w:link w:val="Vnbnnidung2"/>
    <w:pPr>
      <w:shd w:val="clear" w:color="auto" w:fill="FFFFFF"/>
      <w:spacing w:before="180" w:after="300" w:line="240" w:lineRule="atLeast"/>
      <w:jc w:val="both"/>
    </w:pPr>
    <w:rPr>
      <w:rFonts w:ascii="Times New Roman" w:hAnsi="Times New Roman" w:cs="Times New Roman"/>
      <w:i/>
      <w:iCs/>
      <w:color w:val="auto"/>
      <w:sz w:val="18"/>
      <w:szCs w:val="18"/>
      <w:lang w:eastAsia="en-US"/>
    </w:rPr>
  </w:style>
  <w:style w:type="paragraph" w:customStyle="1" w:styleId="Vnbnnidung40">
    <w:name w:val="Văn bản nội dung (4)"/>
    <w:basedOn w:val="Normal"/>
    <w:link w:val="Vnbnnidung4"/>
    <w:pPr>
      <w:shd w:val="clear" w:color="auto" w:fill="FFFFFF"/>
      <w:spacing w:before="180" w:line="210" w:lineRule="exact"/>
      <w:ind w:firstLine="520"/>
      <w:jc w:val="both"/>
    </w:pPr>
    <w:rPr>
      <w:rFonts w:ascii="Times New Roman" w:hAnsi="Times New Roman" w:cs="Times New Roman"/>
      <w:color w:val="auto"/>
      <w:sz w:val="18"/>
      <w:szCs w:val="18"/>
      <w:lang w:eastAsia="en-US"/>
    </w:rPr>
  </w:style>
  <w:style w:type="paragraph" w:customStyle="1" w:styleId="Vnbnnidung50">
    <w:name w:val="Văn bản nội dung (5)"/>
    <w:basedOn w:val="Normal"/>
    <w:link w:val="Vnbnnidung5"/>
    <w:pPr>
      <w:shd w:val="clear" w:color="auto" w:fill="FFFFFF"/>
      <w:spacing w:line="165" w:lineRule="exact"/>
      <w:jc w:val="both"/>
    </w:pPr>
    <w:rPr>
      <w:rFonts w:ascii="Times New Roman" w:hAnsi="Times New Roman" w:cs="Times New Roman"/>
      <w:b/>
      <w:bCs/>
      <w:i/>
      <w:iCs/>
      <w:color w:val="auto"/>
      <w:sz w:val="15"/>
      <w:szCs w:val="15"/>
      <w:lang w:eastAsia="en-US"/>
    </w:rPr>
  </w:style>
  <w:style w:type="paragraph" w:customStyle="1" w:styleId="Vnbnnidung60">
    <w:name w:val="Văn bản nội dung (6)"/>
    <w:basedOn w:val="Normal"/>
    <w:link w:val="Vnbnnidung6"/>
    <w:pPr>
      <w:shd w:val="clear" w:color="auto" w:fill="FFFFFF"/>
      <w:spacing w:line="165" w:lineRule="exact"/>
      <w:jc w:val="both"/>
    </w:pPr>
    <w:rPr>
      <w:rFonts w:ascii="Times New Roman" w:hAnsi="Times New Roman" w:cs="Times New Roman"/>
      <w:color w:val="auto"/>
      <w:sz w:val="14"/>
      <w:szCs w:val="14"/>
      <w:lang w:eastAsia="en-US"/>
    </w:rPr>
  </w:style>
  <w:style w:type="table" w:styleId="TableGrid">
    <w:name w:val="Table Grid"/>
    <w:basedOn w:val="TableNormal"/>
    <w:rsid w:val="00BB387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B387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User</dc:creator>
  <cp:keywords/>
  <dc:description/>
  <cp:lastModifiedBy>Tro giup luat </cp:lastModifiedBy>
  <cp:revision>2</cp:revision>
  <dcterms:created xsi:type="dcterms:W3CDTF">2023-06-20T07:02:00Z</dcterms:created>
  <dcterms:modified xsi:type="dcterms:W3CDTF">2023-06-20T07:02:00Z</dcterms:modified>
</cp:coreProperties>
</file>