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hd w:val="solid" w:color="FFFFFF" w:fill="auto"/>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hd w:val="solid" w:color="FFFFFF" w:fill="auto"/>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hd w:val="solid" w:color="FFFFFF" w:fill="auto"/>
              <w:spacing w:before="120"/>
              <w:jc w:val="center"/>
            </w:pPr>
            <w:r>
              <w:t xml:space="preserve">Số: </w:t>
            </w:r>
            <w:bookmarkStart w:id="0" w:name="_GoBack"/>
            <w:r>
              <w:t>67/2023/NĐ-CP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hd w:val="solid" w:color="FFFFFF" w:fill="auto"/>
              <w:spacing w:before="120"/>
              <w:jc w:val="right"/>
            </w:pPr>
            <w:r>
              <w:rPr>
                <w:i/>
                <w:iCs/>
              </w:rPr>
              <w:t>Hà Nội, ngày 06 tháng 9 năm 2023</w:t>
            </w:r>
          </w:p>
        </w:tc>
      </w:tr>
    </w:tbl>
    <w:p w:rsidR="00000000" w:rsidRDefault="0098191F">
      <w:pPr>
        <w:spacing w:before="120" w:after="280" w:afterAutospacing="1"/>
      </w:pPr>
      <w:r>
        <w:t> </w:t>
      </w:r>
    </w:p>
    <w:p w:rsidR="00000000" w:rsidRDefault="0098191F">
      <w:pPr>
        <w:spacing w:before="120" w:after="280" w:afterAutospacing="1"/>
        <w:jc w:val="center"/>
      </w:pPr>
      <w:bookmarkStart w:id="1" w:name="loai_1"/>
      <w:r>
        <w:rPr>
          <w:b/>
          <w:bCs/>
        </w:rPr>
        <w:t>NGHỊ ĐỊNH</w:t>
      </w:r>
      <w:bookmarkEnd w:id="1"/>
    </w:p>
    <w:p w:rsidR="00000000" w:rsidRDefault="0098191F">
      <w:pPr>
        <w:spacing w:before="120" w:after="280" w:afterAutospacing="1"/>
        <w:jc w:val="center"/>
      </w:pPr>
      <w:bookmarkStart w:id="2" w:name="loai_1_name"/>
      <w:r>
        <w:t>QUY ĐỊNH VỀ BẢO HIỂM BẮT BUỘC TRÁCH NHIỆM DÂN SỰ CỦA CHỦ XE CƠ GIỚI, BẢO HIỂM CHÁY, NỔ BẮT BU</w:t>
      </w:r>
      <w:r>
        <w:t>ỘC, BẢO HIỂM BẮT BUỘC TRONG HOẠT ĐỘNG ĐẦU TƯ XÂY DỰNG</w:t>
      </w:r>
      <w:bookmarkEnd w:id="2"/>
    </w:p>
    <w:p w:rsidR="00000000" w:rsidRDefault="0098191F">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98191F">
      <w:pPr>
        <w:spacing w:before="120" w:after="280" w:afterAutospacing="1"/>
      </w:pPr>
      <w:r>
        <w:rPr>
          <w:i/>
          <w:iCs/>
        </w:rPr>
        <w:t xml:space="preserve">Căn cứ Bộ luật Dân </w:t>
      </w:r>
      <w:r>
        <w:rPr>
          <w:i/>
          <w:iCs/>
        </w:rPr>
        <w:t>sự ngày 24 tháng 11 năm 2015;</w:t>
      </w:r>
    </w:p>
    <w:p w:rsidR="00000000" w:rsidRDefault="0098191F">
      <w:pPr>
        <w:spacing w:before="120" w:after="280" w:afterAutospacing="1"/>
      </w:pPr>
      <w:r>
        <w:rPr>
          <w:i/>
          <w:iCs/>
        </w:rPr>
        <w:t>Căn cứ Luật Kinh doanh bảo hiểm ngày 16 tháng 6 năm 2022;</w:t>
      </w:r>
    </w:p>
    <w:p w:rsidR="00000000" w:rsidRDefault="0098191F">
      <w:pPr>
        <w:spacing w:before="120" w:after="280" w:afterAutospacing="1"/>
      </w:pPr>
      <w:r>
        <w:rPr>
          <w:i/>
          <w:iCs/>
        </w:rPr>
        <w:t>Căn cứ Luật Giao thông đường bộ ngày 13 tháng 11 năm 2008;</w:t>
      </w:r>
    </w:p>
    <w:p w:rsidR="00000000" w:rsidRDefault="0098191F">
      <w:pPr>
        <w:spacing w:before="120" w:after="280" w:afterAutospacing="1"/>
      </w:pPr>
      <w:r>
        <w:rPr>
          <w:i/>
          <w:iCs/>
        </w:rPr>
        <w:t>Căn cứ Luật Phòng cháy và chữa cháy ngày 29 tháng 6 năm 2001; Luật sửa đổi, bổ sung một số điều của Luật Phòn</w:t>
      </w:r>
      <w:r>
        <w:rPr>
          <w:i/>
          <w:iCs/>
        </w:rPr>
        <w:t>g cháy và chữa cháy ngày 22 tháng 11 năm 2013;</w:t>
      </w:r>
    </w:p>
    <w:p w:rsidR="00000000" w:rsidRDefault="0098191F">
      <w:pPr>
        <w:spacing w:before="120" w:after="280" w:afterAutospacing="1"/>
      </w:pPr>
      <w:r>
        <w:rPr>
          <w:i/>
          <w:iCs/>
        </w:rPr>
        <w:t>Căn cứ Luật Xây dựng ngày 18 tháng 6 năm 2014; Luật sửa đổi, bổ sung một số điều của Luật Xây dựng ngày 17 tháng 6 năm 2020;</w:t>
      </w:r>
    </w:p>
    <w:p w:rsidR="00000000" w:rsidRDefault="0098191F">
      <w:pPr>
        <w:spacing w:before="120" w:after="280" w:afterAutospacing="1"/>
      </w:pPr>
      <w:r>
        <w:rPr>
          <w:i/>
          <w:iCs/>
        </w:rPr>
        <w:t>Theo đề nghị của Bộ trưởng Bộ Tài chính;</w:t>
      </w:r>
    </w:p>
    <w:p w:rsidR="00000000" w:rsidRDefault="0098191F">
      <w:pPr>
        <w:spacing w:before="120" w:after="280" w:afterAutospacing="1"/>
      </w:pPr>
      <w:r>
        <w:rPr>
          <w:i/>
          <w:iCs/>
        </w:rPr>
        <w:t>Chính phủ ban hành Nghị định quy định về bả</w:t>
      </w:r>
      <w:r>
        <w:rPr>
          <w:i/>
          <w:iCs/>
        </w:rPr>
        <w:t>o hiểm bắt buộc trách nhiệm dân sự của chủ xe cơ giới, bảo hiểm cháy, nổ bắt buộc; bảo hiểm bắt buộc trong hoạt động đầu tư xây dựng.</w:t>
      </w:r>
    </w:p>
    <w:p w:rsidR="00000000" w:rsidRDefault="0098191F">
      <w:pPr>
        <w:spacing w:before="120" w:after="280" w:afterAutospacing="1"/>
      </w:pPr>
      <w:bookmarkStart w:id="3" w:name="chuong_1"/>
      <w:r>
        <w:rPr>
          <w:b/>
          <w:bCs/>
        </w:rPr>
        <w:t>Chương I</w:t>
      </w:r>
      <w:bookmarkEnd w:id="3"/>
    </w:p>
    <w:p w:rsidR="00000000" w:rsidRDefault="0098191F">
      <w:pPr>
        <w:spacing w:before="120" w:after="280" w:afterAutospacing="1"/>
        <w:jc w:val="center"/>
      </w:pPr>
      <w:bookmarkStart w:id="4" w:name="chuong_1_name"/>
      <w:r>
        <w:rPr>
          <w:b/>
          <w:bCs/>
        </w:rPr>
        <w:t>QUY ĐỊNH CHUNG</w:t>
      </w:r>
      <w:bookmarkEnd w:id="4"/>
    </w:p>
    <w:p w:rsidR="00000000" w:rsidRDefault="0098191F">
      <w:pPr>
        <w:spacing w:before="120" w:after="280" w:afterAutospacing="1"/>
      </w:pPr>
      <w:bookmarkStart w:id="5" w:name="dieu_1"/>
      <w:r>
        <w:rPr>
          <w:b/>
          <w:bCs/>
        </w:rPr>
        <w:t>Điều 1. Phạm vi điều chỉnh</w:t>
      </w:r>
      <w:bookmarkEnd w:id="5"/>
    </w:p>
    <w:p w:rsidR="00000000" w:rsidRDefault="0098191F">
      <w:pPr>
        <w:spacing w:before="120" w:after="280" w:afterAutospacing="1"/>
      </w:pPr>
      <w:r>
        <w:t>Nghị định này quy định về:</w:t>
      </w:r>
    </w:p>
    <w:p w:rsidR="00000000" w:rsidRDefault="0098191F">
      <w:pPr>
        <w:spacing w:before="120" w:after="280" w:afterAutospacing="1"/>
      </w:pPr>
      <w:r>
        <w:t xml:space="preserve">1. Điều kiện bảo hiểm, mức phí bảo hiểm, số </w:t>
      </w:r>
      <w:r>
        <w:t>tiền bảo hiểm tối thiểu đối với bảo hiểm bắt buộc trách nhiệm dân sự của chủ xe cơ giới, bảo hiểm cháy, nổ bắt buộc, bảo hiểm bắt buộc trong hoạt động đầu tư xây dựng.</w:t>
      </w:r>
    </w:p>
    <w:p w:rsidR="00000000" w:rsidRDefault="0098191F">
      <w:pPr>
        <w:spacing w:before="120" w:after="280" w:afterAutospacing="1"/>
      </w:pPr>
      <w:r>
        <w:lastRenderedPageBreak/>
        <w:t>2. Cơ chế quản lý, sử dụng Quỹ bảo hiểm xe cơ giới; mức thu, chế độ quản lý, sử dụng ngu</w:t>
      </w:r>
      <w:r>
        <w:t>ồn thu từ bảo hiểm cháy, nổ bắt buộc cho hoạt động phòng cháy, chữa cháy.</w:t>
      </w:r>
    </w:p>
    <w:p w:rsidR="00000000" w:rsidRDefault="0098191F">
      <w:pPr>
        <w:spacing w:before="120" w:after="280" w:afterAutospacing="1"/>
      </w:pPr>
      <w:r>
        <w:t>3. Trách nhiệm của các bộ, cơ quan có liên quan, bên mua bảo hiểm và doanh nghiệp bảo hiểm trong việc thực hiện bảo hiểm bắt buộc trách nhiệm dân sự của chủ xe cơ giới, bảo hiểm cháy</w:t>
      </w:r>
      <w:r>
        <w:t>, nổ bắt buộc, bảo hiểm bắt buộc trong hoạt động đầu tư xây dựng.</w:t>
      </w:r>
    </w:p>
    <w:p w:rsidR="00000000" w:rsidRDefault="0098191F">
      <w:pPr>
        <w:spacing w:before="120" w:after="280" w:afterAutospacing="1"/>
      </w:pPr>
      <w:bookmarkStart w:id="6" w:name="dieu_2"/>
      <w:r>
        <w:rPr>
          <w:b/>
          <w:bCs/>
        </w:rPr>
        <w:t>Điều 2. Đối tượng áp dụng</w:t>
      </w:r>
      <w:bookmarkEnd w:id="6"/>
    </w:p>
    <w:p w:rsidR="00000000" w:rsidRDefault="0098191F">
      <w:pPr>
        <w:spacing w:before="120" w:after="280" w:afterAutospacing="1"/>
      </w:pPr>
      <w:r>
        <w:t>Nghị định này áp dụng đối với:</w:t>
      </w:r>
    </w:p>
    <w:p w:rsidR="00000000" w:rsidRDefault="0098191F">
      <w:pPr>
        <w:spacing w:before="120" w:after="280" w:afterAutospacing="1"/>
      </w:pPr>
      <w:r>
        <w:t>1. Chủ xe cơ giới tham gia giao thông, hoạt động trên lãnh thổ nước Cộng hòa xã hội chủ nghĩa Việt Nam đối với bảo hiểm bắt buộc trác</w:t>
      </w:r>
      <w:r>
        <w:t>h nhiệm dân sự của chủ xe cơ giới.</w:t>
      </w:r>
    </w:p>
    <w:p w:rsidR="00000000" w:rsidRDefault="0098191F">
      <w:pPr>
        <w:spacing w:before="120" w:after="280" w:afterAutospacing="1"/>
      </w:pPr>
      <w:r>
        <w:t>2. Cơ quan, tổ chức và cá nhân có cơ sở có nguy hiểm về cháy, nổ theo quy định của pháp luật phòng cháy và chữa cháy đối với bảo hiểm cháy, nổ bắt buộc.</w:t>
      </w:r>
    </w:p>
    <w:p w:rsidR="00000000" w:rsidRDefault="0098191F">
      <w:pPr>
        <w:spacing w:before="120" w:after="280" w:afterAutospacing="1"/>
      </w:pPr>
      <w:r>
        <w:t>3. Chủ đầu tư, nhà thầu theo quy định của pháp luật xây dựng đối với</w:t>
      </w:r>
      <w:r>
        <w:t xml:space="preserve"> bảo hiểm bắt buộc trong hoạt động đầu tư xây dựng.</w:t>
      </w:r>
    </w:p>
    <w:p w:rsidR="00000000" w:rsidRDefault="0098191F">
      <w:pPr>
        <w:spacing w:before="120" w:after="280" w:afterAutospacing="1"/>
      </w:pPr>
      <w:r>
        <w:t>4. Doanh nghiệp bảo hiểm phi nhân thọ, chi nhánh doanh nghiệp bảo hiểm phi nhân thọ nước ngoài (sau đây gọi là “doanh nghiệp bảo hiểm”); doanh nghiệp tái bảo hiểm, chi nhánh doanh nghiệp tái bảo hiểm nước</w:t>
      </w:r>
      <w:r>
        <w:t xml:space="preserve"> ngoài (sau đây gọi là “doanh nghiệp tái bảo hiểm”).</w:t>
      </w:r>
    </w:p>
    <w:p w:rsidR="00000000" w:rsidRDefault="0098191F">
      <w:pPr>
        <w:spacing w:before="120" w:after="280" w:afterAutospacing="1"/>
      </w:pPr>
      <w:r>
        <w:t>5. Cơ quan, tổ chức, cá nhân khác có liên quan đến bảo hiểm bắt buộc trách nhiệm dân sự của chủ xe cơ giới, bảo hiểm cháy, nổ bắt buộc, bảo hiểm bắt buộc trong hoạt động đầu tư xây dựng.</w:t>
      </w:r>
    </w:p>
    <w:p w:rsidR="00000000" w:rsidRDefault="0098191F">
      <w:pPr>
        <w:spacing w:before="120" w:after="280" w:afterAutospacing="1"/>
      </w:pPr>
      <w:bookmarkStart w:id="7" w:name="dieu_3"/>
      <w:r>
        <w:rPr>
          <w:b/>
          <w:bCs/>
        </w:rPr>
        <w:t>Điều 3. Giải thí</w:t>
      </w:r>
      <w:r>
        <w:rPr>
          <w:b/>
          <w:bCs/>
        </w:rPr>
        <w:t>ch từ ngữ</w:t>
      </w:r>
      <w:bookmarkEnd w:id="7"/>
    </w:p>
    <w:p w:rsidR="00000000" w:rsidRDefault="0098191F">
      <w:pPr>
        <w:spacing w:before="120" w:after="280" w:afterAutospacing="1"/>
      </w:pPr>
      <w:r>
        <w:t>Trong Nghị định này, các từ ngữ dưới đây được hiểu như sau:</w:t>
      </w:r>
    </w:p>
    <w:p w:rsidR="00000000" w:rsidRDefault="0098191F">
      <w:pPr>
        <w:spacing w:before="120" w:after="280" w:afterAutospacing="1"/>
      </w:pPr>
      <w:r>
        <w:t>1. Chủ xe cơ giới là chủ sở hữu xe cơ giới hoặc được chủ sở hữu xe cơ giới giao chiếm hữu, sử dụng hợp pháp xe cơ giới.</w:t>
      </w:r>
    </w:p>
    <w:p w:rsidR="00000000" w:rsidRDefault="0098191F">
      <w:pPr>
        <w:spacing w:before="120" w:after="280" w:afterAutospacing="1"/>
      </w:pPr>
      <w:r>
        <w:t>2. Xe cơ giới hoạt động là xe cơ giới đang vận hành gồm di chuyển,</w:t>
      </w:r>
      <w:r>
        <w:t xml:space="preserve"> dừng xe, đỗ xe có sự điều khiển của chủ xe cơ giới hoặc người lái xe.</w:t>
      </w:r>
    </w:p>
    <w:p w:rsidR="00000000" w:rsidRDefault="0098191F">
      <w:pPr>
        <w:spacing w:before="120" w:after="280" w:afterAutospacing="1"/>
      </w:pPr>
      <w:r>
        <w:t>3. Xe cơ giới tham gia giao thông là việc chủ xe cơ giới hoặc người lái xe điều khiển xe cơ giới tham gia giao thông đường bộ.</w:t>
      </w:r>
    </w:p>
    <w:p w:rsidR="00000000" w:rsidRDefault="0098191F">
      <w:pPr>
        <w:spacing w:before="120" w:after="280" w:afterAutospacing="1"/>
      </w:pPr>
      <w:r>
        <w:t>4. Nhà thầu tư vấn là nhà thầu tư vấn khảo sát xây dựng, n</w:t>
      </w:r>
      <w:r>
        <w:t>hà thầu tư vấn thiết kế xây dựng của công trình xây dựng từ cấp II trở lên.</w:t>
      </w:r>
    </w:p>
    <w:p w:rsidR="00000000" w:rsidRDefault="0098191F">
      <w:pPr>
        <w:spacing w:before="120" w:after="280" w:afterAutospacing="1"/>
      </w:pPr>
      <w:r>
        <w:t>5. Người thứ ba</w:t>
      </w:r>
    </w:p>
    <w:p w:rsidR="00000000" w:rsidRDefault="0098191F">
      <w:pPr>
        <w:spacing w:before="120" w:after="280" w:afterAutospacing="1"/>
      </w:pPr>
      <w:r>
        <w:lastRenderedPageBreak/>
        <w:t>a) Đối với bảo hiểm bắt buộc trách nhiệm dân sự của chủ xe cơ giới: Người thứ ba là người bị thiệt hại về sức khỏe, tính mạng, tài sản do xe cơ giới gây ra, trừ nhữ</w:t>
      </w:r>
      <w:r>
        <w:t>ng người sau: Người lái xe, người trên xe, hành khách trên chính chiếc xe đó; chủ sở hữu xe trừ trường hợp chủ sở hữu đã giao cho tổ chức, cá nhân khác chiếm hữu, sử dụng chiếc xe đó.</w:t>
      </w:r>
    </w:p>
    <w:p w:rsidR="00000000" w:rsidRDefault="0098191F">
      <w:pPr>
        <w:spacing w:before="120" w:after="280" w:afterAutospacing="1"/>
      </w:pPr>
      <w:r>
        <w:t xml:space="preserve">b) Đối với bảo hiểm bắt buộc trong hoạt động đầu tư xây dựng: Người thứ </w:t>
      </w:r>
      <w:r>
        <w:t>ba là bên bị thiệt hại về sức khỏe, tính mạng, tài sản hoặc quyền, lợi ích hợp pháp khác có nguyên nhân từ việc khảo sát xây dựng, thiết kế xây dựng, thi công xây dựng trừ doanh nghiệp bảo hiểm, bên mua bảo hiểm, người lao động thi công trên công trường.</w:t>
      </w:r>
    </w:p>
    <w:p w:rsidR="00000000" w:rsidRDefault="0098191F">
      <w:pPr>
        <w:spacing w:before="120" w:after="280" w:afterAutospacing="1"/>
      </w:pPr>
      <w:r>
        <w:t>6</w:t>
      </w:r>
      <w:r>
        <w:t>. Mức khấu trừ bảo hiểm là số tiền mà bên mua bảo hiểm phải tự chịu trong mỗi sự kiện bảo hiểm.</w:t>
      </w:r>
    </w:p>
    <w:p w:rsidR="00000000" w:rsidRDefault="0098191F">
      <w:pPr>
        <w:spacing w:before="120" w:after="280" w:afterAutospacing="1"/>
      </w:pPr>
      <w:r>
        <w:t>7. Đưa vào sử dụng là việc đưa công trình, hạng mục công trình xây dựng vào vận hành, khai thác.</w:t>
      </w:r>
    </w:p>
    <w:p w:rsidR="00000000" w:rsidRDefault="0098191F">
      <w:pPr>
        <w:spacing w:before="120" w:after="280" w:afterAutospacing="1"/>
      </w:pPr>
      <w:r>
        <w:t>8. Bệnh nghề nghiệp theo quy định tại Luật An toàn, vệ sinh lao</w:t>
      </w:r>
      <w:r>
        <w:t xml:space="preserve"> động.</w:t>
      </w:r>
    </w:p>
    <w:p w:rsidR="00000000" w:rsidRDefault="0098191F">
      <w:pPr>
        <w:spacing w:before="120" w:after="280" w:afterAutospacing="1"/>
      </w:pPr>
      <w:r>
        <w:t>9. Người lao động theo quy định tại Bộ luật Lao động.</w:t>
      </w:r>
    </w:p>
    <w:p w:rsidR="00000000" w:rsidRDefault="0098191F">
      <w:pPr>
        <w:spacing w:before="120" w:after="280" w:afterAutospacing="1"/>
      </w:pPr>
      <w:r>
        <w:t>10. Tai nạn lao động theo quy định tại Luật An toàn, vệ sinh lao động.</w:t>
      </w:r>
    </w:p>
    <w:p w:rsidR="00000000" w:rsidRDefault="0098191F">
      <w:pPr>
        <w:spacing w:before="120" w:after="280" w:afterAutospacing="1"/>
      </w:pPr>
      <w:bookmarkStart w:id="8" w:name="dieu_4"/>
      <w:r>
        <w:rPr>
          <w:b/>
          <w:bCs/>
        </w:rPr>
        <w:t>Điều 4. Nguyên tắc chung</w:t>
      </w:r>
      <w:bookmarkEnd w:id="8"/>
    </w:p>
    <w:p w:rsidR="00000000" w:rsidRDefault="0098191F">
      <w:pPr>
        <w:spacing w:before="120" w:after="280" w:afterAutospacing="1"/>
      </w:pPr>
      <w:r>
        <w:t xml:space="preserve">1. Cơ quan, tổ chức và cá nhân quy định tại </w:t>
      </w:r>
      <w:bookmarkStart w:id="9" w:name="tc_1"/>
      <w:r>
        <w:t>khoản 1, khoản 2, khoản 3 Điều 2 Nghị định này</w:t>
      </w:r>
      <w:bookmarkEnd w:id="9"/>
      <w:r>
        <w:t xml:space="preserve"> (sau đây</w:t>
      </w:r>
      <w:r>
        <w:t xml:space="preserve"> gọi là “bên mua bảo hiểm”) phải mua bảo hiểm bắt buộc tại các doanh nghiệp bảo hiểm được phép triển khai nghiệp vụ bảo hiểm theo quy định pháp luật.</w:t>
      </w:r>
    </w:p>
    <w:p w:rsidR="00000000" w:rsidRDefault="0098191F">
      <w:pPr>
        <w:spacing w:before="120" w:after="280" w:afterAutospacing="1"/>
      </w:pPr>
      <w:r>
        <w:t>2. Bên mua bảo hiểm và doanh nghiệp bảo hiểm triển khai bảo hiểm bắt buộc theo điều kiện bảo hiểm, mức phí</w:t>
      </w:r>
      <w:r>
        <w:t xml:space="preserve"> bảo hiểm, số tiền bảo hiểm tối thiểu quy định tại Nghị định này.</w:t>
      </w:r>
    </w:p>
    <w:p w:rsidR="00000000" w:rsidRDefault="0098191F">
      <w:pPr>
        <w:spacing w:before="120" w:after="280" w:afterAutospacing="1"/>
      </w:pPr>
      <w:r>
        <w:t>3. Ngoài việc tham gia bảo hiểm bắt buộc theo điều kiện bảo hiểm, mức phí bảo hiểm, số tiền bảo hiểm tối thiểu hoặc giới hạn trách nhiệm bảo hiểm quy định tại Nghị định này, bên mua bảo hiểm</w:t>
      </w:r>
      <w:r>
        <w:t xml:space="preserve"> và doanh nghiệp bảo hiểm có thể thỏa thuận tại hợp đồng bảo hiểm về mở rộng điều kiện bảo hiểm, số tiền bảo hiểm tăng thêm và mức phí bảo hiểm bổ sung tương ứng phù hợp với quy định pháp luật. Trong trường hợp này, doanh nghiệp bảo hiểm có trách nhiệm tác</w:t>
      </w:r>
      <w:r>
        <w:t>h riêng phần bảo hiểm bắt buộc trong hợp đồng bảo hiểm.</w:t>
      </w:r>
    </w:p>
    <w:p w:rsidR="00000000" w:rsidRDefault="0098191F">
      <w:pPr>
        <w:spacing w:before="120" w:after="280" w:afterAutospacing="1"/>
      </w:pPr>
      <w:r>
        <w:t>Nhà nước khuyến khích các cơ quan, tổ chức và cá nhân không thuộc đối tượng phải mua bảo hiểm bắt buộc theo quy định tại Nghị định này mua bảo hiểm trên cơ sở thỏa thuận với doanh nghiệp bảo hiểm và p</w:t>
      </w:r>
      <w:r>
        <w:t>hù hợp với quy định pháp luật.</w:t>
      </w:r>
    </w:p>
    <w:p w:rsidR="00000000" w:rsidRDefault="0098191F">
      <w:pPr>
        <w:spacing w:before="120" w:after="280" w:afterAutospacing="1"/>
      </w:pPr>
      <w:r>
        <w:t>4. Trong bảo hiểm bắt buộc trách nhiệm dân sự của chủ xe cơ giới, đối với mỗi xe cơ giới, trách nhiệm bồi thường bảo hiểm bắt buộc trách nhiệm dân sự của chủ xe cơ giới chỉ phát sinh theo một hợp đồng bảo hiểm duy nhất.</w:t>
      </w:r>
    </w:p>
    <w:p w:rsidR="00000000" w:rsidRDefault="0098191F">
      <w:pPr>
        <w:spacing w:before="120" w:after="280" w:afterAutospacing="1"/>
      </w:pPr>
      <w:r>
        <w:lastRenderedPageBreak/>
        <w:t>5. Do</w:t>
      </w:r>
      <w:r>
        <w:t>anh nghiệp bảo hiểm có quyền từ chối bán bảo hiểm bắt buộc trong các trường hợp sau:</w:t>
      </w:r>
    </w:p>
    <w:p w:rsidR="00000000" w:rsidRDefault="0098191F">
      <w:pPr>
        <w:spacing w:before="120" w:after="280" w:afterAutospacing="1"/>
      </w:pPr>
      <w:r>
        <w:t>a) Đối với bảo hiểm bắt buộc trách nhiệm dân sự của chủ xe cơ giới:</w:t>
      </w:r>
    </w:p>
    <w:p w:rsidR="00000000" w:rsidRDefault="0098191F">
      <w:pPr>
        <w:spacing w:before="120" w:after="280" w:afterAutospacing="1"/>
      </w:pPr>
      <w:r>
        <w:t>Xe cơ giới hết niên hạn sử dụng theo quy định của pháp luật.</w:t>
      </w:r>
    </w:p>
    <w:p w:rsidR="00000000" w:rsidRDefault="0098191F">
      <w:pPr>
        <w:spacing w:before="120" w:after="280" w:afterAutospacing="1"/>
      </w:pPr>
      <w:r>
        <w:t>b) Đối với bảo hiểm cháy, nổ bắt buộc:</w:t>
      </w:r>
    </w:p>
    <w:p w:rsidR="00000000" w:rsidRDefault="0098191F">
      <w:pPr>
        <w:spacing w:before="120" w:after="280" w:afterAutospacing="1"/>
      </w:pPr>
      <w:r>
        <w:t xml:space="preserve">Cơ </w:t>
      </w:r>
      <w:r>
        <w:t>sở có nguy hiểm về cháy, nổ chưa được nghiệm thu về phòng cháy và chữa cháy theo quy định pháp luật.</w:t>
      </w:r>
    </w:p>
    <w:p w:rsidR="00000000" w:rsidRDefault="0098191F">
      <w:pPr>
        <w:spacing w:before="120" w:after="280" w:afterAutospacing="1"/>
      </w:pPr>
      <w:r>
        <w:t>Cơ sở có nguy hiểm về cháy, nổ không có biên bản kiểm tra an toàn về phòng cháy và chữa cháy của cơ quan Công an có thẩm quyền hoặc biên bản kiểm tra đã qu</w:t>
      </w:r>
      <w:r>
        <w:t>á 1 năm tính từ thời điểm lập đến thời điểm mua bảo hiểm cháy, nổ bắt buộc.</w:t>
      </w:r>
    </w:p>
    <w:p w:rsidR="00000000" w:rsidRDefault="0098191F">
      <w:pPr>
        <w:spacing w:before="120" w:after="280" w:afterAutospacing="1"/>
      </w:pPr>
      <w:r>
        <w:t>Cơ sở có nguy hiểm về cháy, nổ đang bị tạm đình chỉ hoặc đình chỉ hoạt động do vi phạm quy định pháp luật phòng cháy và chữa cháy.</w:t>
      </w:r>
    </w:p>
    <w:p w:rsidR="00000000" w:rsidRDefault="0098191F">
      <w:pPr>
        <w:spacing w:before="120" w:after="280" w:afterAutospacing="1"/>
      </w:pPr>
      <w:r>
        <w:t xml:space="preserve">c) Đối với bảo hiểm bắt buộc trong hoạt động đầu </w:t>
      </w:r>
      <w:r>
        <w:t>tư xây dựng:</w:t>
      </w:r>
    </w:p>
    <w:p w:rsidR="00000000" w:rsidRDefault="0098191F">
      <w:pPr>
        <w:spacing w:before="120" w:after="280" w:afterAutospacing="1"/>
      </w:pPr>
      <w:r>
        <w:t>Bên mua bảo hiểm không đáp ứng đầy đủ điều kiện năng lực hoạt động xây dựng quy định tại Luật Xây dựng và các văn bản hướng dẫn thi hành.</w:t>
      </w:r>
    </w:p>
    <w:p w:rsidR="00000000" w:rsidRDefault="0098191F">
      <w:pPr>
        <w:spacing w:before="120" w:after="280" w:afterAutospacing="1"/>
      </w:pPr>
      <w:r>
        <w:t>6. Chi phí mua bảo hiểm bắt buộc:</w:t>
      </w:r>
    </w:p>
    <w:p w:rsidR="00000000" w:rsidRDefault="0098191F">
      <w:pPr>
        <w:spacing w:before="120" w:after="280" w:afterAutospacing="1"/>
      </w:pPr>
      <w:r>
        <w:t>a) Đối với bảo hiểm bắt buộc trách nhiệm dân sự của chủ xe cơ giới và b</w:t>
      </w:r>
      <w:r>
        <w:t>ảo hiểm cháy, nổ bắt buộc: Bên mua bảo hiểm được tính chi phí mua bảo hiểm bắt buộc vào giá thành sản phẩm, dịch vụ hoặc chi phí hoạt động kinh doanh (đối với cơ sở sản xuất kinh doanh) hoặc vào chi thường xuyên (đối với cơ quan hành chính nhà nước, đơn vị</w:t>
      </w:r>
      <w:r>
        <w:t xml:space="preserve"> sự nghiệp công lập, tổ chức chính trị xã hội và các tổ chức khác).</w:t>
      </w:r>
    </w:p>
    <w:p w:rsidR="00000000" w:rsidRDefault="0098191F">
      <w:pPr>
        <w:spacing w:before="120" w:after="280" w:afterAutospacing="1"/>
      </w:pPr>
      <w:r>
        <w:t>b) Chi phí mua bảo hiểm bắt buộc trong hoạt động đầu tư xây dựng: Thực hiện theo quy định pháp luật về xây dựng và các quy định tại Nghị định này.</w:t>
      </w:r>
    </w:p>
    <w:p w:rsidR="00000000" w:rsidRDefault="0098191F">
      <w:pPr>
        <w:spacing w:before="120" w:after="280" w:afterAutospacing="1"/>
      </w:pPr>
      <w:r>
        <w:t xml:space="preserve">7. Thời hạn thanh toán phí bảo hiểm thực </w:t>
      </w:r>
      <w:r>
        <w:t>hiện theo quy định của Bộ trưởng Bộ Tài chính. Đối với các hợp đồng bảo hiểm cho các công trình xây dựng thuộc các dự án đầu tư xây dựng quy định tại Nghị định số 50/2021/NĐ-CP ngày 01 tháng 4 năm 2021 của Chính phủ sửa đổi, bổ sung một số điều của Nghị đị</w:t>
      </w:r>
      <w:r>
        <w:t>nh số 37/2015/NĐ-CP ngày 22 tháng 4 năm 2015 của Chính phủ quy định chi tiết về hợp đồng xây dựng, doanh nghiệp bảo hiểm và bên mua bảo hiểm thỏa thuận thời hạn thanh toán phí bảo hiểm ghi trong hợp đồng bảo hiểm và không chậm hơn tiến độ thanh toán của hợ</w:t>
      </w:r>
      <w:r>
        <w:t>p đồng xây dựng. Trong mọi trường hợp, thời hạn thanh toán phí bảo hiểm không được vượt quá thời hạn bảo hiểm.</w:t>
      </w:r>
    </w:p>
    <w:p w:rsidR="00000000" w:rsidRDefault="0098191F">
      <w:pPr>
        <w:spacing w:before="120" w:after="280" w:afterAutospacing="1"/>
      </w:pPr>
      <w:r>
        <w:t>8. Doanh nghiệp bảo hiểm không có trách nhiệm bồi thường bảo hiểm đối với những khoản tiền phát sinh, tăng thêm do hành vi gian lận bảo hiểm theo</w:t>
      </w:r>
      <w:r>
        <w:t xml:space="preserve"> quy định tại Bộ luật Hình sự.</w:t>
      </w:r>
    </w:p>
    <w:p w:rsidR="00000000" w:rsidRDefault="0098191F">
      <w:pPr>
        <w:spacing w:before="120" w:after="280" w:afterAutospacing="1"/>
      </w:pPr>
      <w:r>
        <w:t>9. Doanh nghiệp, tổ chức bảo hiểm nước ngoài đứng đầu nhận tái bảo hiểm và doanh nghiệp, tổ chức bảo hiểm nước ngoài nhận tái bảo hiểm từ 10% tổng mức trách nhiệm của mỗi hợp đồng tái bảo hiểm phải được xếp hạng tối thiểu “BB</w:t>
      </w:r>
      <w:r>
        <w:t>B” theo Standard &amp; Poor’s hoặc Fitch, “B++” theo A.M.Best, “Baal” theo Moody’s hoặc các kết quả xếp hạng tương đương của các tổ chức có chức năng, kinh nghiệm xếp hạng khác tại năm tài chính gần nhất so với thời điểm giao kết hợp đồng tái bảo hiểm.</w:t>
      </w:r>
    </w:p>
    <w:p w:rsidR="00000000" w:rsidRDefault="0098191F">
      <w:pPr>
        <w:spacing w:before="120" w:after="280" w:afterAutospacing="1"/>
      </w:pPr>
      <w:r>
        <w:t>10. Các</w:t>
      </w:r>
      <w:r>
        <w:t xml:space="preserve"> nội dung liên quan đến hợp đồng bảo hiểm không được quy định tại Nghị định này được thực hiện theo pháp luật kinh doanh bảo hiểm và pháp luật có liên quan.</w:t>
      </w:r>
    </w:p>
    <w:p w:rsidR="00000000" w:rsidRDefault="0098191F">
      <w:pPr>
        <w:spacing w:before="120" w:after="280" w:afterAutospacing="1"/>
      </w:pPr>
      <w:bookmarkStart w:id="10" w:name="chuong_2"/>
      <w:r>
        <w:rPr>
          <w:b/>
          <w:bCs/>
        </w:rPr>
        <w:t>Chương II</w:t>
      </w:r>
      <w:bookmarkEnd w:id="10"/>
    </w:p>
    <w:p w:rsidR="00000000" w:rsidRDefault="0098191F">
      <w:pPr>
        <w:spacing w:before="120" w:after="280" w:afterAutospacing="1"/>
        <w:jc w:val="center"/>
      </w:pPr>
      <w:bookmarkStart w:id="11" w:name="chuong_2_name"/>
      <w:r>
        <w:rPr>
          <w:b/>
          <w:bCs/>
        </w:rPr>
        <w:t>QUY ĐỊNH VỀ BẢO HIỂM BẮT BUỘC TRÁCH NHIỆM DÂN SỰ CỦA CHỦ XE CƠ GIỚI</w:t>
      </w:r>
      <w:bookmarkEnd w:id="11"/>
    </w:p>
    <w:p w:rsidR="00000000" w:rsidRDefault="0098191F">
      <w:pPr>
        <w:spacing w:before="120" w:after="280" w:afterAutospacing="1"/>
      </w:pPr>
      <w:bookmarkStart w:id="12" w:name="muc_1_2"/>
      <w:r>
        <w:rPr>
          <w:b/>
          <w:bCs/>
        </w:rPr>
        <w:t xml:space="preserve">Mục 1. ĐIỀU KIỆN BẢO </w:t>
      </w:r>
      <w:r>
        <w:rPr>
          <w:b/>
          <w:bCs/>
        </w:rPr>
        <w:t>HIỂM, MỨC PHÍ BẢO HIỂM, GIỚI HẠN TRÁCH NHIỆM BẢO HIỂM</w:t>
      </w:r>
      <w:bookmarkEnd w:id="12"/>
    </w:p>
    <w:p w:rsidR="00000000" w:rsidRDefault="0098191F">
      <w:pPr>
        <w:spacing w:before="120" w:after="280" w:afterAutospacing="1"/>
      </w:pPr>
      <w:bookmarkStart w:id="13" w:name="dieu_5"/>
      <w:r>
        <w:rPr>
          <w:b/>
          <w:bCs/>
        </w:rPr>
        <w:t>Điều 5. Đối tượng bảo hiểm</w:t>
      </w:r>
      <w:bookmarkEnd w:id="13"/>
    </w:p>
    <w:p w:rsidR="00000000" w:rsidRDefault="0098191F">
      <w:pPr>
        <w:spacing w:before="120" w:after="280" w:afterAutospacing="1"/>
      </w:pPr>
      <w:r>
        <w:t>Đối tượng bảo hiểm bắt buộc trách nhiệm dân sự của chủ xe cơ giới là trách nhiệm dân sự của chủ xe cơ giới đối với người thứ ba, hành khách theo quy định của pháp luật.</w:t>
      </w:r>
    </w:p>
    <w:p w:rsidR="00000000" w:rsidRDefault="0098191F">
      <w:pPr>
        <w:spacing w:before="120" w:after="280" w:afterAutospacing="1"/>
      </w:pPr>
      <w:bookmarkStart w:id="14" w:name="dieu_6"/>
      <w:r>
        <w:rPr>
          <w:b/>
          <w:bCs/>
        </w:rPr>
        <w:t>Điều 6</w:t>
      </w:r>
      <w:r>
        <w:rPr>
          <w:b/>
          <w:bCs/>
        </w:rPr>
        <w:t>. Giới hạn trách nhiệm bảo hiểm</w:t>
      </w:r>
      <w:bookmarkEnd w:id="14"/>
    </w:p>
    <w:p w:rsidR="00000000" w:rsidRDefault="0098191F">
      <w:pPr>
        <w:spacing w:before="120" w:after="280" w:afterAutospacing="1"/>
      </w:pPr>
      <w:r>
        <w:t>1. Giới hạn trách nhiệm bảo hiểm đối với thiệt hại về sức khỏe, tính mạng do xe cơ giới gây ra là 150 triệu đồng cho một người trong một vụ tai nạn.</w:t>
      </w:r>
    </w:p>
    <w:p w:rsidR="00000000" w:rsidRDefault="0098191F">
      <w:pPr>
        <w:spacing w:before="120" w:after="280" w:afterAutospacing="1"/>
      </w:pPr>
      <w:r>
        <w:t>2. Giới hạn trách nhiệm bảo hiểm đối với thiệt hại về tài sản:</w:t>
      </w:r>
    </w:p>
    <w:p w:rsidR="00000000" w:rsidRDefault="0098191F">
      <w:pPr>
        <w:spacing w:before="120" w:after="280" w:afterAutospacing="1"/>
      </w:pPr>
      <w:r>
        <w:t xml:space="preserve">a) Do xe mô </w:t>
      </w:r>
      <w:r>
        <w:t>tô hai bánh; xe mô tô ba bánh; xe gắn máy (kể cả xe máy điện) và các loại xe có kết cấu tương tự theo quy định của Luật Giao thông đường bộ gây ra là 50 triệu đồng trong một vụ tai nạn.</w:t>
      </w:r>
    </w:p>
    <w:p w:rsidR="00000000" w:rsidRDefault="0098191F">
      <w:pPr>
        <w:spacing w:before="120" w:after="280" w:afterAutospacing="1"/>
      </w:pPr>
      <w:r>
        <w:t>b) Do xe ô tô; máy kéo; rơ moóc hoặc sơ mi rơ moóc được kéo bởi xe ô t</w:t>
      </w:r>
      <w:r>
        <w:t>ô, máy kéo theo quy định của Luật Giao thông đường bộ gây ra là 100 triệu đồng trong một vụ tai nạn.</w:t>
      </w:r>
    </w:p>
    <w:p w:rsidR="00000000" w:rsidRDefault="0098191F">
      <w:pPr>
        <w:spacing w:before="120" w:after="280" w:afterAutospacing="1"/>
      </w:pPr>
      <w:bookmarkStart w:id="15" w:name="dieu_7"/>
      <w:r>
        <w:rPr>
          <w:b/>
          <w:bCs/>
        </w:rPr>
        <w:t>Điều 7. Phạm vi bảo hiểm và loại trừ trách nhiệm bảo hiểm</w:t>
      </w:r>
      <w:bookmarkEnd w:id="15"/>
    </w:p>
    <w:p w:rsidR="00000000" w:rsidRDefault="0098191F">
      <w:pPr>
        <w:spacing w:before="120" w:after="280" w:afterAutospacing="1"/>
      </w:pPr>
      <w:r>
        <w:t>1. Phạm vi bảo hiểm</w:t>
      </w:r>
    </w:p>
    <w:p w:rsidR="00000000" w:rsidRDefault="0098191F">
      <w:pPr>
        <w:spacing w:before="120" w:after="280" w:afterAutospacing="1"/>
      </w:pPr>
      <w:r>
        <w:t>Doanh nghiệp bảo hiểm có trách nhiệm bồi thường cho những thiệt hại sau:</w:t>
      </w:r>
    </w:p>
    <w:p w:rsidR="00000000" w:rsidRDefault="0098191F">
      <w:pPr>
        <w:spacing w:before="120" w:after="280" w:afterAutospacing="1"/>
      </w:pPr>
      <w:r>
        <w:t>a) T</w:t>
      </w:r>
      <w:r>
        <w:t>hiệt hại ngoài hợp đồng về sức khỏe, tính mạng và tài sản đối với người thứ ba do xe cơ giới tham gia giao thông, hoạt động gây ra.</w:t>
      </w:r>
    </w:p>
    <w:p w:rsidR="00000000" w:rsidRDefault="0098191F">
      <w:pPr>
        <w:spacing w:before="120" w:after="280" w:afterAutospacing="1"/>
      </w:pPr>
      <w:r>
        <w:t>b) Thiệt hại về sức khỏe, tính mạng của hành khách trên chiếc xe đó do xe cơ giới tham gia giao thông, hoạt động gây ra.</w:t>
      </w:r>
    </w:p>
    <w:p w:rsidR="00000000" w:rsidRDefault="0098191F">
      <w:pPr>
        <w:spacing w:before="120" w:after="280" w:afterAutospacing="1"/>
      </w:pPr>
      <w:r>
        <w:t xml:space="preserve">2. </w:t>
      </w:r>
      <w:r>
        <w:t>Các trường hợp loại trừ trách nhiệm bảo hiểm</w:t>
      </w:r>
    </w:p>
    <w:p w:rsidR="00000000" w:rsidRDefault="0098191F">
      <w:pPr>
        <w:spacing w:before="120" w:after="280" w:afterAutospacing="1"/>
      </w:pPr>
      <w:r>
        <w:t>Doanh nghiệp bảo hiểm không có trách nhiệm bồi thường bảo hiểm trong các trường hợp sau:</w:t>
      </w:r>
    </w:p>
    <w:p w:rsidR="00000000" w:rsidRDefault="0098191F">
      <w:pPr>
        <w:spacing w:before="120" w:after="280" w:afterAutospacing="1"/>
      </w:pPr>
      <w:r>
        <w:t>a) Hành động cố ý gây thiệt hại của chủ xe cơ giới, người lái xe hoặc người bị thiệt hại.</w:t>
      </w:r>
    </w:p>
    <w:p w:rsidR="00000000" w:rsidRDefault="0098191F">
      <w:pPr>
        <w:spacing w:before="120" w:after="280" w:afterAutospacing="1"/>
      </w:pPr>
      <w:r>
        <w:t>b) Người lái xe gây tai nạn cố ý</w:t>
      </w:r>
      <w:r>
        <w:t xml:space="preserve"> bỏ chạy không thực hiện trách nhiệm dân sự của chủ xe cơ giới. Trường hợp người lái xe gây tai nạn cố ý bỏ chạy nhưng đã thực hiện trách nhiệm dân sự của chủ xe cơ giới thì không thuộc trường hợp loại trừ trách nhiệm bảo hiểm.</w:t>
      </w:r>
    </w:p>
    <w:p w:rsidR="00000000" w:rsidRDefault="0098191F">
      <w:pPr>
        <w:spacing w:before="120" w:after="280" w:afterAutospacing="1"/>
      </w:pPr>
      <w:r>
        <w:t>c) Người lái xe không đủ điề</w:t>
      </w:r>
      <w:r>
        <w:t>u kiện về độ tuổi theo quy định của Luật Giao thông đường bộ; người lái xe không có Giấy phép lái xe hoặc sử dụng Giấy phép lái xe không hợp lệ theo quy định của pháp luật về đào tạo, sát hạch, cấp giấy phép lái xe cơ giới đường bộ, Giấy phép lái xe bị tẩy</w:t>
      </w:r>
      <w:r>
        <w:t xml:space="preserve"> xóa hoặc sử dụng Giấy phép lái xe hết hạn sử dụng tại thời điểm xảy ra tai nạn hoặc sử dụng Giấy phép lái xe không phù hợp đối với xe cơ giới bắt buộc phải có Giấy phép lái xe. Trường hợp người lái xe bị tước quyền sử dụng Giấy phép lái xe có thời hạn hoặ</w:t>
      </w:r>
      <w:r>
        <w:t>c bị thu hồi Giấy phép lái xe thì được coi là không có Giấy phép lái xe.</w:t>
      </w:r>
    </w:p>
    <w:p w:rsidR="00000000" w:rsidRDefault="0098191F">
      <w:pPr>
        <w:spacing w:before="120" w:after="280" w:afterAutospacing="1"/>
      </w:pPr>
      <w:r>
        <w:t>d) Thiệt hại gây ra hậu quả gián tiếp bao gồm: giảm giá trị thương mại, thiệt hại gắn liền với việc sử dụng và khai thác tài sản bị thiệt hại.</w:t>
      </w:r>
    </w:p>
    <w:p w:rsidR="00000000" w:rsidRDefault="0098191F">
      <w:pPr>
        <w:spacing w:before="120" w:after="280" w:afterAutospacing="1"/>
      </w:pPr>
      <w:r>
        <w:t>đ) Thiệt hại đối với tài sản do lái xe đ</w:t>
      </w:r>
      <w:r>
        <w:t>iều khiển xe cơ giới mà trong máu hoặc hơi thở có nồng độ cồn vượt quá mức trị số bình thường theo hướng dẫn của Bộ Y tế; sử dụng ma túy và chất kích thích bị cấm theo quy định của pháp luật.</w:t>
      </w:r>
    </w:p>
    <w:p w:rsidR="00000000" w:rsidRDefault="0098191F">
      <w:pPr>
        <w:spacing w:before="120" w:after="280" w:afterAutospacing="1"/>
      </w:pPr>
      <w:r>
        <w:t>e) Thiệt hại đối với tài sản bị mất cắp hoặc bị cướp trong tai n</w:t>
      </w:r>
      <w:r>
        <w:t>ạn.</w:t>
      </w:r>
    </w:p>
    <w:p w:rsidR="00000000" w:rsidRDefault="0098191F">
      <w:pPr>
        <w:spacing w:before="120" w:after="280" w:afterAutospacing="1"/>
      </w:pPr>
      <w:r>
        <w:t>g) Thiệt hại đối với tài sản đặc biệt bao gồm: vàng, bạc, đá quý, các loại giấy tờ có giá trị như tiền, đồ cổ, tranh ảnh quý hiếm, thi hài, hài cốt.</w:t>
      </w:r>
    </w:p>
    <w:p w:rsidR="00000000" w:rsidRDefault="0098191F">
      <w:pPr>
        <w:spacing w:before="120" w:after="280" w:afterAutospacing="1"/>
      </w:pPr>
      <w:r>
        <w:t>h) Thiệt hại do chiến tranh, khủng bố, động đất.</w:t>
      </w:r>
    </w:p>
    <w:p w:rsidR="00000000" w:rsidRDefault="0098191F">
      <w:pPr>
        <w:spacing w:before="120" w:after="280" w:afterAutospacing="1"/>
      </w:pPr>
      <w:bookmarkStart w:id="16" w:name="dieu_8"/>
      <w:r>
        <w:rPr>
          <w:b/>
          <w:bCs/>
        </w:rPr>
        <w:t>Điều 8. Mức phí bảo hiểm</w:t>
      </w:r>
      <w:bookmarkEnd w:id="16"/>
    </w:p>
    <w:p w:rsidR="00000000" w:rsidRDefault="0098191F">
      <w:pPr>
        <w:spacing w:before="120" w:after="280" w:afterAutospacing="1"/>
      </w:pPr>
      <w:r>
        <w:t xml:space="preserve">1. Mức phí bảo hiểm của từng </w:t>
      </w:r>
      <w:r>
        <w:t xml:space="preserve">loại xe cơ giới được quy định tại </w:t>
      </w:r>
      <w:bookmarkStart w:id="17" w:name="bieumau_pl1"/>
      <w:r>
        <w:t>Phụ lục I</w:t>
      </w:r>
      <w:bookmarkEnd w:id="17"/>
      <w:r>
        <w:t xml:space="preserve"> ban hành kèm theo Nghị định này.</w:t>
      </w:r>
    </w:p>
    <w:p w:rsidR="00000000" w:rsidRDefault="0098191F">
      <w:pPr>
        <w:spacing w:before="120" w:after="280" w:afterAutospacing="1"/>
      </w:pPr>
      <w:r>
        <w:t>2. Căn cứ vào lịch sử bồi thường bảo hiểm của từng xe cơ giới hoặc lịch sử gây tai nạn của chủ xe cơ giới, doanh nghiệp bảo hiểm chủ động xem xét, điều chỉnh tăng, giảm phí bảo hi</w:t>
      </w:r>
      <w:r>
        <w:t xml:space="preserve">ểm. Mức tăng, giảm phí bảo hiểm tối đa là 15% tính trên mức phí bảo hiểm quy định tại </w:t>
      </w:r>
      <w:bookmarkStart w:id="18" w:name="bieumau_pl1_1"/>
      <w:r>
        <w:t>Phụ lục I</w:t>
      </w:r>
      <w:bookmarkEnd w:id="18"/>
      <w:r>
        <w:t xml:space="preserve"> ban hành kèm theo Nghị định này.</w:t>
      </w:r>
    </w:p>
    <w:p w:rsidR="00000000" w:rsidRDefault="0098191F">
      <w:pPr>
        <w:spacing w:before="120" w:after="280" w:afterAutospacing="1"/>
      </w:pPr>
      <w:bookmarkStart w:id="19" w:name="dieu_9"/>
      <w:r>
        <w:rPr>
          <w:b/>
          <w:bCs/>
        </w:rPr>
        <w:t>Điều 9. Thời hạn bảo hiểm</w:t>
      </w:r>
      <w:bookmarkEnd w:id="19"/>
    </w:p>
    <w:p w:rsidR="00000000" w:rsidRDefault="0098191F">
      <w:pPr>
        <w:spacing w:before="120" w:after="280" w:afterAutospacing="1"/>
      </w:pPr>
      <w:r>
        <w:t>1. Thời hạn bảo hiểm bắt buộc trách nhiệm dân sự của chủ xe cơ giới tối thiểu là 1 năm và tối đa là 3</w:t>
      </w:r>
      <w:r>
        <w:t xml:space="preserve"> năm, trừ các trường hợp thời hạn bảo hiểm dưới 1 năm sau đây:</w:t>
      </w:r>
    </w:p>
    <w:p w:rsidR="00000000" w:rsidRDefault="0098191F">
      <w:pPr>
        <w:spacing w:before="120" w:after="280" w:afterAutospacing="1"/>
      </w:pPr>
      <w:r>
        <w:t>a) Xe cơ giới nước ngoài tạm nhập, tái xuất có thời hạn tham gia giao thông trên lãnh thổ nước Cộng hòa xã hội chủ nghĩa Việt Nam dưới 1 năm.</w:t>
      </w:r>
    </w:p>
    <w:p w:rsidR="00000000" w:rsidRDefault="0098191F">
      <w:pPr>
        <w:spacing w:before="120" w:after="280" w:afterAutospacing="1"/>
      </w:pPr>
      <w:r>
        <w:t>b) Xe cơ giới có niên hạn sử dụng nhỏ hơn 1 năm the</w:t>
      </w:r>
      <w:r>
        <w:t>o quy định của pháp luật.</w:t>
      </w:r>
    </w:p>
    <w:p w:rsidR="00000000" w:rsidRDefault="0098191F">
      <w:pPr>
        <w:spacing w:before="120" w:after="280" w:afterAutospacing="1"/>
      </w:pPr>
      <w:r>
        <w:t>c) Xe cơ giới thuộc đối lượng đăng ký tạm thời theo quy định của Bộ trưởng Bộ Công an.</w:t>
      </w:r>
    </w:p>
    <w:p w:rsidR="00000000" w:rsidRDefault="0098191F">
      <w:pPr>
        <w:spacing w:before="120" w:after="280" w:afterAutospacing="1"/>
      </w:pPr>
      <w:r>
        <w:t>2. Trường hợp chủ xe cơ giới có nhiều xe tham gia bảo hiểm vào nhiều thời điểm khác nhau trong năm nhưng đến năm tiếp theo có nhu cầu đưa về cù</w:t>
      </w:r>
      <w:r>
        <w:t>ng một thời điểm bảo hiểm để quản lý, thời hạn bảo hiểm của các xe này có thể nhỏ hơn 1 năm và bằng thời gian hiệu lực còn lại của hợp đồng bảo hiểm giao kết đầu tiên của năm đó. Thời hạn bảo hiểm của năm tiếp theo đối với các hợp đồng bảo hiểm, Giấy chứng</w:t>
      </w:r>
      <w:r>
        <w:t xml:space="preserve"> nhận bảo hiểm sau khi được đưa về cùng thời điểm thực hiện theo quy định tại khoản 1 Điều này.</w:t>
      </w:r>
    </w:p>
    <w:p w:rsidR="00000000" w:rsidRDefault="0098191F">
      <w:pPr>
        <w:spacing w:before="120" w:after="280" w:afterAutospacing="1"/>
      </w:pPr>
      <w:r>
        <w:t>3. Trong thời hạn còn hiệu lực ghi trên Giấy chứng nhận bảo hiểm, nếu có sự chuyển quyền sở hữu xe cơ giới, chủ xe cơ giới cũ có quyền chấm dứt thực hiện hợp đồ</w:t>
      </w:r>
      <w:r>
        <w:t xml:space="preserve">ng bảo hiểm theo quy định tại </w:t>
      </w:r>
      <w:bookmarkStart w:id="20" w:name="tc_2"/>
      <w:r>
        <w:t>Điều 11 Nghị định này</w:t>
      </w:r>
      <w:bookmarkEnd w:id="20"/>
      <w:r>
        <w:t>.</w:t>
      </w:r>
    </w:p>
    <w:p w:rsidR="00000000" w:rsidRDefault="0098191F">
      <w:pPr>
        <w:spacing w:before="120" w:after="280" w:afterAutospacing="1"/>
      </w:pPr>
      <w:bookmarkStart w:id="21" w:name="dieu_10"/>
      <w:r>
        <w:rPr>
          <w:b/>
          <w:bCs/>
        </w:rPr>
        <w:t>Điều 10. Giấy chứng nhận bảo hiểm</w:t>
      </w:r>
      <w:bookmarkEnd w:id="21"/>
    </w:p>
    <w:p w:rsidR="00000000" w:rsidRDefault="0098191F">
      <w:pPr>
        <w:spacing w:before="120" w:after="280" w:afterAutospacing="1"/>
      </w:pPr>
      <w:r>
        <w:t>1. Khi mua bảo hiểm bắt buộc trách nhiệm dân sự của chủ xe cơ giới, chủ xe cơ giới được doanh nghiệp bảo hiểm cấp Giấy chứng nhận bảo hiểm. Mỗi xe cơ giới được cấp 1 Giấ</w:t>
      </w:r>
      <w:r>
        <w:t>y chứng nhận bảo hiểm. Chủ xe cơ giới bị mất Giấy chứng nhận bảo hiểm phải có văn bản đề nghị doanh nghiệp bảo hiểm cấp lại Giấy chứng nhận bảo hiểm.</w:t>
      </w:r>
    </w:p>
    <w:p w:rsidR="00000000" w:rsidRDefault="0098191F">
      <w:pPr>
        <w:spacing w:before="120" w:after="280" w:afterAutospacing="1"/>
      </w:pPr>
      <w:r>
        <w:t>2. Giấy chứng nhận bảo hiểm do doanh nghiệp bảo hiểm chủ động thiết kế và phải bao gồm các nội dung sau đâ</w:t>
      </w:r>
      <w:r>
        <w:t>y:</w:t>
      </w:r>
    </w:p>
    <w:p w:rsidR="00000000" w:rsidRDefault="0098191F">
      <w:pPr>
        <w:spacing w:before="120" w:after="280" w:afterAutospacing="1"/>
      </w:pPr>
      <w:r>
        <w:t>a) Tên, địa chỉ, số điện thoại (nếu có) của chủ xe cơ giới.</w:t>
      </w:r>
    </w:p>
    <w:p w:rsidR="00000000" w:rsidRDefault="0098191F">
      <w:pPr>
        <w:spacing w:before="120" w:after="280" w:afterAutospacing="1"/>
      </w:pPr>
      <w:r>
        <w:t>b) Biển số xe và số khung, số máy.</w:t>
      </w:r>
    </w:p>
    <w:p w:rsidR="00000000" w:rsidRDefault="0098191F">
      <w:pPr>
        <w:spacing w:before="120" w:after="280" w:afterAutospacing="1"/>
      </w:pPr>
      <w:r>
        <w:t>c) Loại xe, trọng tải, số chỗ, mục đích sử dụng đối với xe ô tô.</w:t>
      </w:r>
    </w:p>
    <w:p w:rsidR="00000000" w:rsidRDefault="0098191F">
      <w:pPr>
        <w:spacing w:before="120" w:after="280" w:afterAutospacing="1"/>
      </w:pPr>
      <w:r>
        <w:t>d) Tên, địa chỉ, số điện thoại đường dây nóng của doanh nghiệp bảo hiểm.</w:t>
      </w:r>
    </w:p>
    <w:p w:rsidR="00000000" w:rsidRDefault="0098191F">
      <w:pPr>
        <w:spacing w:before="120" w:after="280" w:afterAutospacing="1"/>
      </w:pPr>
      <w:r>
        <w:t>đ) Giới hạn trách nh</w:t>
      </w:r>
      <w:r>
        <w:t>iệm bảo hiểm đối với người thứ ba.</w:t>
      </w:r>
    </w:p>
    <w:p w:rsidR="00000000" w:rsidRDefault="0098191F">
      <w:pPr>
        <w:spacing w:before="120" w:after="280" w:afterAutospacing="1"/>
      </w:pPr>
      <w:r>
        <w:t>e) Trách nhiệm của chủ xe cơ giới, người lái xe khi xảy ra tai nạn.</w:t>
      </w:r>
    </w:p>
    <w:p w:rsidR="00000000" w:rsidRDefault="0098191F">
      <w:pPr>
        <w:spacing w:before="120" w:after="280" w:afterAutospacing="1"/>
      </w:pPr>
      <w:r>
        <w:t>g) Thời hạn bảo hiểm, phí bảo hiểm, thời hạn thanh toán phí bảo hiểm.</w:t>
      </w:r>
    </w:p>
    <w:p w:rsidR="00000000" w:rsidRDefault="0098191F">
      <w:pPr>
        <w:spacing w:before="120" w:after="280" w:afterAutospacing="1"/>
      </w:pPr>
      <w:r>
        <w:t>h) Ngày, tháng, năm cấp Giấy chứng nhận bảo hiểm.</w:t>
      </w:r>
    </w:p>
    <w:p w:rsidR="00000000" w:rsidRDefault="0098191F">
      <w:pPr>
        <w:spacing w:before="120" w:after="280" w:afterAutospacing="1"/>
      </w:pPr>
      <w:r>
        <w:t>i) Mã số, mã vạch được đăng ký, q</w:t>
      </w:r>
      <w:r>
        <w:t>uản lý và sử dụng theo quy định của pháp luật để lưu trữ, chuyển tải và truy xuất thông tin định danh doanh nghiệp bảo hiểm và định danh sản phẩm bảo hiểm bắt buộc trách nhiệm dân sự của chủ xe cơ giới.</w:t>
      </w:r>
    </w:p>
    <w:p w:rsidR="00000000" w:rsidRDefault="0098191F">
      <w:pPr>
        <w:spacing w:before="120" w:after="280" w:afterAutospacing="1"/>
      </w:pPr>
      <w:r>
        <w:t>3. Trường hợp cấp Giấy chứng nhận bảo hiểm điện tử, d</w:t>
      </w:r>
      <w:r>
        <w:t>oanh nghiệp bảo hiểm phải tuân thủ các quy định của Luật Giao dịch điện tử và các văn bản hướng dẫn thi hành; Giấy chứng nhận bảo hiểm điện tử phải tuân thủ đầy đủ các quy định hiện hành và phản ánh đầy đủ các nội dung quy định tại khoản 2 Điều này.</w:t>
      </w:r>
    </w:p>
    <w:p w:rsidR="00000000" w:rsidRDefault="0098191F">
      <w:pPr>
        <w:spacing w:before="120" w:after="280" w:afterAutospacing="1"/>
      </w:pPr>
      <w:bookmarkStart w:id="22" w:name="dieu_11"/>
      <w:r>
        <w:rPr>
          <w:b/>
          <w:bCs/>
        </w:rPr>
        <w:t>Điều 1</w:t>
      </w:r>
      <w:r>
        <w:rPr>
          <w:b/>
          <w:bCs/>
        </w:rPr>
        <w:t>1. Chấm dứt thực hiện hợp đồng bảo hiểm và hậu quả pháp lý của việc chấm dứt thực hiện hợp đồng bảo hiểm</w:t>
      </w:r>
      <w:bookmarkEnd w:id="22"/>
    </w:p>
    <w:p w:rsidR="00000000" w:rsidRDefault="0098191F">
      <w:pPr>
        <w:spacing w:before="120" w:after="280" w:afterAutospacing="1"/>
      </w:pPr>
      <w:r>
        <w:t>Trường hợp xe cơ giới bị thu hồi Giấy chứng nhận đăng ký xe, biển số xe theo quy định của Bộ trưởng Bộ Công an, hợp đồng bảo hiểm chấm dứt kể từ thời đ</w:t>
      </w:r>
      <w:r>
        <w:t>iểm bị thu hồi Giấy chứng nhận đăng ký xe, biển số xe. Doanh nghiệp bảo hiểm có trách nhiệm hoàn phí bảo hiểm đã đóng cho bên mua bảo hiểm tương ứng với thời hạn còn lại của hợp đồng bảo hiểm kể từ thời điểm hợp đồng bảo hiểm chấm dứt.</w:t>
      </w:r>
    </w:p>
    <w:p w:rsidR="00000000" w:rsidRDefault="0098191F">
      <w:pPr>
        <w:spacing w:before="120" w:after="280" w:afterAutospacing="1"/>
      </w:pPr>
      <w:bookmarkStart w:id="23" w:name="dieu_12"/>
      <w:r>
        <w:rPr>
          <w:b/>
          <w:bCs/>
        </w:rPr>
        <w:t xml:space="preserve">Điều 12. Nguyên tắc </w:t>
      </w:r>
      <w:r>
        <w:rPr>
          <w:b/>
          <w:bCs/>
        </w:rPr>
        <w:t>bồi thường bảo hiểm</w:t>
      </w:r>
      <w:bookmarkEnd w:id="23"/>
    </w:p>
    <w:p w:rsidR="00000000" w:rsidRDefault="0098191F">
      <w:pPr>
        <w:spacing w:before="120" w:after="280" w:afterAutospacing="1"/>
      </w:pPr>
      <w:r>
        <w:t>Doanh nghiệp bảo hiểm thực hiện xem xét, giải quyết bồi thường bảo hiểm theo quy định của pháp luật về kinh doanh bảo hiểm và theo nguyên tắc sau:</w:t>
      </w:r>
    </w:p>
    <w:p w:rsidR="00000000" w:rsidRDefault="0098191F">
      <w:pPr>
        <w:spacing w:before="120" w:after="280" w:afterAutospacing="1"/>
      </w:pPr>
      <w:r>
        <w:t>1. Khi tai nạn xảy ra, bên mua bảo hiểm, người được bảo hiểm phải có trách nhiệm:</w:t>
      </w:r>
    </w:p>
    <w:p w:rsidR="00000000" w:rsidRDefault="0098191F">
      <w:pPr>
        <w:spacing w:before="120" w:after="280" w:afterAutospacing="1"/>
      </w:pPr>
      <w:r>
        <w:t>a) Thôn</w:t>
      </w:r>
      <w:r>
        <w:t>g báo ngay cho doanh nghiệp bảo hiểm vào đường dây nóng để phối hợp giải quyết, tích cực cứu chữa, hạn chế thiệt hại về sức khỏe, tính mạng và tài sản, bảo vệ hiện trường tai nạn.</w:t>
      </w:r>
    </w:p>
    <w:p w:rsidR="00000000" w:rsidRDefault="0098191F">
      <w:pPr>
        <w:spacing w:before="120" w:after="280" w:afterAutospacing="1"/>
      </w:pPr>
      <w:r>
        <w:t>b) Không được di chuyển, tháo gỡ hoặc sửa chữa tài sản khi chưa có ý kiến ch</w:t>
      </w:r>
      <w:r>
        <w:t>ấp thuận của doanh nghiệp bảo hiểm, trừ trường hợp cần thiết để đảm bảo an toàn, đề phòng hạn chế thiệt hại về sức khỏe, tính mạng và tài sản hoặc phải thi hành theo yêu cầu của cơ quan có thẩm quyền.</w:t>
      </w:r>
    </w:p>
    <w:p w:rsidR="00000000" w:rsidRDefault="0098191F">
      <w:pPr>
        <w:spacing w:before="120" w:after="280" w:afterAutospacing="1"/>
      </w:pPr>
      <w:r>
        <w:t xml:space="preserve">c) Chủ động thu thập và cung cấp các tài liệu quy định </w:t>
      </w:r>
      <w:r>
        <w:t xml:space="preserve">trong hồ sơ bồi thường bảo hiểm thuộc trách nhiệm của bên mua bảo hiểm, người được bảo hiểm cho doanh nghiệp bảo hiểm quy định tại </w:t>
      </w:r>
      <w:bookmarkStart w:id="24" w:name="tc_3"/>
      <w:r>
        <w:t>Điều 13 Nghị định này</w:t>
      </w:r>
      <w:bookmarkEnd w:id="24"/>
      <w:r>
        <w:t>.</w:t>
      </w:r>
    </w:p>
    <w:p w:rsidR="00000000" w:rsidRDefault="0098191F">
      <w:pPr>
        <w:spacing w:before="120" w:after="280" w:afterAutospacing="1"/>
      </w:pPr>
      <w:r>
        <w:t>d) Tạo điều kiện thuận lợi cho doanh nghiệp bảo hiểm trong quá trình xác minh các tài liệu do mình cun</w:t>
      </w:r>
      <w:r>
        <w:t>g cấp.</w:t>
      </w:r>
    </w:p>
    <w:p w:rsidR="00000000" w:rsidRDefault="0098191F">
      <w:pPr>
        <w:spacing w:before="120" w:after="280" w:afterAutospacing="1"/>
      </w:pPr>
      <w:r>
        <w:t>2. Khi nhận được thông báo về tai nạn, trong vòng 1 giờ doanh nghiệp bảo hiểm phải hướng dẫn bên mua bảo hiểm, người được bảo hiểm các biện pháp bảo đảm an toàn, đề phòng hạn chế thiệt hại về người và tài sản, hướng dẫn hồ sơ, thủ tục yêu cầu bồi th</w:t>
      </w:r>
      <w:r>
        <w:t>ường bảo hiểm; phối hợp chặt chẽ với bên mua bảo hiểm, người được bảo hiểm, người thứ ba và các bên liên quan trong vòng 24 giờ tổ chức thực hiện việc giám định tổn thất xác định nguyên nhân và mức độ tổn thất làm căn cứ giải quyết bồi thường bảo hiểm.</w:t>
      </w:r>
    </w:p>
    <w:p w:rsidR="00000000" w:rsidRDefault="0098191F">
      <w:pPr>
        <w:spacing w:before="120" w:after="280" w:afterAutospacing="1"/>
      </w:pPr>
      <w:r>
        <w:t xml:space="preserve">3. </w:t>
      </w:r>
      <w:r>
        <w:t>Trong vòng 3 ngày làm việc kể từ ngày nhận được thông báo của bên mua bảo hiểm, người được bảo hiểm về vụ tai nạn, doanh nghiệp bảo hiểm phải tạm ứng bồi thường đối với thiệt hại về sức khỏe, tính mạng, cụ thể:</w:t>
      </w:r>
    </w:p>
    <w:p w:rsidR="00000000" w:rsidRDefault="0098191F">
      <w:pPr>
        <w:spacing w:before="120" w:after="280" w:afterAutospacing="1"/>
      </w:pPr>
      <w:r>
        <w:t>a) Trường hợp đã xác định được vụ tai nạn thu</w:t>
      </w:r>
      <w:r>
        <w:t>ộc phạm vi bồi thường thiệt hại:</w:t>
      </w:r>
    </w:p>
    <w:p w:rsidR="00000000" w:rsidRDefault="0098191F">
      <w:pPr>
        <w:spacing w:before="120" w:after="280" w:afterAutospacing="1"/>
      </w:pPr>
      <w:r>
        <w:t>70% mức bồi thường bảo hiểm ước tính theo quy định cho một người trong một vụ tai nạn đối với trường hợp tử vong.</w:t>
      </w:r>
    </w:p>
    <w:p w:rsidR="00000000" w:rsidRDefault="0098191F">
      <w:pPr>
        <w:spacing w:before="120" w:after="280" w:afterAutospacing="1"/>
      </w:pPr>
      <w:r>
        <w:t xml:space="preserve">50% mức bồi thường bảo hiểm ước tính theo quy định cho một người trong một vụ tai nạn đối với trường hợp tổn </w:t>
      </w:r>
      <w:r>
        <w:t>thương bộ phận.</w:t>
      </w:r>
    </w:p>
    <w:p w:rsidR="00000000" w:rsidRDefault="0098191F">
      <w:pPr>
        <w:spacing w:before="120" w:after="280" w:afterAutospacing="1"/>
      </w:pPr>
      <w:r>
        <w:t>b) Trường hợp chưa xác định được vụ tai nạn thuộc phạm vi bồi thường thiệt hại:</w:t>
      </w:r>
    </w:p>
    <w:p w:rsidR="00000000" w:rsidRDefault="0098191F">
      <w:pPr>
        <w:spacing w:before="120" w:after="280" w:afterAutospacing="1"/>
      </w:pPr>
      <w:r>
        <w:t>30% giới hạn trách nhiệm bảo hiểm theo quy định cho một người trong một vụ tai nạn đối với trường hợp tử vong và ước tính tỷ lệ tổn thương từ 81% trở lên.</w:t>
      </w:r>
    </w:p>
    <w:p w:rsidR="00000000" w:rsidRDefault="0098191F">
      <w:pPr>
        <w:spacing w:before="120" w:after="280" w:afterAutospacing="1"/>
      </w:pPr>
      <w:r>
        <w:t>10% g</w:t>
      </w:r>
      <w:r>
        <w:t>iới hạn trách nhiệm bảo hiểm theo quy định cho một người trong một vụ tai nạn đối với trường hợp ước tính tỷ lệ tổn thương từ 31% đến dưới 81%.</w:t>
      </w:r>
    </w:p>
    <w:p w:rsidR="00000000" w:rsidRDefault="0098191F">
      <w:pPr>
        <w:spacing w:before="120" w:after="280" w:afterAutospacing="1"/>
      </w:pPr>
      <w:r>
        <w:t>Sau khi đã thực hiện tạm ứng bồi thường, doanh nghiệp bảo hiểm có quyền yêu cầu Quỹ bảo hiểm xe cơ giới hoàn trả</w:t>
      </w:r>
      <w:r>
        <w:t xml:space="preserve"> số tiền đã tạm ứng bồi thường trong trường hợp tai nạn được xác định thuộc loại trừ trách nhiệm bảo hiểm hoặc không thuộc phạm vi bảo hiểm.</w:t>
      </w:r>
    </w:p>
    <w:p w:rsidR="00000000" w:rsidRDefault="0098191F">
      <w:pPr>
        <w:spacing w:before="120" w:after="280" w:afterAutospacing="1"/>
      </w:pPr>
      <w:r>
        <w:t xml:space="preserve">4. Trong thời hạn 5 ngày làm việc kể từ ngày xảy ra tai nạn trừ trường hợp bất khả kháng hoặc trở ngại khách quan, </w:t>
      </w:r>
      <w:r>
        <w:t>bên mua bảo hiểm, người được bảo hiểm phải gửi thông báo tai nạn bằng văn bản hoặc thông qua hình thức điện tử cho doanh nghiệp bảo hiểm.</w:t>
      </w:r>
    </w:p>
    <w:p w:rsidR="00000000" w:rsidRDefault="0098191F">
      <w:pPr>
        <w:spacing w:before="120" w:after="280" w:afterAutospacing="1"/>
      </w:pPr>
      <w:r>
        <w:t>5. Khi tai nạn xảy ra, trong phạm vi giới hạn trách nhiệm bảo hiểm, doanh nghiệp bảo hiểm phải bồi thường cho người đư</w:t>
      </w:r>
      <w:r>
        <w:t>ợc bảo hiểm số tiền mà người được bảo hiểm đã bồi thường hoặc sẽ phải bồi thường cho người bị thiệt hại.</w:t>
      </w:r>
    </w:p>
    <w:p w:rsidR="00000000" w:rsidRDefault="0098191F">
      <w:pPr>
        <w:spacing w:before="120" w:after="280" w:afterAutospacing="1"/>
      </w:pPr>
      <w:r>
        <w:t>Trường hợp người được bảo hiểm chết, mất năng lực hành vi dân sự theo quyết định của Tòa án, doanh nghiệp bảo hiểm bồi thường trực tiếp cho người bị th</w:t>
      </w:r>
      <w:r>
        <w:t>iệt hại hoặc người thừa kế của người bị thiệt hại (trong trường hợp người bị thiệt hại đã chết) hoặc đại diện của người bị thiệt hại (trong trường hợp người bị thiệt hại mất năng lực hành vi dân sự theo quyết định của Tòa án hoặc chưa thành niên theo quy đ</w:t>
      </w:r>
      <w:r>
        <w:t>ịnh của Bộ luật Dân sự).</w:t>
      </w:r>
    </w:p>
    <w:p w:rsidR="00000000" w:rsidRDefault="0098191F">
      <w:pPr>
        <w:spacing w:before="120" w:after="280" w:afterAutospacing="1"/>
      </w:pPr>
      <w:r>
        <w:t>6. Mức bồi thường bảo hiểm:</w:t>
      </w:r>
    </w:p>
    <w:p w:rsidR="00000000" w:rsidRDefault="0098191F">
      <w:pPr>
        <w:spacing w:before="120" w:after="280" w:afterAutospacing="1"/>
      </w:pPr>
      <w:r>
        <w:t xml:space="preserve">a) Mức bồi thường cụ thể về sức khỏe, tính mạng được xác định theo từng loại thương tật, thiệt hại theo Bảng quy định trả tiền bồi thường thiệt hại về sức khỏe, tính mạng theo quy định tại </w:t>
      </w:r>
      <w:bookmarkStart w:id="25" w:name="bieumau_pl6"/>
      <w:r>
        <w:t>Phụ lục VI</w:t>
      </w:r>
      <w:bookmarkEnd w:id="25"/>
      <w:r>
        <w:t xml:space="preserve"> ban</w:t>
      </w:r>
      <w:r>
        <w:t xml:space="preserve"> hành kèm theo Nghị định này hoặc theo thỏa thuận (nếu có) giữa người được bảo hiểm và người bị thiệt hại hoặc người thừa kế của người bị thiệt hại (trong trường hợp người bị thiệt hại đã chết) hoặc đại diện của người bị thiệt hại (trong trường hợp người b</w:t>
      </w:r>
      <w:r>
        <w:t xml:space="preserve">ị thiệt hại mất năng lực hành vi dân sự theo quyết định của Tòa án hoặc chưa thành niên theo quy định của Bộ luật Dân sự), nhưng không vượt quá mức bồi thường quy định tại </w:t>
      </w:r>
      <w:bookmarkStart w:id="26" w:name="bieumau_pl6_1"/>
      <w:r>
        <w:t>Phụ lục VI</w:t>
      </w:r>
      <w:bookmarkEnd w:id="26"/>
      <w:r>
        <w:t xml:space="preserve"> ban hành kèm theo Nghị định này. Trường hợp có quyết định của Tòa án thì </w:t>
      </w:r>
      <w:r>
        <w:t xml:space="preserve">căn cứ vào quyết định của Tòa án nhưng không vượt quá mức bồi thường quy định tại </w:t>
      </w:r>
      <w:bookmarkStart w:id="27" w:name="bieumau_pl6_2"/>
      <w:r>
        <w:t>Phụ lục VI</w:t>
      </w:r>
      <w:bookmarkEnd w:id="27"/>
      <w:r>
        <w:t xml:space="preserve"> ban hành kèm theo Nghị định này.</w:t>
      </w:r>
    </w:p>
    <w:p w:rsidR="00000000" w:rsidRDefault="0098191F">
      <w:pPr>
        <w:spacing w:before="120" w:after="280" w:afterAutospacing="1"/>
      </w:pPr>
      <w:r>
        <w:t>Trường hợp nhiều xe cơ giới gây tai nạn dẫn đến thiệt hại về sức khỏe, tính mạng, mức bồi thường được xác định theo mức độ lỗi của</w:t>
      </w:r>
      <w:r>
        <w:t xml:space="preserve"> chủ xe cơ giới nhưng tổng mức bồi thường không vượt quá giới hạn trách nhiệm bảo hiểm.</w:t>
      </w:r>
    </w:p>
    <w:p w:rsidR="00000000" w:rsidRDefault="0098191F">
      <w:pPr>
        <w:spacing w:before="120" w:after="280" w:afterAutospacing="1"/>
      </w:pPr>
      <w:r>
        <w:t>Đối với vụ tai nạn được cơ quan có thẩm quyền xác định nguyên nhân do lỗi hoàn toàn của người thứ ba, mức bồi thường bảo hiểm về sức khỏe, tính mạng đối với các đối tượ</w:t>
      </w:r>
      <w:r>
        <w:t xml:space="preserve">ng thuộc người thứ ba bằng 50% mức bồi thường quy định tại </w:t>
      </w:r>
      <w:bookmarkStart w:id="28" w:name="bieumau_pl6_3"/>
      <w:r>
        <w:t>Phụ lục VI</w:t>
      </w:r>
      <w:bookmarkEnd w:id="28"/>
      <w:r>
        <w:t xml:space="preserve"> ban hành kèm theo Nghị định này hoặc theo thỏa thuận (nếu có) giữa người được bảo hiểm hoặc người thừa kế của người bị thiệt hại (trong trường hợp người bị thiệt hại đã chết) hoặc đại di</w:t>
      </w:r>
      <w:r>
        <w:t xml:space="preserve">ện của người bị thiệt hại (trong trường hợp người bị thiệt hại mất năng lực hành vi dân sự theo quyết định của Tòa án hoặc chưa thành niên theo quy định của Bộ luật Dân sự), nhưng không vượt quá 50% mức bồi thường quy định tại </w:t>
      </w:r>
      <w:bookmarkStart w:id="29" w:name="bieumau_pl6_4"/>
      <w:r>
        <w:t>Phụ lục VI</w:t>
      </w:r>
      <w:bookmarkEnd w:id="29"/>
      <w:r>
        <w:t xml:space="preserve"> ban hành kèm theo </w:t>
      </w:r>
      <w:r>
        <w:t>Nghị định này.</w:t>
      </w:r>
    </w:p>
    <w:p w:rsidR="00000000" w:rsidRDefault="0098191F">
      <w:pPr>
        <w:spacing w:before="120" w:after="280" w:afterAutospacing="1"/>
      </w:pPr>
      <w:r>
        <w:t>b) Mức bồi thường cụ thể về thiệt hại đối với tài sản trong một vụ tai nạn được xác định theo thiệt hại thực tế và theo mức độ lỗi của chủ xe cơ giới nhưng không vượt quá giới hạn trách nhiệm bảo hiểm.</w:t>
      </w:r>
    </w:p>
    <w:p w:rsidR="00000000" w:rsidRDefault="0098191F">
      <w:pPr>
        <w:spacing w:before="120" w:after="280" w:afterAutospacing="1"/>
      </w:pPr>
      <w:r>
        <w:t xml:space="preserve">7. Doanh nghiệp bảo hiểm có quyền giảm </w:t>
      </w:r>
      <w:r>
        <w:t>trừ tối đa 5% số tiền bồi thường thiệt hại đối với tài sản trong trường hợp bên mua bảo hiểm, người được bảo hiểm không thông báo tai nạn cho doanh nghiệp bảo hiểm theo quy định tại khoản 4 Điều này hoặc sau khi xảy ra sự kiện bảo hiểm, doanh nghiệp bảo hi</w:t>
      </w:r>
      <w:r>
        <w:t>ểm phát hiện trong quá trình thực hiện hợp đồng bảo hiểm, bên mua bảo hiểm, người được bảo hiểm không thực hiện nghĩa vụ thông báo khi có sự thay đổi những yếu tố làm cơ sở để tính phí bảo hiểm, dẫn đến tăng các rủi ro được bảo hiểm.</w:t>
      </w:r>
    </w:p>
    <w:p w:rsidR="00000000" w:rsidRDefault="0098191F">
      <w:pPr>
        <w:spacing w:before="120" w:after="280" w:afterAutospacing="1"/>
      </w:pPr>
      <w:r>
        <w:t>8. Doanh nghiệp bảo hi</w:t>
      </w:r>
      <w:r>
        <w:t>ểm không có trách nhiệm bồi thường phần vượt quá giới hạn trách nhiệm bảo hiểm theo quy định tại Nghị định này, trừ trường hợp chủ xe cơ giới tham gia hợp đồng bảo hiểm tự nguyện.</w:t>
      </w:r>
    </w:p>
    <w:p w:rsidR="00000000" w:rsidRDefault="0098191F">
      <w:pPr>
        <w:spacing w:before="120" w:after="280" w:afterAutospacing="1"/>
      </w:pPr>
      <w:r>
        <w:t xml:space="preserve">9. Trường hợp nhiều hợp đồng bảo hiểm bắt buộc trách nhiệm dân sự được giao </w:t>
      </w:r>
      <w:r>
        <w:t>kết cho cùng một xe cơ giới, số tiền bồi thường chỉ được giải quyết theo hợp đồng bảo hiểm giao kết đầu tiên. Doanh nghiệp bảo hiểm phải hoàn lại cho bên mua bảo hiểm 100% phí bảo hiểm đã đóng đối với các hợp đồng bảo hiểm còn lại.</w:t>
      </w:r>
    </w:p>
    <w:p w:rsidR="00000000" w:rsidRDefault="0098191F">
      <w:pPr>
        <w:spacing w:before="120" w:after="280" w:afterAutospacing="1"/>
      </w:pPr>
      <w:r>
        <w:t>10. Bên mua bảo hiểm, ng</w:t>
      </w:r>
      <w:r>
        <w:t>ười được bảo hiểm có trách nhiệm thông báo cho người bị thiệt hại hoặc người thừa kế hoặc đại diện của người bị thiệt hại biết số tiền doanh nghiệp bảo hiểm đã trả đối với từng trường hợp thiệt hại về sức khỏe, tính mạng theo quy định tại điểm a khoản 6 Đi</w:t>
      </w:r>
      <w:r>
        <w:t>ều này.</w:t>
      </w:r>
    </w:p>
    <w:p w:rsidR="00000000" w:rsidRDefault="0098191F">
      <w:pPr>
        <w:spacing w:before="120" w:after="280" w:afterAutospacing="1"/>
      </w:pPr>
      <w:r>
        <w:t>11. Doanh nghiệp bảo hiểm có trách nhiệm thông báo cho bên mua bảo hiểm, người được bảo hiểm, người bị thiệt hại biết số tiền bồi thường thiệt hại về sức khỏe, tính mạng và thanh toán số tiền bồi thường quy định tại điểm a khoản 6 Điều này.</w:t>
      </w:r>
    </w:p>
    <w:p w:rsidR="00000000" w:rsidRDefault="0098191F">
      <w:pPr>
        <w:spacing w:before="120" w:after="280" w:afterAutospacing="1"/>
      </w:pPr>
      <w:bookmarkStart w:id="30" w:name="dieu_13"/>
      <w:r>
        <w:rPr>
          <w:b/>
          <w:bCs/>
        </w:rPr>
        <w:t>Điều 13</w:t>
      </w:r>
      <w:r>
        <w:rPr>
          <w:b/>
          <w:bCs/>
        </w:rPr>
        <w:t>. Hồ sơ bồi thường bảo hiểm</w:t>
      </w:r>
      <w:bookmarkEnd w:id="30"/>
    </w:p>
    <w:p w:rsidR="00000000" w:rsidRDefault="0098191F">
      <w:pPr>
        <w:spacing w:before="120" w:after="280" w:afterAutospacing="1"/>
      </w:pPr>
      <w:r>
        <w:t>Hồ sơ bồi thường bảo hiểm bắt buộc trách nhiệm dân sự của chủ xe cơ giới bao gồm các tài liệu sau:</w:t>
      </w:r>
    </w:p>
    <w:p w:rsidR="00000000" w:rsidRDefault="0098191F">
      <w:pPr>
        <w:spacing w:before="120" w:after="280" w:afterAutospacing="1"/>
      </w:pPr>
      <w:r>
        <w:t>1. Văn bản yêu cầu bồi thường.</w:t>
      </w:r>
    </w:p>
    <w:p w:rsidR="00000000" w:rsidRDefault="0098191F">
      <w:pPr>
        <w:spacing w:before="120" w:after="280" w:afterAutospacing="1"/>
      </w:pPr>
      <w:r>
        <w:t xml:space="preserve">2. Tài liệu liên quan đến xe cơ giới, người lái xe (Bản sao được chứng thực từ bản chính hoặc Bản </w:t>
      </w:r>
      <w:r>
        <w:t>sao có xác nhận của doanh nghiệp bảo hiểm sau khi đã đối chiếu với bản chính hoặc bản ảnh chụp):</w:t>
      </w:r>
    </w:p>
    <w:p w:rsidR="00000000" w:rsidRDefault="0098191F">
      <w:pPr>
        <w:spacing w:before="120" w:after="280" w:afterAutospacing="1"/>
      </w:pPr>
      <w:r>
        <w:t>a) Giấy chứng nhận đăng ký xe (hoặc bản sao được chứng thực từ bản chính Giấy chứng nhận đăng ký xe kèm bản gốc Giấy biên nhận của tổ chức tín dụng còn hiệu lự</w:t>
      </w:r>
      <w:r>
        <w:t>c, thay cho bản chính Giấy chứng nhận đăng ký xe trong thời gian tổ chức tín dụng giữ bản chính Giấy chứng nhận đăng ký xe) hoặc chứng từ chuyển quyền sở hữu xe và chứng từ nguồn gốc xe (trường hợp không có Giấy chứng nhận đăng ký xe).</w:t>
      </w:r>
    </w:p>
    <w:p w:rsidR="00000000" w:rsidRDefault="0098191F">
      <w:pPr>
        <w:spacing w:before="120" w:after="280" w:afterAutospacing="1"/>
      </w:pPr>
      <w:r>
        <w:t>b) Giấy phép lái xe.</w:t>
      </w:r>
    </w:p>
    <w:p w:rsidR="00000000" w:rsidRDefault="0098191F">
      <w:pPr>
        <w:spacing w:before="120" w:after="280" w:afterAutospacing="1"/>
      </w:pPr>
      <w:r>
        <w:t>c) Giấy chứng minh nhân dân hoặc thẻ Căn cước công dân hoặc Hộ chiếu hoặc các giấy tờ tùy thân khác của người lái xe.</w:t>
      </w:r>
    </w:p>
    <w:p w:rsidR="00000000" w:rsidRDefault="0098191F">
      <w:pPr>
        <w:spacing w:before="120" w:after="280" w:afterAutospacing="1"/>
      </w:pPr>
      <w:r>
        <w:t>d) Giấy chứng nhận bảo hiểm.</w:t>
      </w:r>
    </w:p>
    <w:p w:rsidR="00000000" w:rsidRDefault="0098191F">
      <w:pPr>
        <w:spacing w:before="120" w:after="280" w:afterAutospacing="1"/>
      </w:pPr>
      <w:r>
        <w:t>3. Tài liệu chứng minh thiệt hại về sức khỏe, tính mạng (Bản sao của các cơ sở y tế hoặc bản sao có xác nhận</w:t>
      </w:r>
      <w:r>
        <w:t xml:space="preserve"> của doanh nghiệp bảo hiểm sau khi đã đối chiếu với bản chính hoặc bản ảnh chụp). Tùy theo mức độ thiệt hại về người có thể bao gồm một hoặc một số các tài liệu sau:</w:t>
      </w:r>
    </w:p>
    <w:p w:rsidR="00000000" w:rsidRDefault="0098191F">
      <w:pPr>
        <w:spacing w:before="120" w:after="280" w:afterAutospacing="1"/>
      </w:pPr>
      <w:r>
        <w:t>a) Giấy chứng nhận thương tích.</w:t>
      </w:r>
    </w:p>
    <w:p w:rsidR="00000000" w:rsidRDefault="0098191F">
      <w:pPr>
        <w:spacing w:before="120" w:after="280" w:afterAutospacing="1"/>
      </w:pPr>
      <w:r>
        <w:t>b) Hồ sơ bệnh án.</w:t>
      </w:r>
    </w:p>
    <w:p w:rsidR="00000000" w:rsidRDefault="0098191F">
      <w:pPr>
        <w:spacing w:before="120" w:after="280" w:afterAutospacing="1"/>
      </w:pPr>
      <w:r>
        <w:t>c) Trích lục khai tử hoặc Giấy báo tử ho</w:t>
      </w:r>
      <w:r>
        <w:t>ặc văn bản xác nhận của cơ quan Công an hoặc kết quả giám định của cơ quan giám định pháp y đối với trường hợp nạn nhân chết trên phương tiện giao thông, chết do tai nạn.</w:t>
      </w:r>
    </w:p>
    <w:p w:rsidR="00000000" w:rsidRDefault="0098191F">
      <w:pPr>
        <w:spacing w:before="120" w:after="280" w:afterAutospacing="1"/>
      </w:pPr>
      <w:r>
        <w:t>4. Tài liệu chứng minh thiệt hại đối với tài sản:</w:t>
      </w:r>
    </w:p>
    <w:p w:rsidR="00000000" w:rsidRDefault="0098191F">
      <w:pPr>
        <w:spacing w:before="120" w:after="280" w:afterAutospacing="1"/>
      </w:pPr>
      <w:r>
        <w:t>a) Hóa đơn, chứng từ hợp lệ hoặc bằ</w:t>
      </w:r>
      <w:r>
        <w:t>ng chứng chứng minh về việc sửa chữa, thay mới tài sản bị thiệt hại do tai nạn gây ra (trường hợp doanh nghiệp bảo hiểm thực hiện sửa chữa, khắc phục thiệt hại, doanh nghiệp bảo hiểm có trách nhiệm thu thập giấy tờ này).</w:t>
      </w:r>
    </w:p>
    <w:p w:rsidR="00000000" w:rsidRDefault="0098191F">
      <w:pPr>
        <w:spacing w:before="120" w:after="280" w:afterAutospacing="1"/>
      </w:pPr>
      <w:r>
        <w:t>b) Các giấy tờ, hóa đơn, chứng từ l</w:t>
      </w:r>
      <w:r>
        <w:t>iên quan đến chi phí phát sinh mà chủ xe cơ giới đã chi ra để giảm thiểu tổn thất hay để thực hiện theo chỉ dẫn của doanh nghiệp bảo hiểm.</w:t>
      </w:r>
    </w:p>
    <w:p w:rsidR="00000000" w:rsidRDefault="0098191F">
      <w:pPr>
        <w:spacing w:before="120" w:after="280" w:afterAutospacing="1"/>
      </w:pPr>
      <w:r>
        <w:t>5. Bản sao các tài liệu liên quan của cơ quan Công an trong các vụ tai nạn gây tử vong đối với người thứ ba và hành k</w:t>
      </w:r>
      <w:r>
        <w:t>hách hoặc trường hợp cần xác minh vụ tai nạn có nguyên nhân do lỗi hoàn toàn của người thứ ba, bao gồm: Thông báo kết quả điều tra, xác minh, giải quyết vụ tai nạn hoặc Thông báo kết luận điều tra giải quyết vụ tai nạn.</w:t>
      </w:r>
    </w:p>
    <w:p w:rsidR="00000000" w:rsidRDefault="0098191F">
      <w:pPr>
        <w:spacing w:before="120" w:after="280" w:afterAutospacing="1"/>
      </w:pPr>
      <w:r>
        <w:t>6. Biên bản giám định của doanh nghi</w:t>
      </w:r>
      <w:r>
        <w:t>ệp bảo hiểm hoặc người được doanh nghiệp bảo hiểm ủy quyền.</w:t>
      </w:r>
    </w:p>
    <w:p w:rsidR="00000000" w:rsidRDefault="0098191F">
      <w:pPr>
        <w:spacing w:before="120" w:after="280" w:afterAutospacing="1"/>
      </w:pPr>
      <w:r>
        <w:t>7. Quyết định của Tòa án (nếu có).</w:t>
      </w:r>
    </w:p>
    <w:p w:rsidR="00000000" w:rsidRDefault="0098191F">
      <w:pPr>
        <w:spacing w:before="120" w:after="280" w:afterAutospacing="1"/>
      </w:pPr>
      <w:r>
        <w:t xml:space="preserve">Bên mua bảo hiểm, người được bảo hiểm có trách nhiệm thu thập và gửi doanh nghiệp bảo hiểm các tài liệu quy định tại khoản 1, khoản 2, khoản 3, khoản 4 và khoản </w:t>
      </w:r>
      <w:r>
        <w:t>7 Điều này. Doanh nghiệp bảo hiểm có trách nhiệm thu thập tài liệu quy định tại khoản 5 và khoản 6 Điều này.</w:t>
      </w:r>
    </w:p>
    <w:p w:rsidR="00000000" w:rsidRDefault="0098191F">
      <w:pPr>
        <w:spacing w:before="120" w:after="280" w:afterAutospacing="1"/>
      </w:pPr>
      <w:bookmarkStart w:id="31" w:name="muc_2_2"/>
      <w:r>
        <w:rPr>
          <w:b/>
          <w:bCs/>
        </w:rPr>
        <w:t>Mục 2. CƠ CHẾ QUẢN LÝ, SỬ DỤNG QUỸ BẢO HIỂM XE CƠ GIỚI</w:t>
      </w:r>
      <w:bookmarkEnd w:id="31"/>
    </w:p>
    <w:p w:rsidR="00000000" w:rsidRDefault="0098191F">
      <w:pPr>
        <w:spacing w:before="120" w:after="280" w:afterAutospacing="1"/>
      </w:pPr>
      <w:bookmarkStart w:id="32" w:name="dieu_14"/>
      <w:r>
        <w:rPr>
          <w:b/>
          <w:bCs/>
        </w:rPr>
        <w:t>Điều 14. Nguyên tắc quản lý, sử dụng Quỹ bảo hiểm xe cơ giới</w:t>
      </w:r>
      <w:bookmarkEnd w:id="32"/>
    </w:p>
    <w:p w:rsidR="00000000" w:rsidRDefault="0098191F">
      <w:pPr>
        <w:spacing w:before="120" w:after="280" w:afterAutospacing="1"/>
      </w:pPr>
      <w:r>
        <w:t>1. Quỹ bảo hiểm xe cơ giới là q</w:t>
      </w:r>
      <w:r>
        <w:t>uỹ được thành lập để thực hiện các hoạt động chi hỗ trợ nhân đạo; công tác đề phòng, hạn chế tổn thất, tai nạn giao thông đường bộ; tuyên truyền, giáo dục về an toàn giao thông đường bộ, bảo hiểm bắt buộc trách nhiệm dân sự của chủ xe cơ giới và các hoạt đ</w:t>
      </w:r>
      <w:r>
        <w:t>ộng liên quan nhằm góp phần bảo vệ lợi ích công cộng và bảo đảm an toàn xã hội.</w:t>
      </w:r>
    </w:p>
    <w:p w:rsidR="00000000" w:rsidRDefault="0098191F">
      <w:pPr>
        <w:spacing w:before="120" w:after="280" w:afterAutospacing="1"/>
      </w:pPr>
      <w:r>
        <w:t>2. Quỹ bảo hiểm xe cơ giới do các doanh nghiệp bảo hiểm triển khai bảo hiểm bắt buộc trách nhiệm dân sự của chủ xe cơ giới đóng góp, được quản lý tập trung tại Hiệp hội Bảo hiể</w:t>
      </w:r>
      <w:r>
        <w:t>m Việt Nam, có tài khoản riêng tại ngân hàng thương mại hoạt động tại Việt Nam và được sử dụng con dấu của Hiệp hội Bảo hiểm Việt Nam.</w:t>
      </w:r>
    </w:p>
    <w:p w:rsidR="00000000" w:rsidRDefault="0098191F">
      <w:pPr>
        <w:spacing w:before="120" w:after="280" w:afterAutospacing="1"/>
      </w:pPr>
      <w:r>
        <w:t>3. Quỹ bảo hiểm xe cơ giới được quản lý và sử dụng minh bạch, hiệu quả và đúng mục đích theo quy định tại Nghị định này.</w:t>
      </w:r>
    </w:p>
    <w:p w:rsidR="00000000" w:rsidRDefault="0098191F">
      <w:pPr>
        <w:spacing w:before="120" w:after="280" w:afterAutospacing="1"/>
      </w:pPr>
      <w:bookmarkStart w:id="33" w:name="dieu_15"/>
      <w:r>
        <w:rPr>
          <w:b/>
          <w:bCs/>
        </w:rPr>
        <w:t>Điều 15. Nguồn hình thành Quỹ bảo hiểm xe cơ giới</w:t>
      </w:r>
      <w:bookmarkEnd w:id="33"/>
    </w:p>
    <w:p w:rsidR="00000000" w:rsidRDefault="0098191F">
      <w:pPr>
        <w:spacing w:before="120" w:after="280" w:afterAutospacing="1"/>
      </w:pPr>
      <w:r>
        <w:t>1. Đóng góp của các doanh nghiệp bảo hiểm được phép triển khai bảo hiểm bắt buộc trách nhiệm dân sự của chủ xe cơ giới.</w:t>
      </w:r>
    </w:p>
    <w:p w:rsidR="00000000" w:rsidRDefault="0098191F">
      <w:pPr>
        <w:spacing w:before="120" w:after="280" w:afterAutospacing="1"/>
      </w:pPr>
      <w:r>
        <w:t>2. Thu từ lãi tiền gửi.</w:t>
      </w:r>
    </w:p>
    <w:p w:rsidR="00000000" w:rsidRDefault="0098191F">
      <w:pPr>
        <w:spacing w:before="120" w:after="280" w:afterAutospacing="1"/>
      </w:pPr>
      <w:r>
        <w:t>3. Các nguồn tài trợ, hỗ trợ của các tổ chức, cá nhân.</w:t>
      </w:r>
    </w:p>
    <w:p w:rsidR="00000000" w:rsidRDefault="0098191F">
      <w:pPr>
        <w:spacing w:before="120" w:after="280" w:afterAutospacing="1"/>
      </w:pPr>
      <w:r>
        <w:t xml:space="preserve">4. Các </w:t>
      </w:r>
      <w:r>
        <w:t>khoản thu hợp pháp khác (nếu có).</w:t>
      </w:r>
    </w:p>
    <w:p w:rsidR="00000000" w:rsidRDefault="0098191F">
      <w:pPr>
        <w:spacing w:before="120" w:after="280" w:afterAutospacing="1"/>
      </w:pPr>
      <w:bookmarkStart w:id="34" w:name="dieu_16"/>
      <w:r>
        <w:rPr>
          <w:b/>
          <w:bCs/>
        </w:rPr>
        <w:t>Điều 16. Đóng góp Quỹ bảo hiểm xe cơ giới</w:t>
      </w:r>
      <w:bookmarkEnd w:id="34"/>
    </w:p>
    <w:p w:rsidR="00000000" w:rsidRDefault="0098191F">
      <w:pPr>
        <w:spacing w:before="120" w:after="280" w:afterAutospacing="1"/>
      </w:pPr>
      <w:r>
        <w:t>1. Doanh nghiệp bảo hiểm có trách nhiệm trích tối đa 1% tổng số phí bảo hiểm bắt buộc trách nhiệm dân sự của chủ xe cơ giới thực tế thu được của các hợp đồng bảo hiểm gốc trong năm</w:t>
      </w:r>
      <w:r>
        <w:t xml:space="preserve"> tài chính trước liền kề để đóng vào Quỹ bảo hiểm xe cơ giới.</w:t>
      </w:r>
    </w:p>
    <w:p w:rsidR="00000000" w:rsidRDefault="0098191F">
      <w:pPr>
        <w:spacing w:before="120" w:after="280" w:afterAutospacing="1"/>
      </w:pPr>
      <w:r>
        <w:t>2. Trước ngày 30 tháng 4 hàng năm, Hội đồng quản lý Quỹ bảo hiểm xe cơ giới quyết định tỷ lệ đóng góp vào Quỹ bảo hiểm xe cơ giới, thực hiện thông báo cho các doanh nghiệp bảo hiểm và Bộ Tài chí</w:t>
      </w:r>
      <w:r>
        <w:t>nh.</w:t>
      </w:r>
    </w:p>
    <w:p w:rsidR="00000000" w:rsidRDefault="0098191F">
      <w:pPr>
        <w:spacing w:before="120" w:after="280" w:afterAutospacing="1"/>
      </w:pPr>
      <w:r>
        <w:t>3. Doanh nghiệp bảo hiểm triển khai bảo hiểm bắt buộc trách nhiệm dân sự của chủ xe cơ giới thực hiện đóng góp vào tài khoản của Quỹ bảo hiểm xe cơ giới theo thời hạn sau:</w:t>
      </w:r>
    </w:p>
    <w:p w:rsidR="00000000" w:rsidRDefault="0098191F">
      <w:pPr>
        <w:spacing w:before="120" w:after="280" w:afterAutospacing="1"/>
      </w:pPr>
      <w:r>
        <w:t xml:space="preserve">a) Trước ngày 30 tháng 6 hàng năm: Nộp 50% tổng số tiền quy định tại khoản 1 và </w:t>
      </w:r>
      <w:r>
        <w:t>khoản 2 Điều này,</w:t>
      </w:r>
    </w:p>
    <w:p w:rsidR="00000000" w:rsidRDefault="0098191F">
      <w:pPr>
        <w:spacing w:before="120" w:after="280" w:afterAutospacing="1"/>
      </w:pPr>
      <w:r>
        <w:t>b) Trước ngày 31 tháng 12 hàng năm: Nộp số tiền còn lại quy định tại khoản 1 và khoản 2 Điều này.</w:t>
      </w:r>
    </w:p>
    <w:p w:rsidR="00000000" w:rsidRDefault="0098191F">
      <w:pPr>
        <w:spacing w:before="120" w:after="280" w:afterAutospacing="1"/>
      </w:pPr>
      <w:bookmarkStart w:id="35" w:name="dieu_17"/>
      <w:r>
        <w:rPr>
          <w:b/>
          <w:bCs/>
        </w:rPr>
        <w:t>Điều 17. Nội dung và tỷ lệ chi của Quỹ bảo hiểm xe cơ giới</w:t>
      </w:r>
      <w:bookmarkEnd w:id="35"/>
    </w:p>
    <w:p w:rsidR="00000000" w:rsidRDefault="0098191F">
      <w:pPr>
        <w:spacing w:before="120" w:after="280" w:afterAutospacing="1"/>
      </w:pPr>
      <w:r>
        <w:t>1. Quỹ bảo hiểm xe cơ giới được sử dụng cho các mục đích sau:</w:t>
      </w:r>
    </w:p>
    <w:p w:rsidR="00000000" w:rsidRDefault="0098191F">
      <w:pPr>
        <w:spacing w:before="120" w:after="280" w:afterAutospacing="1"/>
      </w:pPr>
      <w:r>
        <w:t xml:space="preserve">a) Chi hỗ trợ nhân </w:t>
      </w:r>
      <w:r>
        <w:t>đạo:</w:t>
      </w:r>
    </w:p>
    <w:p w:rsidR="00000000" w:rsidRDefault="0098191F">
      <w:pPr>
        <w:spacing w:before="120" w:after="280" w:afterAutospacing="1"/>
      </w:pPr>
      <w:r>
        <w:t xml:space="preserve">Trong các trường hợp không xác định được xe gây tai nạn, xe không tham gia bảo hiểm, không thuộc phạm vi bảo hiểm và các trường hợp loại trừ trách nhiệm bảo hiểm theo quy định tại </w:t>
      </w:r>
      <w:bookmarkStart w:id="36" w:name="tc_4"/>
      <w:r>
        <w:t>khoản 2 Điều 7 Nghị định này</w:t>
      </w:r>
      <w:bookmarkEnd w:id="36"/>
      <w:r>
        <w:t xml:space="preserve"> (trừ hành động cố ý gây thiệt hại của ngườ</w:t>
      </w:r>
      <w:r>
        <w:t>i bị thiệt hại) với mức hỗ trợ cụ thể như sau: 30% giới hạn trách nhiệm bảo hiểm theo quy định cho một người trong một vụ tai nạn đối với trường hợp tử vong và tỷ lệ tổn thương từ 81% trở lên; 10% giới hạn trách nhiệm bảo hiểm theo quy định cho một người t</w:t>
      </w:r>
      <w:r>
        <w:t>rong một vụ tai nạn đối với trường hợp tỷ lệ tổn thương từ 31% đến dưới 81%.</w:t>
      </w:r>
    </w:p>
    <w:p w:rsidR="00000000" w:rsidRDefault="0098191F">
      <w:pPr>
        <w:spacing w:before="120" w:after="280" w:afterAutospacing="1"/>
      </w:pPr>
      <w:r>
        <w:t xml:space="preserve">Sau khi doanh nghiệp bảo hiểm đã thực hiện tạm ứng bồi thường quy định tại </w:t>
      </w:r>
      <w:bookmarkStart w:id="37" w:name="tc_5"/>
      <w:r>
        <w:t>điểm b khoản 3 Điều 12 Nghị định này</w:t>
      </w:r>
      <w:bookmarkEnd w:id="37"/>
      <w:r>
        <w:t>, Quỹ bảo hiểm xe cơ giới có trách nhiệm hoàn trả số tiền mà doanh n</w:t>
      </w:r>
      <w:r>
        <w:t>ghiệp bảo hiểm đã tạm ứng bồi thường trong trường hợp tai nạn được xác định thuộc loại trừ trách nhiệm bảo hiểm hoặc không thuộc phạm vi bảo hiểm.</w:t>
      </w:r>
    </w:p>
    <w:p w:rsidR="00000000" w:rsidRDefault="0098191F">
      <w:pPr>
        <w:spacing w:before="120" w:after="280" w:afterAutospacing="1"/>
      </w:pPr>
      <w:r>
        <w:t>Mức chi không vượt quá 30% tổng số tiền đóng vào Quỹ bảo hiểm xe cơ giới hàng năm và số dư Quỹ bảo hiểm xe cơ</w:t>
      </w:r>
      <w:r>
        <w:t xml:space="preserve"> giới các năm trước (nếu có). Trường hợp trong năm Quỹ bảo hiểm xe cơ giới đã chi hết số tiền được chi hỗ trợ nhân đạo thì các hồ sơ chi hỗ trợ nhân đạo chưa được giải quyết sẽ được chuyển sang chi hỗ trợ nhân đạo của năm kế tiếp.</w:t>
      </w:r>
    </w:p>
    <w:p w:rsidR="00000000" w:rsidRDefault="0098191F">
      <w:pPr>
        <w:spacing w:before="120" w:after="280" w:afterAutospacing="1"/>
      </w:pPr>
      <w:r>
        <w:t>b) Hỗ trợ xây dựng công t</w:t>
      </w:r>
      <w:r>
        <w:t>rình, thiết bị đề phòng, hạn chế tổn thất, tai nạn giao thông đường bộ: Mức chi không vượt quá 15% tổng số tiền đóng vào Quỹ bảo hiểm xe cơ giới hàng năm và số dư Quỹ bảo hiểm xe cơ giới các năm trước (nếu có).</w:t>
      </w:r>
    </w:p>
    <w:p w:rsidR="00000000" w:rsidRDefault="0098191F">
      <w:pPr>
        <w:spacing w:before="120" w:after="280" w:afterAutospacing="1"/>
      </w:pPr>
      <w:r>
        <w:t xml:space="preserve">c) Tổ chức tuyên truyền, giáo dục về an toàn </w:t>
      </w:r>
      <w:r>
        <w:t>giao thông đường bộ và chế độ bảo hiểm bắt buộc trách nhiệm dân sự của chủ xe cơ giới: Mức chi không vượt quá 17% tổng số tiền đóng vào Quỹ bảo hiểm xe cơ giới hàng năm và số dư Quỹ bảo hiểm xe cơ giới các năm trước (nếu có).</w:t>
      </w:r>
    </w:p>
    <w:p w:rsidR="00000000" w:rsidRDefault="0098191F">
      <w:pPr>
        <w:spacing w:before="120" w:after="280" w:afterAutospacing="1"/>
      </w:pPr>
      <w:r>
        <w:t>d) Chi hỗ trợ cho lực lượng Cô</w:t>
      </w:r>
      <w:r>
        <w:t xml:space="preserve">ng an trong công tác phối hợp với Hiệp hội Bảo hiểm Việt Nam, Hội đồng quản lý Quỹ bảo hiểm xe cơ giới và các doanh nghiệp bảo hiểm trong công tác đề phòng, hạn chế tổn thất, phòng chống gian lận trong kinh doanh bảo hiểm và thực hiện quy định về bảo hiểm </w:t>
      </w:r>
      <w:r>
        <w:t>bắt buộc trách nhiệm dân sự của chủ xe cơ giới: Mức chi không vượt quá 10% tổng số tiền đóng vào Quỹ bảo hiểm xe cơ giới hàng năm.</w:t>
      </w:r>
    </w:p>
    <w:p w:rsidR="00000000" w:rsidRDefault="0098191F">
      <w:pPr>
        <w:spacing w:before="120" w:after="280" w:afterAutospacing="1"/>
      </w:pPr>
      <w:r>
        <w:t>đ) Hỗ trợ khen thưởng thành tích cho các tổ chức, cá nhân có thành tích trong việc thực hiện bảo hiểm bắt buộc trách nhiệm dâ</w:t>
      </w:r>
      <w:r>
        <w:t>n sự của chủ xe cơ giới, đề phòng hạn chế tổn thất, tai nạn giao thông, bảo đảm trật tự an toàn giao thông đường bộ: Mức chi không vượt quá 5% tổng số tiền đóng vào Quỹ bảo hiểm xe cơ giới hàng năm.</w:t>
      </w:r>
    </w:p>
    <w:p w:rsidR="00000000" w:rsidRDefault="0098191F">
      <w:pPr>
        <w:spacing w:before="120" w:after="280" w:afterAutospacing="1"/>
      </w:pPr>
      <w:r>
        <w:t>e) Chi hoàn thiện, duy trì hoạt động cơ sở dữ liệu về bảo</w:t>
      </w:r>
      <w:r>
        <w:t xml:space="preserve"> hiểm bắt buộc trách nhiệm dân sự của chủ xe cơ giới: Mức chi không vượt quá 10% tổng số tiền đóng vào Quỹ bảo hiểm xe cơ giới hàng năm.</w:t>
      </w:r>
    </w:p>
    <w:p w:rsidR="00000000" w:rsidRDefault="0098191F">
      <w:pPr>
        <w:spacing w:before="120" w:after="280" w:afterAutospacing="1"/>
      </w:pPr>
      <w:r>
        <w:t>g) Chi cho hoạt động của Chương trình bảo hiểm bắt buộc xe cơ giới ASEAN và hoạt động của Cơ quan Quốc gia Việt Nam thự</w:t>
      </w:r>
      <w:r>
        <w:t>c hiện Nghị định thư số 5 về Chương trình bảo hiểm bắt buộc xe cơ giới ASEAN: Mức chi không vượt quá 5% tổng số tiền đóng vào Quỹ bảo hiểm xe cơ giới hàng năm.</w:t>
      </w:r>
    </w:p>
    <w:p w:rsidR="00000000" w:rsidRDefault="0098191F">
      <w:pPr>
        <w:spacing w:before="120" w:after="280" w:afterAutospacing="1"/>
      </w:pPr>
      <w:r>
        <w:t>h) Chi quản lý Quỹ bảo hiểm xe cơ giới bao gồm chi lương, phụ cấp, các khoản trích theo lương (b</w:t>
      </w:r>
      <w:r>
        <w:t>ảo hiểm xã hội, bảo hiểm y tế, bảo hiểm thất nghiệp, kinh phí công đoàn) và chi khen thưởng, phúc lợi cho nhân viên Văn phòng Quỹ bảo hiểm xe cơ giới; chi phụ cấp trách nhiệm cho bộ máy quản lý và điều hành Quỹ bảo hiểm xe cơ giới và nhân viên kiêm nhiệm c</w:t>
      </w:r>
      <w:r>
        <w:t>ủa Văn phòng Quỹ bảo hiểm xe cơ giới; chi phí thuê văn phòng, mua sắm trang thiết bị, chi dịch vụ ngân hàng và bưu điện; chi thuê kiểm toán; chi công tác phí và tổ chức các cuộc họp của Quỹ bảo hiểm xe cơ giới: Mức chi không vượt quá 8% tổng số tiền đóng v</w:t>
      </w:r>
      <w:r>
        <w:t>ào Quỹ bảo hiểm xe cơ giới hàng năm.</w:t>
      </w:r>
    </w:p>
    <w:p w:rsidR="00000000" w:rsidRDefault="0098191F">
      <w:pPr>
        <w:spacing w:before="120" w:after="280" w:afterAutospacing="1"/>
      </w:pPr>
      <w:r>
        <w:t xml:space="preserve">i) Trường hợp có quyết định của Thủ tướng Chính phủ công bố tình huống khẩn cấp về thiên tai theo quy định của pháp luật về phòng, chống thiên tai hoặc công bố dịch bệnh truyền nhiễm thuộc nhóm A theo quy định của pháp </w:t>
      </w:r>
      <w:r>
        <w:t>luật về phòng, chống bệnh truyền nhiễm, Hội đồng quản lý Quỹ bảo hiểm xe cơ giới có thể sử dụng số dư Quỹ bảo hiểm xe cơ giới các năm trước cho các nội dung chi quy định tại điểm d, điểm đ, điểm e, điểm g, điểm h khoản 1 Điều này; tổng mức chi không vượt q</w:t>
      </w:r>
      <w:r>
        <w:t>uá tỷ lệ quy định tại điểm d, điểm đ, điểm e, điểm g, điểm h khoản 1 Điều này tương ứng với mức đóng góp tối đa 1 % vào Quỹ bảo hiểm xe cơ giới.</w:t>
      </w:r>
    </w:p>
    <w:p w:rsidR="00000000" w:rsidRDefault="0098191F">
      <w:pPr>
        <w:spacing w:before="120" w:after="280" w:afterAutospacing="1"/>
      </w:pPr>
      <w:r>
        <w:t>2. Hiệp hội Bảo hiểm Việt Nam ưu tiên thực hiện các nội dung chi hỗ trợ nhân đạo, chi công tác đề phòng, hạn ch</w:t>
      </w:r>
      <w:r>
        <w:t>ế tổn thất, tai nạn giao thông đường bộ và chi tuyên truyền, giáo dục đảm bảo phù hợp với mục tiêu thành lập Quỹ bảo hiểm xe cơ giới.</w:t>
      </w:r>
    </w:p>
    <w:p w:rsidR="00000000" w:rsidRDefault="0098191F">
      <w:pPr>
        <w:spacing w:before="120" w:after="280" w:afterAutospacing="1"/>
      </w:pPr>
      <w:bookmarkStart w:id="38" w:name="dieu_18"/>
      <w:r>
        <w:rPr>
          <w:b/>
          <w:bCs/>
        </w:rPr>
        <w:t>Điều 18. Quản trị, điều hành hoạt động của Quỹ bảo hiểm xe cơ giới</w:t>
      </w:r>
      <w:bookmarkEnd w:id="38"/>
    </w:p>
    <w:p w:rsidR="00000000" w:rsidRDefault="0098191F">
      <w:pPr>
        <w:spacing w:before="120" w:after="280" w:afterAutospacing="1"/>
      </w:pPr>
      <w:r>
        <w:t>1. Cơ cấu tổ chức quản trị, điều hành Quỹ bảo hiểm xe c</w:t>
      </w:r>
      <w:r>
        <w:t>ơ giới bao gồm Hội đồng quản lý Quỹ bảo hiểm xe cơ giới, Ban điều hành Quỹ bảo hiểm xe cơ giới, Ban kiểm soát Quỹ bảo hiểm xe cơ giới. Văn phòng Quỹ bảo hiểm xe cơ giới là cơ quan giúp việc cho bộ máy quản trị, điều hành Quỹ bảo hiểm xe cơ giới, được đặt t</w:t>
      </w:r>
      <w:r>
        <w:t>ại cơ quan thường trực Hiệp hội Bảo hiểm Việt Nam. Hội đồng quản lý Quỹ bảo hiểm xe cơ giới được thành lập theo quyết định của Bộ trưởng Bộ Tài chính trên cơ sở đề xuất của Hiệp hội Bảo hiểm Việt Nam.</w:t>
      </w:r>
    </w:p>
    <w:p w:rsidR="00000000" w:rsidRDefault="0098191F">
      <w:pPr>
        <w:spacing w:before="120" w:after="280" w:afterAutospacing="1"/>
      </w:pPr>
      <w:r>
        <w:t>2. Báo cáo quyết toán năm của Quỹ bảo hiểm xe cơ giới (</w:t>
      </w:r>
      <w:r>
        <w:t>đã được tổ chức kiểm toán độc lập xác nhận) phải được gửi Bộ Tài chính, các doanh nghiệp bảo hiểm trước ngày 31 tháng 3 của năm kế tiếp và công bố công khai trên trang thông tin điện tử của Hiệp hội Bảo hiểm Việt Nam toàn bộ nội dung báo cáo quyết toán năm</w:t>
      </w:r>
      <w:r>
        <w:t xml:space="preserve"> của Quỹ bảo hiểm xe cơ giới kèm theo ý kiến của tổ chức kiểm toán độc lập.</w:t>
      </w:r>
    </w:p>
    <w:p w:rsidR="00000000" w:rsidRDefault="0098191F">
      <w:pPr>
        <w:spacing w:before="120" w:after="280" w:afterAutospacing="1"/>
      </w:pPr>
      <w:bookmarkStart w:id="39" w:name="dieu_19"/>
      <w:r>
        <w:rPr>
          <w:b/>
          <w:bCs/>
        </w:rPr>
        <w:t>Điều 19. Cơ cấu tổ chức, quản trị điều hành của Quỹ bảo hiểm xe cơ giới</w:t>
      </w:r>
      <w:bookmarkEnd w:id="39"/>
    </w:p>
    <w:p w:rsidR="00000000" w:rsidRDefault="0098191F">
      <w:pPr>
        <w:spacing w:before="120" w:after="280" w:afterAutospacing="1"/>
      </w:pPr>
      <w:r>
        <w:t>1. Hội đồng Quản lý Quỹ bảo hiểm xe cơ giới bao gồm:</w:t>
      </w:r>
    </w:p>
    <w:p w:rsidR="00000000" w:rsidRDefault="0098191F">
      <w:pPr>
        <w:spacing w:before="120" w:after="280" w:afterAutospacing="1"/>
      </w:pPr>
      <w:r>
        <w:t>a) Chủ tịch Hội đồng quản lý Quỹ bảo hiểm xe cơ giới: C</w:t>
      </w:r>
      <w:r>
        <w:t>hủ tịch Hiệp hội Bảo hiểm Việt Nam.</w:t>
      </w:r>
    </w:p>
    <w:p w:rsidR="00000000" w:rsidRDefault="0098191F">
      <w:pPr>
        <w:spacing w:before="120" w:after="280" w:afterAutospacing="1"/>
      </w:pPr>
      <w:r>
        <w:t>b) Thành viên:</w:t>
      </w:r>
    </w:p>
    <w:p w:rsidR="00000000" w:rsidRDefault="0098191F">
      <w:pPr>
        <w:spacing w:before="120" w:after="280" w:afterAutospacing="1"/>
      </w:pPr>
      <w:r>
        <w:t>Đại diện Bộ Tài chính.</w:t>
      </w:r>
    </w:p>
    <w:p w:rsidR="00000000" w:rsidRDefault="0098191F">
      <w:pPr>
        <w:spacing w:before="120" w:after="280" w:afterAutospacing="1"/>
      </w:pPr>
      <w:r>
        <w:t>Đại diện Bộ Công an.</w:t>
      </w:r>
    </w:p>
    <w:p w:rsidR="00000000" w:rsidRDefault="0098191F">
      <w:pPr>
        <w:spacing w:before="120" w:after="280" w:afterAutospacing="1"/>
      </w:pPr>
      <w:r>
        <w:t>Tổng thư ký Hiệp hội Bảo hiểm Việt Nam.</w:t>
      </w:r>
    </w:p>
    <w:p w:rsidR="00000000" w:rsidRDefault="0098191F">
      <w:pPr>
        <w:spacing w:before="120" w:after="280" w:afterAutospacing="1"/>
      </w:pPr>
      <w:r>
        <w:t>Tổng Giám đốc hoặc Phó Tổng Giám đốc của ít nhất 3 doanh nghiệp bảo hiểm được phép triển khai bảo hiểm bắt buộc trách nhi</w:t>
      </w:r>
      <w:r>
        <w:t>ệm dân sự của chủ xe cơ giới, có thị phần lớn nhất về bảo hiểm bắt buộc trách nhiệm dân sự của chủ xe cơ giới.</w:t>
      </w:r>
    </w:p>
    <w:p w:rsidR="00000000" w:rsidRDefault="0098191F">
      <w:pPr>
        <w:spacing w:before="120" w:after="280" w:afterAutospacing="1"/>
      </w:pPr>
      <w:r>
        <w:t>2. Ban điều hành Quỹ bảo hiểm xe cơ giới bao gồm:</w:t>
      </w:r>
    </w:p>
    <w:p w:rsidR="00000000" w:rsidRDefault="0098191F">
      <w:pPr>
        <w:spacing w:before="120" w:after="280" w:afterAutospacing="1"/>
      </w:pPr>
      <w:r>
        <w:t>a) Trưởng Ban điều hành Quỹ bảo hiểm xe cơ giới: Tổng thư ký Hiệp hội Bảo hiểm Việt Nam.</w:t>
      </w:r>
    </w:p>
    <w:p w:rsidR="00000000" w:rsidRDefault="0098191F">
      <w:pPr>
        <w:spacing w:before="120" w:after="280" w:afterAutospacing="1"/>
      </w:pPr>
      <w:r>
        <w:t>b) Thà</w:t>
      </w:r>
      <w:r>
        <w:t>nh viên: Đại diện của ít nhất 3 doanh nghiệp bảo hiểm được phép triển khai bảo hiểm bắt buộc trách nhiệm dân sự của chủ xe cơ giới, có thị phần lớn nhất về bảo hiểm bắt buộc trách nhiệm dân sự của chủ xe cơ giới.</w:t>
      </w:r>
    </w:p>
    <w:p w:rsidR="00000000" w:rsidRDefault="0098191F">
      <w:pPr>
        <w:spacing w:before="120" w:after="280" w:afterAutospacing="1"/>
      </w:pPr>
      <w:r>
        <w:t>3. Ban kiểm soát Quỹ bảo hiểm xe cơ giới ba</w:t>
      </w:r>
      <w:r>
        <w:t>o gồm:</w:t>
      </w:r>
    </w:p>
    <w:p w:rsidR="00000000" w:rsidRDefault="0098191F">
      <w:pPr>
        <w:spacing w:before="120" w:after="280" w:afterAutospacing="1"/>
      </w:pPr>
      <w:r>
        <w:t>a) Ít nhất 3 thành viên là đại diện của 3 doanh nghiệp bảo hiểm được phép triển khai bảo hiểm bắt buộc trách nhiệm dân sự của chủ xe cơ giới.</w:t>
      </w:r>
    </w:p>
    <w:p w:rsidR="00000000" w:rsidRDefault="0098191F">
      <w:pPr>
        <w:spacing w:before="120" w:after="280" w:afterAutospacing="1"/>
      </w:pPr>
      <w:r>
        <w:t>b) Trưởng Ban kiểm soát Quỹ bảo hiểm xe cơ giới do Chủ tịch Hội đồng quản lý Quỹ bảo hiểm xe cơ giới bổ nhi</w:t>
      </w:r>
      <w:r>
        <w:t>ệm trong số các thành viên của Ban kiểm soát.</w:t>
      </w:r>
    </w:p>
    <w:p w:rsidR="00000000" w:rsidRDefault="0098191F">
      <w:pPr>
        <w:spacing w:before="120" w:after="280" w:afterAutospacing="1"/>
      </w:pPr>
      <w:r>
        <w:t xml:space="preserve">c) Các doanh nghiệp bảo hiểm có thành viên tham gia Ban kiểm soát Quỹ bảo hiểm xe cơ giới phải độc lập với các doanh nghiệp bảo hiểm có thành viên tham gia Ban điều hành Quỹ bảo hiểm xe cơ giới để bảo đảm đánh </w:t>
      </w:r>
      <w:r>
        <w:t>giá, phát hiện kịp thời các rủi ro có nguy cơ ảnh hưởng đến hiệu quả, nguyên tắc quản lý, sử dụng Quỹ bảo hiểm xe cơ giới.</w:t>
      </w:r>
    </w:p>
    <w:p w:rsidR="00000000" w:rsidRDefault="0098191F">
      <w:pPr>
        <w:spacing w:before="120" w:after="280" w:afterAutospacing="1"/>
      </w:pPr>
      <w:bookmarkStart w:id="40" w:name="dieu_20"/>
      <w:r>
        <w:rPr>
          <w:b/>
          <w:bCs/>
        </w:rPr>
        <w:t>Điều 20. Nhiệm vụ, quyền hạn của tổ chức, bộ máy Quỹ bảo hiểm xe cơ giới</w:t>
      </w:r>
      <w:bookmarkEnd w:id="40"/>
    </w:p>
    <w:p w:rsidR="00000000" w:rsidRDefault="0098191F">
      <w:pPr>
        <w:spacing w:before="120" w:after="280" w:afterAutospacing="1"/>
      </w:pPr>
      <w:r>
        <w:t xml:space="preserve">1. Nhiệm vụ, quyền hạn của Hội đồng quản lý Quỹ bảo hiểm xe </w:t>
      </w:r>
      <w:r>
        <w:t>cơ giới:</w:t>
      </w:r>
    </w:p>
    <w:p w:rsidR="00000000" w:rsidRDefault="0098191F">
      <w:pPr>
        <w:spacing w:before="120" w:after="280" w:afterAutospacing="1"/>
      </w:pPr>
      <w:r>
        <w:t>a) Chịu trách nhiệm trước pháp luật, trước Bộ trưởng Bộ Tài chính về việc quản lý, điều hành Quỹ bảo hiểm xe cơ giới.</w:t>
      </w:r>
    </w:p>
    <w:p w:rsidR="00000000" w:rsidRDefault="0098191F">
      <w:pPr>
        <w:spacing w:before="120" w:after="280" w:afterAutospacing="1"/>
      </w:pPr>
      <w:r>
        <w:t>b) Ban hành Quy chế làm việc của Hội đồng quản lý Quỹ bảo hiểm xe cơ giới, Ban điều hành Quỹ bảo hiểm xe cơ giới, Ban kiểm soát Q</w:t>
      </w:r>
      <w:r>
        <w:t>uỹ bảo hiểm xe cơ giới.</w:t>
      </w:r>
    </w:p>
    <w:p w:rsidR="00000000" w:rsidRDefault="0098191F">
      <w:pPr>
        <w:spacing w:before="120" w:after="280" w:afterAutospacing="1"/>
      </w:pPr>
      <w:r>
        <w:t>c) Ban hành các quy định cụ thể về quản lý và sử dụng Quỹ bảo hiểm xe cơ giới; phê duyệt dự toán và quyết toán của Quỹ bảo hiểm xe cơ giới.</w:t>
      </w:r>
    </w:p>
    <w:p w:rsidR="00000000" w:rsidRDefault="0098191F">
      <w:pPr>
        <w:spacing w:before="120" w:after="280" w:afterAutospacing="1"/>
      </w:pPr>
      <w:r>
        <w:t xml:space="preserve">d) Quyết định tỷ lệ đóng góp vào Quỹ bảo hiểm xe cơ giới, thực hiện thông báo cho các doanh </w:t>
      </w:r>
      <w:r>
        <w:t>nghiệp bảo hiểm và Bộ Tài chính.</w:t>
      </w:r>
    </w:p>
    <w:p w:rsidR="00000000" w:rsidRDefault="0098191F">
      <w:pPr>
        <w:spacing w:before="120" w:after="280" w:afterAutospacing="1"/>
      </w:pPr>
      <w:r>
        <w:t>đ) Giám sát, quản lý, quản trị, vận hành, khai thác, phát triển và duy trì hoạt động của cơ sở dữ liệu về bảo hiểm bắt buộc trách nhiệm dân sự của chủ xe cơ giới.</w:t>
      </w:r>
    </w:p>
    <w:p w:rsidR="00000000" w:rsidRDefault="0098191F">
      <w:pPr>
        <w:spacing w:before="120" w:after="280" w:afterAutospacing="1"/>
      </w:pPr>
      <w:r>
        <w:t xml:space="preserve">e) Xây dựng và triển khai thực hiện các chính sách quản lý, </w:t>
      </w:r>
      <w:r>
        <w:t>phân quyền, quản trị, cập nhật dữ liệu, khai thác, sử dụng và bảo mật thông tin cơ sở dữ liệu về bảo hiểm bắt buộc trách nhiệm dân sự của chủ xe cơ giới.</w:t>
      </w:r>
    </w:p>
    <w:p w:rsidR="00000000" w:rsidRDefault="0098191F">
      <w:pPr>
        <w:spacing w:before="120" w:after="280" w:afterAutospacing="1"/>
      </w:pPr>
      <w:r>
        <w:t>g) Phối hợp với các doanh nghiệp bảo hiểm tổng hợp kiến nghị nâng cấp, hoàn thiện cơ sở dữ liệu về bảo</w:t>
      </w:r>
      <w:r>
        <w:t xml:space="preserve"> hiểm bắt buộc trách nhiệm dân sự của chủ xe cơ giới; thực hiện điều chỉnh, hoàn thiện cấu hình hệ thống và triển khai các dự án kết nối, nâng cấp cơ sở dữ liệu về bảo hiểm bắt buộc trách nhiệm dân sự của chủ xe cơ giới.</w:t>
      </w:r>
    </w:p>
    <w:p w:rsidR="00000000" w:rsidRDefault="0098191F">
      <w:pPr>
        <w:spacing w:before="120" w:after="280" w:afterAutospacing="1"/>
      </w:pPr>
      <w:r>
        <w:t>h) Kiểm tra, theo dõi, đôn đốc thườ</w:t>
      </w:r>
      <w:r>
        <w:t>ng xuyên việc cập nhật thông tin, dữ liệu định kỳ của doanh nghiệp bảo hiểm; tiếp nhận, tổng hợp các khó khăn, vướng mắc, kiến nghị của doanh nghiệp bảo hiểm và giải quyết theo quy định.</w:t>
      </w:r>
    </w:p>
    <w:p w:rsidR="00000000" w:rsidRDefault="0098191F">
      <w:pPr>
        <w:spacing w:before="120" w:after="280" w:afterAutospacing="1"/>
      </w:pPr>
      <w:r>
        <w:t>i) Chủ trì hướng dẫn các doanh nghiệp bảo hiểm triển khai xây dựng cơ</w:t>
      </w:r>
      <w:r>
        <w:t xml:space="preserve"> sở dữ liệu về bảo hiểm bắt buộc trách nhiệm dân sự của chủ xe cơ giới.</w:t>
      </w:r>
    </w:p>
    <w:p w:rsidR="00000000" w:rsidRDefault="0098191F">
      <w:pPr>
        <w:spacing w:before="120" w:after="280" w:afterAutospacing="1"/>
      </w:pPr>
      <w:r>
        <w:t>k) Ban hành quy trình, thủ tục và hồ sơ chi hỗ trợ nhân đạo, hoàn trả các khoản tiền mà doanh nghiệp bảo hiểm đã tạm ứng bồi thường.</w:t>
      </w:r>
    </w:p>
    <w:p w:rsidR="00000000" w:rsidRDefault="0098191F">
      <w:pPr>
        <w:spacing w:before="120" w:after="280" w:afterAutospacing="1"/>
      </w:pPr>
      <w:r>
        <w:t>l) Ra Quyết định thành lập Ban điều hành Quỹ bảo hi</w:t>
      </w:r>
      <w:r>
        <w:t>ểm xe cơ giới và Ban kiểm soát Quỹ bảo hiểm xe cơ giới.</w:t>
      </w:r>
    </w:p>
    <w:p w:rsidR="00000000" w:rsidRDefault="0098191F">
      <w:pPr>
        <w:spacing w:before="120" w:after="280" w:afterAutospacing="1"/>
      </w:pPr>
      <w:r>
        <w:t>m) Báo cáo Bộ Tài chính dự toán, quyết toán Quỹ bảo hiểm xe cơ giới đã được phê duyệt.</w:t>
      </w:r>
    </w:p>
    <w:p w:rsidR="00000000" w:rsidRDefault="0098191F">
      <w:pPr>
        <w:spacing w:before="120" w:after="280" w:afterAutospacing="1"/>
      </w:pPr>
      <w:r>
        <w:t>2. Nhiệm vụ, quyền hạn của Ban điều hành Quỹ bảo hiểm xe cơ giới:</w:t>
      </w:r>
    </w:p>
    <w:p w:rsidR="00000000" w:rsidRDefault="0098191F">
      <w:pPr>
        <w:spacing w:before="120" w:after="280" w:afterAutospacing="1"/>
      </w:pPr>
      <w:r>
        <w:t xml:space="preserve">a) Chịu trách nhiệm trước pháp luật, trước Hội </w:t>
      </w:r>
      <w:r>
        <w:t>đồng quản lý Quỹ bảo hiểm xe cơ giới trong việc quản lý, sử dụng, thanh toán và quyết toán Quỹ bảo hiểm xe cơ giới.</w:t>
      </w:r>
    </w:p>
    <w:p w:rsidR="00000000" w:rsidRDefault="0098191F">
      <w:pPr>
        <w:spacing w:before="120" w:after="280" w:afterAutospacing="1"/>
      </w:pPr>
      <w:r>
        <w:t>b) Chấp hành các quy định về quản lý, sử dụng Quỹ bảo hiểm xe cơ giới đúng kế hoạch được Hội đồng quản lý Quỹ bảo hiểm xe cơ giới phê duyệt,</w:t>
      </w:r>
      <w:r>
        <w:t xml:space="preserve"> theo đúng quy định tại Nghị định này, không được sử dụng Quỹ bảo hiểm xe cơ giới vào các hoạt động khác ngoài mục đích của Quỹ bảo hiểm xe cơ giới.</w:t>
      </w:r>
    </w:p>
    <w:p w:rsidR="00000000" w:rsidRDefault="0098191F">
      <w:pPr>
        <w:spacing w:before="120" w:after="280" w:afterAutospacing="1"/>
      </w:pPr>
      <w:r>
        <w:t>c) Có trách nhiệm đôn đốc hoặc thu hồi đối với các doanh nghiệp bảo hiểm không đóng góp đúng thời hạn, đúng</w:t>
      </w:r>
      <w:r>
        <w:t xml:space="preserve"> số tiền theo tỷ lệ quy định.</w:t>
      </w:r>
    </w:p>
    <w:p w:rsidR="00000000" w:rsidRDefault="0098191F">
      <w:pPr>
        <w:spacing w:before="120" w:after="280" w:afterAutospacing="1"/>
      </w:pPr>
      <w:r>
        <w:t>3. Nhiệm vụ, quyền hạn của Ban kiểm soát Quỹ bảo hiểm xe cơ giới:</w:t>
      </w:r>
    </w:p>
    <w:p w:rsidR="00000000" w:rsidRDefault="0098191F">
      <w:pPr>
        <w:spacing w:before="120" w:after="280" w:afterAutospacing="1"/>
      </w:pPr>
      <w:r>
        <w:t>a) Giám sát hoạt động của Quỹ bảo hiểm xe cơ giới bảo đảm tuân thủ theo đúng quy định của pháp luật và quy định tại Nghị định này.</w:t>
      </w:r>
    </w:p>
    <w:p w:rsidR="00000000" w:rsidRDefault="0098191F">
      <w:pPr>
        <w:spacing w:before="120" w:after="280" w:afterAutospacing="1"/>
      </w:pPr>
      <w:r>
        <w:t>b) Tổng hợp đánh giá, kiến ng</w:t>
      </w:r>
      <w:r>
        <w:t>hị với Hội đồng quản lý Quỹ bảo hiểm xe cơ giới về tình hình tài chính của Quỹ bảo hiểm xe cơ giới hàng quý, năm.</w:t>
      </w:r>
    </w:p>
    <w:p w:rsidR="00000000" w:rsidRDefault="0098191F">
      <w:pPr>
        <w:spacing w:before="120" w:after="280" w:afterAutospacing="1"/>
      </w:pPr>
      <w:r>
        <w:t>c) Thực hiện kiểm tra đối với việc quản lý, sử dụng Quỹ bảo hiểm xe cơ giới theo yêu cầu của Hội đồng quản lý Quỹ bảo hiểm xe cơ giới.</w:t>
      </w:r>
    </w:p>
    <w:p w:rsidR="00000000" w:rsidRDefault="0098191F">
      <w:pPr>
        <w:spacing w:before="120" w:after="280" w:afterAutospacing="1"/>
      </w:pPr>
      <w:bookmarkStart w:id="41" w:name="dieu_21"/>
      <w:r>
        <w:rPr>
          <w:b/>
          <w:bCs/>
        </w:rPr>
        <w:t>Điều 21</w:t>
      </w:r>
      <w:r>
        <w:rPr>
          <w:b/>
          <w:bCs/>
        </w:rPr>
        <w:t>. Công tác lập dự toán, kế toán, quyết toán của Quỹ bảo hiểm xe cơ giới</w:t>
      </w:r>
      <w:bookmarkEnd w:id="41"/>
    </w:p>
    <w:p w:rsidR="00000000" w:rsidRDefault="0098191F">
      <w:pPr>
        <w:spacing w:before="120" w:after="280" w:afterAutospacing="1"/>
      </w:pPr>
      <w:r>
        <w:t>1. Công tác lập dự toán:</w:t>
      </w:r>
    </w:p>
    <w:p w:rsidR="00000000" w:rsidRDefault="0098191F">
      <w:pPr>
        <w:spacing w:before="120" w:after="280" w:afterAutospacing="1"/>
      </w:pPr>
      <w:r>
        <w:t>a) Trước ngày 15 tháng 12 hàng năm, Ban điều hành Quỹ bảo hiểm xe cơ giới lập dự toán thu, chi của Quỹ bảo hiểm xe cơ giới bao gồm các nội dung sau:</w:t>
      </w:r>
    </w:p>
    <w:p w:rsidR="00000000" w:rsidRDefault="0098191F">
      <w:pPr>
        <w:spacing w:before="120" w:after="280" w:afterAutospacing="1"/>
      </w:pPr>
      <w:r>
        <w:t xml:space="preserve">Tình hình </w:t>
      </w:r>
      <w:r>
        <w:t>thu, chi của Quỹ bảo hiểm xe cơ giới năm hiện tại.</w:t>
      </w:r>
    </w:p>
    <w:p w:rsidR="00000000" w:rsidRDefault="0098191F">
      <w:pPr>
        <w:spacing w:before="120" w:after="280" w:afterAutospacing="1"/>
      </w:pPr>
      <w:r>
        <w:t>Kế hoạch thu, chi của Quỹ bảo hiểm xe cơ giới năm kế tiếp.</w:t>
      </w:r>
    </w:p>
    <w:p w:rsidR="00000000" w:rsidRDefault="0098191F">
      <w:pPr>
        <w:spacing w:before="120" w:after="280" w:afterAutospacing="1"/>
      </w:pPr>
      <w:r>
        <w:t>b) Ban điều hành Quỹ bảo hiểm xe cơ giới báo cáo dự toán thu, chi của Quỹ bảo hiểm xe cơ giới để Hội đồng quản lý Quỹ bảo hiểm xe cơ giới phê duyệ</w:t>
      </w:r>
      <w:r>
        <w:t>t. Dự toán thu, chi của Quỹ bảo hiểm xe cơ giới phải được thông báo cho Bộ Tài chính và các doanh nghiệp bảo hiểm ngay sau khi phê duyệt.</w:t>
      </w:r>
    </w:p>
    <w:p w:rsidR="00000000" w:rsidRDefault="0098191F">
      <w:pPr>
        <w:spacing w:before="120" w:after="280" w:afterAutospacing="1"/>
      </w:pPr>
      <w:r>
        <w:t xml:space="preserve">c) Các kế hoạch chi theo dự toán chi trong năm, trừ các nội dung chi tại </w:t>
      </w:r>
      <w:bookmarkStart w:id="42" w:name="tc_6"/>
      <w:r>
        <w:t>điểm e, điểm g, điểm h khoản 1 Điều 17 Nghị đ</w:t>
      </w:r>
      <w:r>
        <w:t>ịnh này</w:t>
      </w:r>
      <w:bookmarkEnd w:id="42"/>
      <w:r>
        <w:t>, đến ngày 31 tháng 12 hàng năm chưa thực hiện hoặc chưa chi hết được tiếp tục thực hiện vào năm sau.</w:t>
      </w:r>
    </w:p>
    <w:p w:rsidR="00000000" w:rsidRDefault="0098191F">
      <w:pPr>
        <w:spacing w:before="120" w:after="280" w:afterAutospacing="1"/>
      </w:pPr>
      <w:r>
        <w:t>d) Trường hợp cần thiết, Hội đồng quản lý Quỹ bảo hiểm xe cơ giới có thể điều chỉnh dự toán thu chi đã được thông qua đầu năm và thông báo cho Bộ T</w:t>
      </w:r>
      <w:r>
        <w:t>ài chính và các doanh nghiệp bảo hiểm.</w:t>
      </w:r>
    </w:p>
    <w:p w:rsidR="00000000" w:rsidRDefault="0098191F">
      <w:pPr>
        <w:spacing w:before="120" w:after="280" w:afterAutospacing="1"/>
      </w:pPr>
      <w:r>
        <w:t>2. Kế toán Quỹ bảo hiểm xe cơ giới:</w:t>
      </w:r>
    </w:p>
    <w:p w:rsidR="00000000" w:rsidRDefault="0098191F">
      <w:pPr>
        <w:spacing w:before="120" w:after="280" w:afterAutospacing="1"/>
      </w:pPr>
      <w:r>
        <w:t>Ban điều hành Quỹ bảo hiểm xe cơ giới phải:</w:t>
      </w:r>
    </w:p>
    <w:p w:rsidR="00000000" w:rsidRDefault="0098191F">
      <w:pPr>
        <w:spacing w:before="120" w:after="280" w:afterAutospacing="1"/>
      </w:pPr>
      <w:r>
        <w:t>a) Tổ chức công tác kế toán, thống kê theo đúng quy định của Luật Kế toán, Luật Thống kê và các văn bản hướng dẫn thi hành.</w:t>
      </w:r>
    </w:p>
    <w:p w:rsidR="00000000" w:rsidRDefault="0098191F">
      <w:pPr>
        <w:spacing w:before="120" w:after="280" w:afterAutospacing="1"/>
      </w:pPr>
      <w:r>
        <w:t xml:space="preserve">b) Chấp hành </w:t>
      </w:r>
      <w:r>
        <w:t>các quy định về chứng từ kế toán; hạch toán kế toán toàn bộ các khoản thu, chi của Quỹ bảo hiểm xe cơ giới.</w:t>
      </w:r>
    </w:p>
    <w:p w:rsidR="00000000" w:rsidRDefault="0098191F">
      <w:pPr>
        <w:spacing w:before="120" w:after="280" w:afterAutospacing="1"/>
      </w:pPr>
      <w:r>
        <w:t>c) Mở sổ kế toán ghi chép, hệ thống và lưu trữ toàn bộ các nghiệp vụ phát sinh liên quan đến Quỹ bảo hiểm xe cơ giới.</w:t>
      </w:r>
    </w:p>
    <w:p w:rsidR="00000000" w:rsidRDefault="0098191F">
      <w:pPr>
        <w:spacing w:before="120" w:after="280" w:afterAutospacing="1"/>
      </w:pPr>
      <w:r>
        <w:t>d) Định kỳ hàng quý có trách n</w:t>
      </w:r>
      <w:r>
        <w:t>hiệm lập báo cáo thu, chi của Quỹ bảo hiểm xe cơ giới để báo cáo Hội đồng quản lý Quỹ bảo hiểm xe cơ giới phê duyệt và thông báo cho Bộ Tài chính bằng một trong các phương thức gồm gửi trực tiếp hoặc gửi qua dịch vụ bưu chính và gửi qua hệ thống thư điện t</w:t>
      </w:r>
      <w:r>
        <w:t>ử.</w:t>
      </w:r>
    </w:p>
    <w:p w:rsidR="00000000" w:rsidRDefault="0098191F">
      <w:pPr>
        <w:spacing w:before="120" w:after="280" w:afterAutospacing="1"/>
      </w:pPr>
      <w:r>
        <w:t>Báo cáo quý: Thời gian chốt số liệu tính từ ngày 01 của tháng đầu tiên kỳ báo cáo đến ngày 30 hoặc 31 của tháng cuối quý thuộc kỳ báo cáo. Thời hạn gửi báo cáo chậm nhất là 30 ngày kể từ ngày kết thúc quý.</w:t>
      </w:r>
    </w:p>
    <w:p w:rsidR="00000000" w:rsidRDefault="0098191F">
      <w:pPr>
        <w:spacing w:before="120" w:after="280" w:afterAutospacing="1"/>
      </w:pPr>
      <w:r>
        <w:t>3. Quyết toán Quỹ bảo hiểm xe cơ giới:</w:t>
      </w:r>
    </w:p>
    <w:p w:rsidR="00000000" w:rsidRDefault="0098191F">
      <w:pPr>
        <w:spacing w:before="120" w:after="280" w:afterAutospacing="1"/>
      </w:pPr>
      <w:r>
        <w:t>Hàng năm</w:t>
      </w:r>
      <w:r>
        <w:t>, Ban điều hành Quỹ bảo hiểm xe cơ giới có trách nhiệm lập báo cáo quyết toán Quỹ bảo hiểm xe cơ giới, có xác nhận của kiểm toán độc lập để báo cáo Hội đồng Quản lý Quỹ bảo hiểm xe cơ giới phê duyệt</w:t>
      </w:r>
    </w:p>
    <w:p w:rsidR="00000000" w:rsidRDefault="0098191F">
      <w:pPr>
        <w:spacing w:before="120" w:after="280" w:afterAutospacing="1"/>
      </w:pPr>
      <w:bookmarkStart w:id="43" w:name="dieu_22"/>
      <w:r>
        <w:rPr>
          <w:b/>
          <w:bCs/>
        </w:rPr>
        <w:t>Điều 22. Thành lập Hội đồng quản lý Quỹ bảo hiểm xe cơ gi</w:t>
      </w:r>
      <w:r>
        <w:rPr>
          <w:b/>
          <w:bCs/>
        </w:rPr>
        <w:t>ới, thay đổi thành viên Hội đồng quản lý Quỹ bảo hiểm xe cơ giới</w:t>
      </w:r>
      <w:bookmarkEnd w:id="43"/>
    </w:p>
    <w:p w:rsidR="00000000" w:rsidRDefault="0098191F">
      <w:pPr>
        <w:spacing w:before="120" w:after="280" w:afterAutospacing="1"/>
      </w:pPr>
      <w:r>
        <w:t>1. Trinh tự thực hiện đề nghị thành lập Hội đồng quản lý, thay đổi thành viên Hội đồng quản lý Quỹ bảo hiểm xe cơ giới:</w:t>
      </w:r>
    </w:p>
    <w:p w:rsidR="00000000" w:rsidRDefault="0098191F">
      <w:pPr>
        <w:spacing w:before="120" w:after="280" w:afterAutospacing="1"/>
      </w:pPr>
      <w:r>
        <w:t>a) Hiệp hội Bảo hiểm Việt Nam (trường hợp thành lập Hội đồng quản lý Qu</w:t>
      </w:r>
      <w:r>
        <w:t xml:space="preserve">ỹ bảo hiểm xe cơ giới), Hội đồng quản lý Quỹ bảo hiểm xe cơ giới (trường hợp thay đổi thành viên Hội đồng quản lý Quỹ bảo hiểm xe cơ giới) lựa chọn phương thức giải quyết thủ tục với Bộ Tài chính thông qua hệ thống dịch vụ công trực tuyến của Bộ Tài chính </w:t>
      </w:r>
      <w:r>
        <w:t>hoặc nộp hồ sơ trực tiếp hoặc dịch vụ bưu chính.</w:t>
      </w:r>
    </w:p>
    <w:p w:rsidR="00000000" w:rsidRDefault="0098191F">
      <w:pPr>
        <w:spacing w:before="120" w:after="280" w:afterAutospacing="1"/>
      </w:pPr>
      <w:r>
        <w:t>b) Trong vòng 10 ngày kể từ ngày nhận đủ hồ sơ hợp lệ, Bộ trưởng Bộ Tài chính ban hành Quyết định thành lập Hội đồng quản lý Quỹ bảo hiểm xe cơ giới, thay đổi thành viên Hội đồng quản lý Quỹ bảo hiểm xe cơ g</w:t>
      </w:r>
      <w:r>
        <w:t>iới. Trường hợp từ chối chấp thuận, Bộ Tài chính có văn bản giải thích rõ lý do.</w:t>
      </w:r>
    </w:p>
    <w:p w:rsidR="00000000" w:rsidRDefault="0098191F">
      <w:pPr>
        <w:spacing w:before="120" w:after="280" w:afterAutospacing="1"/>
      </w:pPr>
      <w:r>
        <w:t>2. Hồ sơ đề nghị thành lập Hội đồng quản lý Quỹ bảo hiểm xe cơ giới bao gồm các tài liệu sau:</w:t>
      </w:r>
    </w:p>
    <w:p w:rsidR="00000000" w:rsidRDefault="0098191F">
      <w:pPr>
        <w:spacing w:before="120" w:after="280" w:afterAutospacing="1"/>
      </w:pPr>
      <w:r>
        <w:t>a) 1 bản chính văn bản đề nghị thành lập Hội đồng quản lý Quỹ bảo hiểm xe cơ giới</w:t>
      </w:r>
      <w:r>
        <w:t xml:space="preserve"> theo mẫu quy định tại </w:t>
      </w:r>
      <w:bookmarkStart w:id="44" w:name="bieumau_pl8"/>
      <w:r>
        <w:t>Phụ lục VIII</w:t>
      </w:r>
      <w:bookmarkEnd w:id="44"/>
      <w:r>
        <w:t xml:space="preserve"> ban hành kèm theo Nghị định này.</w:t>
      </w:r>
    </w:p>
    <w:p w:rsidR="00000000" w:rsidRDefault="0098191F">
      <w:pPr>
        <w:spacing w:before="120" w:after="280" w:afterAutospacing="1"/>
      </w:pPr>
      <w:r>
        <w:t>b) 1 bản sao Nghị quyết của Ban chấp hành khối Hiệp hội Bảo hiểm Việt Nam thông qua đề nghị thành lập Hội đồng quản lý Quỹ bảo hiểm xe cơ giới.</w:t>
      </w:r>
    </w:p>
    <w:p w:rsidR="00000000" w:rsidRDefault="0098191F">
      <w:pPr>
        <w:spacing w:before="120" w:after="280" w:afterAutospacing="1"/>
      </w:pPr>
      <w:r>
        <w:t>3. Hồ sơ đề nghị thay đổi thành viên Hội đồ</w:t>
      </w:r>
      <w:r>
        <w:t>ng quản lý Quỹ bảo hiểm xe cơ giới bao gồm các tài liệu sau:</w:t>
      </w:r>
    </w:p>
    <w:p w:rsidR="00000000" w:rsidRDefault="0098191F">
      <w:pPr>
        <w:spacing w:before="120" w:after="280" w:afterAutospacing="1"/>
      </w:pPr>
      <w:r>
        <w:t xml:space="preserve">a) 1 bản chính văn bản đề nghị thay đổi thành viên Hội đồng quản lý Quỹ bảo hiểm xe cơ giới theo mẫu quy định tại </w:t>
      </w:r>
      <w:bookmarkStart w:id="45" w:name="bieumau_pl9"/>
      <w:r>
        <w:t>Phụ lục IX</w:t>
      </w:r>
      <w:bookmarkEnd w:id="45"/>
      <w:r>
        <w:t xml:space="preserve"> ban hành kèm theo Nghị định này.</w:t>
      </w:r>
    </w:p>
    <w:p w:rsidR="00000000" w:rsidRDefault="0098191F">
      <w:pPr>
        <w:spacing w:before="120" w:after="280" w:afterAutospacing="1"/>
      </w:pPr>
      <w:r>
        <w:t xml:space="preserve">b) 1 bản sao Nghị quyết của Hội đồng </w:t>
      </w:r>
      <w:r>
        <w:t>quản lý Quỹ bảo hiểm xe cơ giới thông qua đề nghị của doanh nghiệp bảo hiểm về thay đổi thành viên Hội đồng quản lý Quỹ bảo hiểm xe cơ giới.</w:t>
      </w:r>
    </w:p>
    <w:p w:rsidR="00000000" w:rsidRDefault="0098191F">
      <w:pPr>
        <w:spacing w:before="120" w:after="280" w:afterAutospacing="1"/>
      </w:pPr>
      <w:bookmarkStart w:id="46" w:name="chuong_3"/>
      <w:r>
        <w:rPr>
          <w:b/>
          <w:bCs/>
        </w:rPr>
        <w:t>Chương III</w:t>
      </w:r>
      <w:bookmarkEnd w:id="46"/>
    </w:p>
    <w:p w:rsidR="00000000" w:rsidRDefault="0098191F">
      <w:pPr>
        <w:spacing w:before="120" w:after="280" w:afterAutospacing="1"/>
        <w:jc w:val="center"/>
      </w:pPr>
      <w:bookmarkStart w:id="47" w:name="chuong_3_name"/>
      <w:r>
        <w:rPr>
          <w:b/>
          <w:bCs/>
        </w:rPr>
        <w:t>QUY ĐỊNH VỀ BẢO HIỂM CHÁY, NỔ BẮT BUỘC</w:t>
      </w:r>
      <w:bookmarkEnd w:id="47"/>
      <w:r>
        <w:rPr>
          <w:b/>
          <w:bCs/>
        </w:rPr>
        <w:t xml:space="preserve"> </w:t>
      </w:r>
    </w:p>
    <w:p w:rsidR="00000000" w:rsidRDefault="0098191F">
      <w:pPr>
        <w:spacing w:before="120" w:after="280" w:afterAutospacing="1"/>
      </w:pPr>
      <w:bookmarkStart w:id="48" w:name="muc_1_3"/>
      <w:r>
        <w:rPr>
          <w:b/>
          <w:bCs/>
        </w:rPr>
        <w:t>Mục 1. ĐIỀU KIỆN BẢO HIỂM, MỨC PHÍ BẢO HIỂM, SỐ TIỀN BẢO HIỂM TỐ</w:t>
      </w:r>
      <w:r>
        <w:rPr>
          <w:b/>
          <w:bCs/>
        </w:rPr>
        <w:t>I THIỂU</w:t>
      </w:r>
      <w:bookmarkEnd w:id="48"/>
    </w:p>
    <w:p w:rsidR="00000000" w:rsidRDefault="0098191F">
      <w:pPr>
        <w:spacing w:before="120" w:after="280" w:afterAutospacing="1"/>
      </w:pPr>
      <w:bookmarkStart w:id="49" w:name="dieu_23"/>
      <w:r>
        <w:rPr>
          <w:b/>
          <w:bCs/>
        </w:rPr>
        <w:t>Điều 23. Đối tượng bảo hiểm</w:t>
      </w:r>
      <w:bookmarkEnd w:id="49"/>
    </w:p>
    <w:p w:rsidR="00000000" w:rsidRDefault="0098191F">
      <w:pPr>
        <w:spacing w:before="120" w:after="280" w:afterAutospacing="1"/>
      </w:pPr>
      <w:r>
        <w:t>1. Đối tượng bảo hiểm cháy, nổ bắt buộc là toàn bộ tài sản của cơ sở có nguy hiểm về cháy, nổ, bao gồm:</w:t>
      </w:r>
    </w:p>
    <w:p w:rsidR="00000000" w:rsidRDefault="0098191F">
      <w:pPr>
        <w:spacing w:before="120" w:after="280" w:afterAutospacing="1"/>
      </w:pPr>
      <w:r>
        <w:t>a) Nhà, công trình và các tài sản gắn liền với nhà, công trình; máy móc, thiết bị.</w:t>
      </w:r>
    </w:p>
    <w:p w:rsidR="00000000" w:rsidRDefault="0098191F">
      <w:pPr>
        <w:spacing w:before="120" w:after="280" w:afterAutospacing="1"/>
      </w:pPr>
      <w:r>
        <w:t>b) Các loại hàng hóa, vật tư (bao</w:t>
      </w:r>
      <w:r>
        <w:t xml:space="preserve"> gồm cả nguyên vật liệu, bán thành phẩm, thành phẩm).</w:t>
      </w:r>
    </w:p>
    <w:p w:rsidR="00000000" w:rsidRDefault="0098191F">
      <w:pPr>
        <w:spacing w:before="120" w:after="280" w:afterAutospacing="1"/>
      </w:pPr>
      <w:r>
        <w:t>2. Đối tượng bảo hiểm và địa điểm của đối tượng bảo hiểm phải được ghi rõ trong hợp đồng bảo hiểm, Giấy chứng nhận bảo hiểm.</w:t>
      </w:r>
    </w:p>
    <w:p w:rsidR="00000000" w:rsidRDefault="0098191F">
      <w:pPr>
        <w:spacing w:before="120" w:after="280" w:afterAutospacing="1"/>
      </w:pPr>
      <w:bookmarkStart w:id="50" w:name="dieu_24"/>
      <w:r>
        <w:rPr>
          <w:b/>
          <w:bCs/>
        </w:rPr>
        <w:t>Điều 24. Số tiền bảo hiểm tối thiểu</w:t>
      </w:r>
      <w:bookmarkEnd w:id="50"/>
    </w:p>
    <w:p w:rsidR="00000000" w:rsidRDefault="0098191F">
      <w:pPr>
        <w:spacing w:before="120" w:after="280" w:afterAutospacing="1"/>
      </w:pPr>
      <w:r>
        <w:t>1. Số tiền bảo hiểm cháy, nổ bắt buộc tối</w:t>
      </w:r>
      <w:r>
        <w:t xml:space="preserve"> thiểu là giá trị tính thành tiền theo giá thị trường của các tài sản quy định tại </w:t>
      </w:r>
      <w:bookmarkStart w:id="51" w:name="tc_7"/>
      <w:r>
        <w:t>khoản 1 Điều 23 Nghị định này</w:t>
      </w:r>
      <w:bookmarkEnd w:id="51"/>
      <w:r>
        <w:t xml:space="preserve"> tại thời điểm giao kết hợp đồng bảo hiểm.</w:t>
      </w:r>
    </w:p>
    <w:p w:rsidR="00000000" w:rsidRDefault="0098191F">
      <w:pPr>
        <w:spacing w:before="120" w:after="280" w:afterAutospacing="1"/>
      </w:pPr>
      <w:r>
        <w:t>2. Trường hợp không xác định được giá thị trường của tài sản thì số tiền bảo hiểm cháy, nổ bắt buộc d</w:t>
      </w:r>
      <w:r>
        <w:t>o các bên thỏa thuận như sau:</w:t>
      </w:r>
    </w:p>
    <w:p w:rsidR="00000000" w:rsidRDefault="0098191F">
      <w:pPr>
        <w:spacing w:before="120" w:after="280" w:afterAutospacing="1"/>
      </w:pPr>
      <w:r>
        <w:t xml:space="preserve">a) Đối với các tài sản quy định tại </w:t>
      </w:r>
      <w:bookmarkStart w:id="52" w:name="tc_8"/>
      <w:r>
        <w:t>điểm a khoản 1 Điều 23 Nghị định này</w:t>
      </w:r>
      <w:bookmarkEnd w:id="52"/>
      <w:r>
        <w:t>: Số tiền bảo hiểm là giá trị tính thành tiền của tài sản theo giá trị còn lại hoặc giá trị thay thế của tài sản tại thời điểm giao kết hợp đồng bảo hiểm.</w:t>
      </w:r>
    </w:p>
    <w:p w:rsidR="00000000" w:rsidRDefault="0098191F">
      <w:pPr>
        <w:spacing w:before="120" w:after="280" w:afterAutospacing="1"/>
      </w:pPr>
      <w:r>
        <w:t xml:space="preserve">b) Đối với các tài sản quy định tại </w:t>
      </w:r>
      <w:bookmarkStart w:id="53" w:name="tc_9"/>
      <w:r>
        <w:t>điểm b khoản 1 Điều 23 Nghị định này</w:t>
      </w:r>
      <w:bookmarkEnd w:id="53"/>
      <w:r>
        <w:t>: Số tiền bảo hiểm là giá trị tính thành tiền của tài sản căn cứ theo hóa đơn, chứng từ hợp lệ hoặc các tài liệu có liên quan.</w:t>
      </w:r>
    </w:p>
    <w:p w:rsidR="00000000" w:rsidRDefault="0098191F">
      <w:pPr>
        <w:spacing w:before="120" w:after="280" w:afterAutospacing="1"/>
      </w:pPr>
      <w:bookmarkStart w:id="54" w:name="dieu_25"/>
      <w:r>
        <w:rPr>
          <w:b/>
          <w:bCs/>
        </w:rPr>
        <w:t>Điều 25. Phạm vi bảo hiểm và loại trừ trách nhiệm bảo hi</w:t>
      </w:r>
      <w:r>
        <w:rPr>
          <w:b/>
          <w:bCs/>
        </w:rPr>
        <w:t>ểm</w:t>
      </w:r>
      <w:bookmarkEnd w:id="54"/>
    </w:p>
    <w:p w:rsidR="00000000" w:rsidRDefault="0098191F">
      <w:pPr>
        <w:spacing w:before="120" w:after="280" w:afterAutospacing="1"/>
      </w:pPr>
      <w:r>
        <w:t>1. Phạm vi bảo hiểm:</w:t>
      </w:r>
    </w:p>
    <w:p w:rsidR="00000000" w:rsidRDefault="0098191F">
      <w:pPr>
        <w:spacing w:before="120" w:after="280" w:afterAutospacing="1"/>
      </w:pPr>
      <w:r>
        <w:t xml:space="preserve">Doanh nghiệp bảo hiểm thực hiện trách nhiệm bồi thường bảo hiểm cho các thiệt hại xảy ra đối với đối tượng bảo hiểm quy định tại </w:t>
      </w:r>
      <w:bookmarkStart w:id="55" w:name="tc_10"/>
      <w:r>
        <w:t>khoản 1 Điều 23 Nghị định này</w:t>
      </w:r>
      <w:bookmarkEnd w:id="55"/>
      <w:r>
        <w:t xml:space="preserve"> phát sinh từ rủi ro cháy, nổ, trừ các trường hợp quy định tại khoản 2, kh</w:t>
      </w:r>
      <w:r>
        <w:t>oản 3 Điều này.</w:t>
      </w:r>
    </w:p>
    <w:p w:rsidR="00000000" w:rsidRDefault="0098191F">
      <w:pPr>
        <w:spacing w:before="120" w:after="280" w:afterAutospacing="1"/>
      </w:pPr>
      <w:r>
        <w:t>2. Các trường hợp loại trừ trách nhiệm bảo hiểm đối với cơ sở có nguy hiểm về cháy, nổ theo quy định của pháp luật phòng cháy và chữa cháy (trừ cơ sở hạt nhân): Doanh nghiệp bảo hiểm không có trách nhiệm bồi thường bảo hiểm trong các trường</w:t>
      </w:r>
      <w:r>
        <w:t xml:space="preserve"> hợp sau:</w:t>
      </w:r>
    </w:p>
    <w:p w:rsidR="00000000" w:rsidRDefault="0098191F">
      <w:pPr>
        <w:spacing w:before="120" w:after="280" w:afterAutospacing="1"/>
      </w:pPr>
      <w:r>
        <w:t>a) Động đất, núi lửa phun hoặc những biến động khác của thiên nhiên.</w:t>
      </w:r>
    </w:p>
    <w:p w:rsidR="00000000" w:rsidRDefault="0098191F">
      <w:pPr>
        <w:spacing w:before="120" w:after="280" w:afterAutospacing="1"/>
      </w:pPr>
      <w:r>
        <w:t>b) Thiệt hại do những biến cố về chính trị, an ninh và trật tự an toàn xã hội gây ra.</w:t>
      </w:r>
    </w:p>
    <w:p w:rsidR="00000000" w:rsidRDefault="0098191F">
      <w:pPr>
        <w:spacing w:before="120" w:after="280" w:afterAutospacing="1"/>
      </w:pPr>
      <w:r>
        <w:t>c) Tài sản bị đốt cháy, làm nổ theo quyết định của cơ quan nhà nước có thẩm quyền.</w:t>
      </w:r>
    </w:p>
    <w:p w:rsidR="00000000" w:rsidRDefault="0098191F">
      <w:pPr>
        <w:spacing w:before="120" w:after="280" w:afterAutospacing="1"/>
      </w:pPr>
      <w:r>
        <w:t>d) Tài s</w:t>
      </w:r>
      <w:r>
        <w:t>ản tự lên men hoặc tự tỏa nhiệt; tài sản chịu tác động của một quá trình xử lý có dùng nhiệt.</w:t>
      </w:r>
    </w:p>
    <w:p w:rsidR="00000000" w:rsidRDefault="0098191F">
      <w:pPr>
        <w:spacing w:before="120" w:after="280" w:afterAutospacing="1"/>
      </w:pPr>
      <w:r>
        <w:t>đ) Sét đánh trực tiếp vào tài sản được bảo hiểm nhưng không gây cháy, nổ.</w:t>
      </w:r>
    </w:p>
    <w:p w:rsidR="00000000" w:rsidRDefault="0098191F">
      <w:pPr>
        <w:spacing w:before="120" w:after="280" w:afterAutospacing="1"/>
      </w:pPr>
      <w:r>
        <w:t>e) Nguyên liệu vũ khí hạt nhân gây cháy, nổ.</w:t>
      </w:r>
    </w:p>
    <w:p w:rsidR="00000000" w:rsidRDefault="0098191F">
      <w:pPr>
        <w:spacing w:before="120" w:after="280" w:afterAutospacing="1"/>
      </w:pPr>
      <w:r>
        <w:t>g) Máy móc, thiết bị điện hay các bộ phận c</w:t>
      </w:r>
      <w:r>
        <w:t>ủa thiết bị điện bị thiệt hại do chịu tác động trực tiếp của việc chạy quá tải, quá áp lực, đoản mạch, tự đốt nóng, hồ quang điện, rò điện do bất kỳ nguyên nhân nào, kể cả do sét đánh.</w:t>
      </w:r>
    </w:p>
    <w:p w:rsidR="00000000" w:rsidRDefault="0098191F">
      <w:pPr>
        <w:spacing w:before="120" w:after="280" w:afterAutospacing="1"/>
      </w:pPr>
      <w:r>
        <w:t>h) Thiệt hại do hành động cố ý gây cháy, nổ của người được bảo hiểm; do</w:t>
      </w:r>
      <w:r>
        <w:t xml:space="preserve"> cố ý vi phạm các quy định về phòng cháy, chữa cháy và là nguyên nhân trực tiếp gây ra cháy, nổ.</w:t>
      </w:r>
    </w:p>
    <w:p w:rsidR="00000000" w:rsidRDefault="0098191F">
      <w:pPr>
        <w:spacing w:before="120" w:after="280" w:afterAutospacing="1"/>
      </w:pPr>
      <w:r>
        <w:t>i) Thiệt hại đối với dữ liệu, phần mềm và các chương trình máy tính.</w:t>
      </w:r>
    </w:p>
    <w:p w:rsidR="00000000" w:rsidRDefault="0098191F">
      <w:pPr>
        <w:spacing w:before="120" w:after="280" w:afterAutospacing="1"/>
      </w:pPr>
      <w:r>
        <w:t>k) Thiệt hại do đốt rừng, bụi cây, đồng cỏ, hoặc đốt cháy với mục đích làm sạch đồng ruộng</w:t>
      </w:r>
      <w:r>
        <w:t>, đất đai.</w:t>
      </w:r>
    </w:p>
    <w:p w:rsidR="00000000" w:rsidRDefault="0098191F">
      <w:pPr>
        <w:spacing w:before="120" w:after="280" w:afterAutospacing="1"/>
      </w:pPr>
      <w:r>
        <w:t>3. Các trường hợp loại trừ trách nhiệm bảo hiểm đối với cơ sở hạt nhân: Doanh nghiệp bảo hiểm và bên mua bảo hiểm thỏa thuận về các trường hợp loại trừ trách nhiệm bảo hiểm trên cơ sở được doanh nghiệp nhận tái bảo hiểm chấp thuận.</w:t>
      </w:r>
    </w:p>
    <w:p w:rsidR="00000000" w:rsidRDefault="0098191F">
      <w:pPr>
        <w:spacing w:before="120" w:after="280" w:afterAutospacing="1"/>
      </w:pPr>
      <w:bookmarkStart w:id="56" w:name="dieu_26"/>
      <w:r>
        <w:rPr>
          <w:b/>
          <w:bCs/>
        </w:rPr>
        <w:t xml:space="preserve">Điều 26. Mức </w:t>
      </w:r>
      <w:r>
        <w:rPr>
          <w:b/>
          <w:bCs/>
        </w:rPr>
        <w:t>phí bảo hiểm và mức khấu trừ bảo hiểm</w:t>
      </w:r>
      <w:bookmarkEnd w:id="56"/>
    </w:p>
    <w:p w:rsidR="00000000" w:rsidRDefault="0098191F">
      <w:pPr>
        <w:spacing w:before="120" w:after="280" w:afterAutospacing="1"/>
      </w:pPr>
      <w:r>
        <w:t xml:space="preserve">1. Đối với cơ sở có nguy hiểm về cháy, nổ (trừ cơ sở hạt nhân) có tổng số tiền bảo hiểm của các tài sản tại một địa điểm dưới 1.000 tỷ đồng: Mức phí bảo hiểm và mức khấu trừ bảo hiểm quy định tại khoản 1 Mục I </w:t>
      </w:r>
      <w:bookmarkStart w:id="57" w:name="bieumau_pl2"/>
      <w:r>
        <w:t xml:space="preserve">Phụ lục </w:t>
      </w:r>
      <w:r>
        <w:t>II</w:t>
      </w:r>
      <w:bookmarkEnd w:id="57"/>
      <w:r>
        <w:t xml:space="preserve"> và khoản 1 Mục II </w:t>
      </w:r>
      <w:bookmarkStart w:id="58" w:name="bieumau_pl2_1"/>
      <w:r>
        <w:t>Phụ lục II</w:t>
      </w:r>
      <w:bookmarkEnd w:id="58"/>
      <w:r>
        <w:t xml:space="preserve"> ban hành kèm theo Nghị định này.</w:t>
      </w:r>
    </w:p>
    <w:p w:rsidR="00000000" w:rsidRDefault="0098191F">
      <w:pPr>
        <w:spacing w:before="120" w:after="280" w:afterAutospacing="1"/>
      </w:pPr>
      <w:r>
        <w:t>Căn cứ vào mức độ rủi ro của đối tượng bảo hiểm, doanh nghiệp bảo hiểm được điều chỉnh tăng hoặc giảm phí bảo hiểm tối đa 25% tính trên phí bảo hiểm.</w:t>
      </w:r>
    </w:p>
    <w:p w:rsidR="00000000" w:rsidRDefault="0098191F">
      <w:pPr>
        <w:spacing w:before="120" w:after="280" w:afterAutospacing="1"/>
      </w:pPr>
      <w:r>
        <w:t>Trường hợp trong năm tài chính trước liền</w:t>
      </w:r>
      <w:r>
        <w:t xml:space="preserve"> kề, đối tượng bảo hiểm là nguyên nhân trực tiếp dẫn đến số tiền chi bồi thường bảo hiểm gốc lớn hơn doanh thu phí bảo hiểm gốc của bảo hiểm cháy, nổ bắt buộc, trên cơ sở số liệu có xác nhận của chuyên gia tính toán của doanh nghiệp bảo hiểm và xác nhận củ</w:t>
      </w:r>
      <w:r>
        <w:t>a tổ chức kiểm toán độc lập, khi tái tục hợp đồng bảo hiểm, doanh nghiệp bảo hiểm và bên mua bảo hiểm có thể thỏa thuận mức phí bảo hiểm và mức khấu trừ bảo hiểm bảo đảm khả năng thanh toán của doanh nghiệp bảo hiểm.</w:t>
      </w:r>
    </w:p>
    <w:p w:rsidR="00000000" w:rsidRDefault="0098191F">
      <w:pPr>
        <w:spacing w:before="120" w:after="280" w:afterAutospacing="1"/>
      </w:pPr>
      <w:r>
        <w:t xml:space="preserve">2. Đối với cơ sở có nguy hiểm về cháy, </w:t>
      </w:r>
      <w:r>
        <w:t>nổ có tổng số tiền bảo hiểm của các tài sản tại một địa điểm từ 1.000 tỷ đồng trở lên (trừ cơ sở hạt nhân):</w:t>
      </w:r>
    </w:p>
    <w:p w:rsidR="00000000" w:rsidRDefault="0098191F">
      <w:pPr>
        <w:spacing w:before="120" w:after="280" w:afterAutospacing="1"/>
      </w:pPr>
      <w:r>
        <w:t>Doanh nghiệp bảo hiểm và bên mua bảo hiểm có thể thỏa thuận mức phí bảo hiểm và mức khấu trừ bảo hiểm trên cơ sở bằng chứng chứng minh doanh nghiệp,</w:t>
      </w:r>
      <w:r>
        <w:t xml:space="preserve"> tổ chức bảo hiểm nước ngoài đứng đầu nhận tái bảo hiểm xác nhận. Doanh nghiệp, tổ chức bảo hiểm nước ngoài đứng đầu nhận tái bảo hiểm và doanh nghiệp, tổ chức bảo hiểm nước ngoài nhận tái bảo hiểm từ 10% tổng mức trách nhiệm của mỗi hợp đồng tái bảo hiểm </w:t>
      </w:r>
      <w:r>
        <w:t xml:space="preserve">phải đáp ứng quy định tại </w:t>
      </w:r>
      <w:bookmarkStart w:id="59" w:name="tc_11"/>
      <w:r>
        <w:t>khoản 9 Điều 4 Nghị định này</w:t>
      </w:r>
      <w:bookmarkEnd w:id="59"/>
      <w:r>
        <w:t xml:space="preserve">. Trong mọi trường hợp, mức phí bảo hiểm không được thấp hơn mức phí bảo hiểm tương ứng với 1.000 tỷ đồng nhân (x) 75% tỷ lệ phí bảo hiểm quy định tại khoản 1 Mục I </w:t>
      </w:r>
      <w:bookmarkStart w:id="60" w:name="bieumau_pl2_2"/>
      <w:r>
        <w:t>Phụ lục II</w:t>
      </w:r>
      <w:bookmarkEnd w:id="60"/>
      <w:r>
        <w:t xml:space="preserve"> ban hành kèm theo Nghị địn</w:t>
      </w:r>
      <w:r>
        <w:t>h này.</w:t>
      </w:r>
    </w:p>
    <w:p w:rsidR="00000000" w:rsidRDefault="0098191F">
      <w:pPr>
        <w:spacing w:before="120" w:after="280" w:afterAutospacing="1"/>
      </w:pPr>
      <w:r>
        <w:t>3. Đối với cơ sở hạt nhân: Doanh nghiệp bảo hiểm và bên mua bảo hiểm có thể thỏa thuận quy tắc, điều khoản, phí bảo hiểm và mức khấu trừ bảo hiểm trên cơ sở bằng chứng chứng minh doanh nghiệp, tổ chức bảo hiểm nước ngoài đứng đầu nhận tái bảo hiểm x</w:t>
      </w:r>
      <w:r>
        <w:t>ác nhận nhận tái bảo hiểm theo đúng quy tắc, điều khoản, phí bảo hiểm và mức khấu trừ bảo hiểm mà doanh nghiệp bảo hiểm cung cấp cho bên mua bảo hiểm. Doanh nghiệp, tổ chức bảo hiểm nước ngoài đứng đầu nhận tái bảo hiểm và doanh nghiệp, tổ chức bảo hiểm nư</w:t>
      </w:r>
      <w:r>
        <w:t xml:space="preserve">ớc ngoài nhận tái bảo hiểm từ 10% tổng mức trách nhiệm của mỗi hợp đồng tái bảo hiểm phải đáp ứng quy định tại </w:t>
      </w:r>
      <w:bookmarkStart w:id="61" w:name="tc_12"/>
      <w:r>
        <w:t>khoản 9 Điều 4 Nghị định này</w:t>
      </w:r>
      <w:bookmarkEnd w:id="61"/>
      <w:r>
        <w:t>.</w:t>
      </w:r>
    </w:p>
    <w:p w:rsidR="00000000" w:rsidRDefault="0098191F">
      <w:pPr>
        <w:spacing w:before="120" w:after="280" w:afterAutospacing="1"/>
      </w:pPr>
      <w:bookmarkStart w:id="62" w:name="dieu_27"/>
      <w:r>
        <w:rPr>
          <w:b/>
          <w:bCs/>
        </w:rPr>
        <w:t>Điều 27. Giấy chứng nhận bảo hiểm</w:t>
      </w:r>
      <w:bookmarkEnd w:id="62"/>
    </w:p>
    <w:p w:rsidR="00000000" w:rsidRDefault="0098191F">
      <w:pPr>
        <w:spacing w:before="120" w:after="280" w:afterAutospacing="1"/>
      </w:pPr>
      <w:r>
        <w:t xml:space="preserve">1. Doanh nghiệp bảo hiểm phải cấp Giấy chứng nhận bảo hiểm cháy, nổ bắt buộc cho </w:t>
      </w:r>
      <w:r>
        <w:t>bên mua bảo hiểm. Giấy chứng nhận bảo hiểm cháy, nổ bắt buộc do doanh nghiệp bảo hiểm chủ động thiết kế và phải bao gồm các nội dung sau đây:</w:t>
      </w:r>
    </w:p>
    <w:p w:rsidR="00000000" w:rsidRDefault="0098191F">
      <w:pPr>
        <w:spacing w:before="120" w:after="280" w:afterAutospacing="1"/>
      </w:pPr>
      <w:r>
        <w:t>a) Tên, địa chỉ, số điện thoại (nếu có) của bên mua bảo hiểm, người được bảo hiểm.</w:t>
      </w:r>
    </w:p>
    <w:p w:rsidR="00000000" w:rsidRDefault="0098191F">
      <w:pPr>
        <w:spacing w:before="120" w:after="280" w:afterAutospacing="1"/>
      </w:pPr>
      <w:r>
        <w:t xml:space="preserve">b) Tên, địa chỉ, số điện thoại </w:t>
      </w:r>
      <w:r>
        <w:t>đường dây nóng của doanh nghiệp bảo hiểm.</w:t>
      </w:r>
    </w:p>
    <w:p w:rsidR="00000000" w:rsidRDefault="0098191F">
      <w:pPr>
        <w:spacing w:before="120" w:after="280" w:afterAutospacing="1"/>
      </w:pPr>
      <w:r>
        <w:t>c) Tên cơ sở có nguy hiểm về cháy, nổ theo quy định của pháp luật phòng cháy và chữa cháy.</w:t>
      </w:r>
    </w:p>
    <w:p w:rsidR="00000000" w:rsidRDefault="0098191F">
      <w:pPr>
        <w:spacing w:before="120" w:after="280" w:afterAutospacing="1"/>
      </w:pPr>
      <w:r>
        <w:t>d) Địa điểm của đối tượng bảo hiểm.</w:t>
      </w:r>
    </w:p>
    <w:p w:rsidR="00000000" w:rsidRDefault="0098191F">
      <w:pPr>
        <w:spacing w:before="120" w:after="280" w:afterAutospacing="1"/>
      </w:pPr>
      <w:r>
        <w:t>đ) Tài sản được bảo hiểm.</w:t>
      </w:r>
    </w:p>
    <w:p w:rsidR="00000000" w:rsidRDefault="0098191F">
      <w:pPr>
        <w:spacing w:before="120" w:after="280" w:afterAutospacing="1"/>
      </w:pPr>
      <w:r>
        <w:t>e) Số tiền bảo hiểm.</w:t>
      </w:r>
    </w:p>
    <w:p w:rsidR="00000000" w:rsidRDefault="0098191F">
      <w:pPr>
        <w:spacing w:before="120" w:after="280" w:afterAutospacing="1"/>
      </w:pPr>
      <w:r>
        <w:t>g) Mức khấu trừ bảo hiểm.</w:t>
      </w:r>
    </w:p>
    <w:p w:rsidR="00000000" w:rsidRDefault="0098191F">
      <w:pPr>
        <w:spacing w:before="120" w:after="280" w:afterAutospacing="1"/>
      </w:pPr>
      <w:r>
        <w:t>h) Thời hạn bả</w:t>
      </w:r>
      <w:r>
        <w:t>o hiểm.</w:t>
      </w:r>
    </w:p>
    <w:p w:rsidR="00000000" w:rsidRDefault="0098191F">
      <w:pPr>
        <w:spacing w:before="120" w:after="280" w:afterAutospacing="1"/>
      </w:pPr>
      <w:r>
        <w:t>i) Tỷ lệ phí bảo hiểm, phí bảo hiểm.</w:t>
      </w:r>
    </w:p>
    <w:p w:rsidR="00000000" w:rsidRDefault="0098191F">
      <w:pPr>
        <w:spacing w:before="120" w:after="280" w:afterAutospacing="1"/>
      </w:pPr>
      <w:r>
        <w:t>k) Ngày, tháng, năm cấp Giấy chứng nhận bảo hiểm.</w:t>
      </w:r>
    </w:p>
    <w:p w:rsidR="00000000" w:rsidRDefault="0098191F">
      <w:pPr>
        <w:spacing w:before="120" w:after="280" w:afterAutospacing="1"/>
      </w:pPr>
      <w:r>
        <w:t>l) Mã số, mã vạch được đăng ký, quản lý và sử dụng theo quy định của pháp luật để lưu trữ, chuyển tải và truy xuất thông tin định danh doanh nghiệp bảo hiểm và đ</w:t>
      </w:r>
      <w:r>
        <w:t>ịnh danh sản phẩm bảo hiểm cháy, nổ bắt buộc.</w:t>
      </w:r>
    </w:p>
    <w:p w:rsidR="00000000" w:rsidRDefault="0098191F">
      <w:pPr>
        <w:spacing w:before="120" w:after="280" w:afterAutospacing="1"/>
      </w:pPr>
      <w:r>
        <w:t xml:space="preserve">2. Trường hợp cấp Giấy chứng nhận bảo hiểm điện tử, doanh nghiệp bảo hiểm phải tuân thủ các quy định của Luật Giao dịch điện tử và các văn bản hướng dẫn thi hành; Giấy chứng nhận bảo hiểm điện tử phải tuân thủ </w:t>
      </w:r>
      <w:r>
        <w:t>đầy đủ các quy định hiện hành và phản ánh đầy đủ các nội dung quy định tại khoản 1 Điều này.</w:t>
      </w:r>
    </w:p>
    <w:p w:rsidR="00000000" w:rsidRDefault="0098191F">
      <w:pPr>
        <w:spacing w:before="120" w:after="280" w:afterAutospacing="1"/>
      </w:pPr>
      <w:bookmarkStart w:id="63" w:name="dieu_28"/>
      <w:r>
        <w:rPr>
          <w:b/>
          <w:bCs/>
        </w:rPr>
        <w:t>Điều 28. Nguyên tắc bồi thường bảo hiểm</w:t>
      </w:r>
      <w:bookmarkEnd w:id="63"/>
    </w:p>
    <w:p w:rsidR="00000000" w:rsidRDefault="0098191F">
      <w:pPr>
        <w:spacing w:before="120" w:after="280" w:afterAutospacing="1"/>
      </w:pPr>
      <w:r>
        <w:t>Doanh nghiệp bảo hiểm thực hiện xem xét, giải quyết bồi thường bảo hiểm theo quy định pháp luật về kinh doanh bảo hiểm và t</w:t>
      </w:r>
      <w:r>
        <w:t>heo nguyên tắc sau:</w:t>
      </w:r>
    </w:p>
    <w:p w:rsidR="00000000" w:rsidRDefault="0098191F">
      <w:pPr>
        <w:spacing w:before="120" w:after="280" w:afterAutospacing="1"/>
      </w:pPr>
      <w:r>
        <w:t>1. Khi xảy ra tổn thất, bên mua bảo hiểm lập tức thông báo ngay cho doanh nghiệp bảo hiểm bằng các phương tiện thông tin liên lạc, sau đó trong thời hạn 14 ngày kể từ ngày xảy ra tổn thất đối với cơ sở có nguy hiểm về cháy, nổ phải thôn</w:t>
      </w:r>
      <w:r>
        <w:t>g báo bằng văn bản cho doanh nghiệp bảo hiểm.</w:t>
      </w:r>
    </w:p>
    <w:p w:rsidR="00000000" w:rsidRDefault="0098191F">
      <w:pPr>
        <w:spacing w:before="120" w:after="280" w:afterAutospacing="1"/>
      </w:pPr>
      <w:r>
        <w:t>2. Số tiền bồi thường bảo hiểm đối với tài sản bị thiệt hại không vượt quá số tiền bảo hiểm của tài sản đó (đã được thỏa thuận và ghi trong hợp đồng bảo hiểm, Giấy chứng nhận bảo hiểm) trừ đi mức giảm trừ bảo h</w:t>
      </w:r>
      <w:r>
        <w:t>iểm quy định tại khoản 3 Điều này.</w:t>
      </w:r>
    </w:p>
    <w:p w:rsidR="00000000" w:rsidRDefault="0098191F">
      <w:pPr>
        <w:spacing w:before="120" w:after="280" w:afterAutospacing="1"/>
      </w:pPr>
      <w:r>
        <w:t>3. Giảm trừ tối đa 20% số tiền bồi thường bảo hiểm trong trường hợp cơ sở có nguy hiểm về cháy, nổ không thực hiện đầy đủ, đúng thời hạn các kiến nghị tại Biên bản kiểm tra an toàn về phòng cháy, chữa cháy của cơ quan Côn</w:t>
      </w:r>
      <w:r>
        <w:t>g an có thẩm quyền, dẫn đến tăng thiệt hại khi xảy ra cháy, nổ.</w:t>
      </w:r>
    </w:p>
    <w:p w:rsidR="00000000" w:rsidRDefault="0098191F">
      <w:pPr>
        <w:spacing w:before="120" w:after="280" w:afterAutospacing="1"/>
      </w:pPr>
      <w:bookmarkStart w:id="64" w:name="dieu_29"/>
      <w:r>
        <w:rPr>
          <w:b/>
          <w:bCs/>
        </w:rPr>
        <w:t>Điều 29. Hồ sơ bồi thường bảo hiểm</w:t>
      </w:r>
      <w:bookmarkEnd w:id="64"/>
    </w:p>
    <w:p w:rsidR="00000000" w:rsidRDefault="0098191F">
      <w:pPr>
        <w:spacing w:before="120" w:after="280" w:afterAutospacing="1"/>
      </w:pPr>
      <w:r>
        <w:t>Hồ sơ bồi thường bảo hiểm cháy, nổ bắt buộc bao gồm các tài liệu sau:</w:t>
      </w:r>
    </w:p>
    <w:p w:rsidR="00000000" w:rsidRDefault="0098191F">
      <w:pPr>
        <w:spacing w:before="120" w:after="280" w:afterAutospacing="1"/>
      </w:pPr>
      <w:r>
        <w:t>1. Văn bản yêu cầu bồi thường của bên mua bảo hiểm.</w:t>
      </w:r>
    </w:p>
    <w:p w:rsidR="00000000" w:rsidRDefault="0098191F">
      <w:pPr>
        <w:spacing w:before="120" w:after="280" w:afterAutospacing="1"/>
      </w:pPr>
      <w:r>
        <w:t>2. Tài liệu liên quan đến đối tượng</w:t>
      </w:r>
      <w:r>
        <w:t xml:space="preserve"> bảo hiểm, bao gồm: Hợp đồng bảo hiểm, Giấy chứng nhận bảo hiểm.</w:t>
      </w:r>
    </w:p>
    <w:p w:rsidR="00000000" w:rsidRDefault="0098191F">
      <w:pPr>
        <w:spacing w:before="120" w:after="280" w:afterAutospacing="1"/>
      </w:pPr>
      <w:r>
        <w:t>3. Biên bản kiểm tra an toàn về phòng cháy và chữa cháy của cơ quan Công an có thẩm quyền tại thời điểm gần nhất thời điểm xảy ra sự kiện bảo hiểm (bản sao).</w:t>
      </w:r>
    </w:p>
    <w:p w:rsidR="00000000" w:rsidRDefault="0098191F">
      <w:pPr>
        <w:spacing w:before="120" w:after="280" w:afterAutospacing="1"/>
      </w:pPr>
      <w:r>
        <w:t>4. Biên bản giám định của doanh n</w:t>
      </w:r>
      <w:r>
        <w:t>ghiệp bảo hiểm hoặc người được doanh nghiệp bảo hiểm ủy quyền.</w:t>
      </w:r>
    </w:p>
    <w:p w:rsidR="00000000" w:rsidRDefault="0098191F">
      <w:pPr>
        <w:spacing w:before="120" w:after="280" w:afterAutospacing="1"/>
      </w:pPr>
      <w:r>
        <w:t>5. Vản bản kết luận hoặc thông báo về nguyên nhân vụ cháy, nổ của cơ quan có thẩm quyền (bản sao) hoặc các bằng chứng chứng minh nguyên nhân vụ cháy, nổ.</w:t>
      </w:r>
    </w:p>
    <w:p w:rsidR="00000000" w:rsidRDefault="0098191F">
      <w:pPr>
        <w:spacing w:before="120" w:after="280" w:afterAutospacing="1"/>
      </w:pPr>
      <w:r>
        <w:t>6. Bản kê khai thiệt hại và các giấy tờ</w:t>
      </w:r>
      <w:r>
        <w:t xml:space="preserve"> chứng minh thiệt hại.</w:t>
      </w:r>
    </w:p>
    <w:p w:rsidR="00000000" w:rsidRDefault="0098191F">
      <w:pPr>
        <w:spacing w:before="120" w:after="280" w:afterAutospacing="1"/>
      </w:pPr>
      <w:r>
        <w:t xml:space="preserve">Bên mua bảo hiểm có trách nhiệm thu thập và gửi doanh nghiệp bảo hiểm các tài liệu quy định tại khoản 1, khoản 2, khoản 3, khoản 5 và khoản 6 Điều này. Doanh nghiệp bảo hiểm có trách nhiệm thu thập tài liệu quy định tại khoản 4 Điều </w:t>
      </w:r>
      <w:r>
        <w:t>này.</w:t>
      </w:r>
    </w:p>
    <w:p w:rsidR="00000000" w:rsidRDefault="0098191F">
      <w:pPr>
        <w:spacing w:before="120" w:after="280" w:afterAutospacing="1"/>
      </w:pPr>
      <w:bookmarkStart w:id="65" w:name="muc_2_3"/>
      <w:r>
        <w:rPr>
          <w:b/>
          <w:bCs/>
        </w:rPr>
        <w:t>Mục 2. MỨC THU, CHẾ ĐỘ QUẢN LÝ, SỬ DỤNG NGUỒN THU TỪ BẢO HIỂM CHÁY, NỔ BẮT BUỘC CHO HOẠT ĐỘNG PHÒNG CHÁY VÀ CHỮA CHÁY</w:t>
      </w:r>
      <w:bookmarkEnd w:id="65"/>
    </w:p>
    <w:p w:rsidR="00000000" w:rsidRDefault="0098191F">
      <w:pPr>
        <w:spacing w:before="120" w:after="280" w:afterAutospacing="1"/>
      </w:pPr>
      <w:bookmarkStart w:id="66" w:name="dieu_30"/>
      <w:r>
        <w:rPr>
          <w:b/>
          <w:bCs/>
        </w:rPr>
        <w:t>Điều 30. Múc thu, nộp từ bảo hiểm cháy, nổ bắt buộc cho hoạt động phòng cháy và chữa cháy</w:t>
      </w:r>
      <w:bookmarkEnd w:id="66"/>
    </w:p>
    <w:p w:rsidR="00000000" w:rsidRDefault="0098191F">
      <w:pPr>
        <w:spacing w:before="120" w:after="280" w:afterAutospacing="1"/>
      </w:pPr>
      <w:r>
        <w:t>1. Mức thu từ doanh nghiệp bảo hiểm triển k</w:t>
      </w:r>
      <w:r>
        <w:t>hai bảo hiểm cháy, nổ bắt buộc trong năm tài chính là 1% tổng số phí bảo hiểm cháy, nổ bắt buộc thực tế thu được của các hợp đồng bảo hiểm gốc trong năm tài chính trước liền kề.</w:t>
      </w:r>
    </w:p>
    <w:p w:rsidR="00000000" w:rsidRDefault="0098191F">
      <w:pPr>
        <w:spacing w:before="120" w:after="280" w:afterAutospacing="1"/>
      </w:pPr>
      <w:r>
        <w:t>2. Hàng năm, doanh nghiệp bảo hiểm có trách nhiệm nộp số tiền quy định tại kho</w:t>
      </w:r>
      <w:r>
        <w:t>ản 1 Điều này vào Tài khoản của Cục Cảnh sát phòng cháy, chữa cháy và cứu nạn, cứu hộ do Bộ Công an mở tại Kho bạc Nhà nước Trung ương theo thời hạn sau:</w:t>
      </w:r>
    </w:p>
    <w:p w:rsidR="00000000" w:rsidRDefault="0098191F">
      <w:pPr>
        <w:spacing w:before="120" w:after="280" w:afterAutospacing="1"/>
      </w:pPr>
      <w:r>
        <w:t>a) Trước ngày 30 tháng 6 hàng năm: Nộp 50% tổng số tiền quy định tại khoản 1 Điều này.</w:t>
      </w:r>
    </w:p>
    <w:p w:rsidR="00000000" w:rsidRDefault="0098191F">
      <w:pPr>
        <w:spacing w:before="120" w:after="280" w:afterAutospacing="1"/>
      </w:pPr>
      <w:r>
        <w:t>b) Trước ngày 3</w:t>
      </w:r>
      <w:r>
        <w:t>1 tháng 12 hàng năm: Nộp số tiền còn lại quy định tại khoản 1 Điều này.</w:t>
      </w:r>
    </w:p>
    <w:p w:rsidR="00000000" w:rsidRDefault="0098191F">
      <w:pPr>
        <w:spacing w:before="120" w:after="280" w:afterAutospacing="1"/>
      </w:pPr>
      <w:bookmarkStart w:id="67" w:name="dieu_31"/>
      <w:r>
        <w:rPr>
          <w:b/>
          <w:bCs/>
        </w:rPr>
        <w:t>Điều 31. Chế độ quản lý, sử dụng nguồn thu từ bảo hiểm cháy, nổ bắt buộc</w:t>
      </w:r>
      <w:bookmarkEnd w:id="67"/>
    </w:p>
    <w:p w:rsidR="00000000" w:rsidRDefault="0098191F">
      <w:pPr>
        <w:spacing w:before="120" w:after="280" w:afterAutospacing="1"/>
      </w:pPr>
      <w:r>
        <w:t>1. Việc quản lý, sử dụng nguồn thu từ bảo hiểm cháy, nổ bắt buộc phải bảo đảm minh bạch, đúng mục đích theo quy</w:t>
      </w:r>
      <w:r>
        <w:t xml:space="preserve"> định tại Nghị định này và quy định pháp luật có liên quan.</w:t>
      </w:r>
    </w:p>
    <w:p w:rsidR="00000000" w:rsidRDefault="0098191F">
      <w:pPr>
        <w:spacing w:before="120" w:after="280" w:afterAutospacing="1"/>
      </w:pPr>
      <w:r>
        <w:t>2. Nguồn thu từ bảo hiểm cháy, nổ bắt buộc cho hoạt động phòng cháy và chữa cháy được sử dụng như sau:</w:t>
      </w:r>
    </w:p>
    <w:p w:rsidR="00000000" w:rsidRDefault="0098191F">
      <w:pPr>
        <w:spacing w:before="120" w:after="280" w:afterAutospacing="1"/>
      </w:pPr>
      <w:r>
        <w:t>a) Chi hỗ trợ mua sắm trang bị phương tiện, thiết bị phòng cháy, chữa cháy cho lực lượng Cảnh</w:t>
      </w:r>
      <w:r>
        <w:t xml:space="preserve"> sát phòng cháy và chữa cháy: Tối đa không quá 65% số tiền thực tế thu được từ bảo hiểm cháy, nổ bắt buộc của các doanh nghiệp bảo hiểm trong năm tài chính. Việc mua sắm trang thiết bị phương tiện, thiết bị phòng cháy, chữa cháy thực hiện theo quy định của</w:t>
      </w:r>
      <w:r>
        <w:t xml:space="preserve"> pháp luật về đấu thầu.</w:t>
      </w:r>
    </w:p>
    <w:p w:rsidR="00000000" w:rsidRDefault="0098191F">
      <w:pPr>
        <w:spacing w:before="120" w:after="280" w:afterAutospacing="1"/>
      </w:pPr>
      <w:r>
        <w:t>b) Chi hỗ trợ tuyên truyền, phổ biến pháp luật, kiến thức phòng cháy, chữa cháy và bảo hiểm cháy, nổ bắt buộc: Tối đa không quá 15% số tiền thực tế thu được từ bảo hiểm cháy, nổ bắt buộc của các doanh nghiệp bảo hiểm trong năm tài c</w:t>
      </w:r>
      <w:r>
        <w:t>hính. Nội dung và mức chi tuyên truyền, phổ biến pháp luật, kiến thức thực hiện theo quy định của pháp luật về quản lý, sử dụng và quyết toán kinh phí bảo đảm cho công tác phổ biến, giáo dục pháp luật</w:t>
      </w:r>
    </w:p>
    <w:p w:rsidR="00000000" w:rsidRDefault="0098191F">
      <w:pPr>
        <w:spacing w:before="120" w:after="280" w:afterAutospacing="1"/>
      </w:pPr>
      <w:r>
        <w:t>c) Chi hỗ trợ lực lượng Cảnh sát phòng cháy và chữa chá</w:t>
      </w:r>
      <w:r>
        <w:t>y trong các hoạt động điều tra nguyên nhân vụ cháy; bồi dưỡng nghiệp vụ, kiểm tra an toàn về phòng cháy và chữa cháy; giám sát việc tham gia bảo hiểm cháy, nổ bắt buộc của các cơ sở có nguy hiểm về cháy, nổ: Tối đa không quá 15% số tiền thực tế thu được từ</w:t>
      </w:r>
      <w:r>
        <w:t xml:space="preserve"> bảo hiểm cháy, nổ bắt buộc của các doanh nghiệp bảo hiểm trong năm tài chính. Nội dung chi, mức chi thực hiện theo chế độ chi tiêu tài chính hiện hành.</w:t>
      </w:r>
    </w:p>
    <w:p w:rsidR="00000000" w:rsidRDefault="0098191F">
      <w:pPr>
        <w:spacing w:before="120" w:after="280" w:afterAutospacing="1"/>
      </w:pPr>
      <w:r>
        <w:t>d) Chi hỗ trợ khen thưởng thành tích của tổ chức, cá nhân trực tiếp tham gia, phối hợp trong công tác p</w:t>
      </w:r>
      <w:r>
        <w:t>hòng cháy, chữa cháy: Tối đa không quá 5% số tiền thực tế thu được từ bảo hiểm cháy, nổ bắt buộc của các doanh nghiệp bảo hiểm trong năm tài chính. Trong đó:</w:t>
      </w:r>
    </w:p>
    <w:p w:rsidR="00000000" w:rsidRDefault="0098191F">
      <w:pPr>
        <w:spacing w:before="120" w:after="280" w:afterAutospacing="1"/>
      </w:pPr>
      <w:r>
        <w:t>Chi khen thưởng thường xuyên: Thực hiện theo quy định của pháp luật về thi đua, khen thưởng.</w:t>
      </w:r>
    </w:p>
    <w:p w:rsidR="00000000" w:rsidRDefault="0098191F">
      <w:pPr>
        <w:spacing w:before="120" w:after="280" w:afterAutospacing="1"/>
      </w:pPr>
      <w:r>
        <w:t>Chi k</w:t>
      </w:r>
      <w:r>
        <w:t xml:space="preserve">hen thưởng đột xuất cho các tổ chức, cá nhân trực tiếp tham gia phòng cháy, chữa cháy: Bộ trưởng Bộ Công an căn cứ thành tích của các tổ chức, cá nhân, nguồn thu từ bảo hiểm cháy, nổ bắt buộc quyết định những trường hợp cụ thể được khen thưởng và mức khen </w:t>
      </w:r>
      <w:r>
        <w:t>thưởng đột xuất.</w:t>
      </w:r>
    </w:p>
    <w:p w:rsidR="00000000" w:rsidRDefault="0098191F">
      <w:pPr>
        <w:spacing w:before="120" w:after="280" w:afterAutospacing="1"/>
      </w:pPr>
      <w:r>
        <w:t>3. Hàng năm, cùng thời điểm lập dự toán ngân sách nhà nước hàng năm, Bộ Công an lập dự toán thu từ phí bảo hiểm cháy, nổ bắt buộc, tổng hợp chung vào dự toán của Bộ Công an, gửi Bộ Tài chính theo quy định của Luật Ngân sách nhà nước và các</w:t>
      </w:r>
      <w:r>
        <w:t xml:space="preserve"> văn bản hướng dẫn để tổng hợp, theo dõi.</w:t>
      </w:r>
    </w:p>
    <w:p w:rsidR="00000000" w:rsidRDefault="0098191F">
      <w:pPr>
        <w:spacing w:before="120" w:after="280" w:afterAutospacing="1"/>
      </w:pPr>
      <w:r>
        <w:t>4. Việc quản lý và sử dụng kinh phí theo đúng quy định về chế độ, định mức, tiêu chuẩn hiện hành. Bộ Công an có trách nhiệm xét duyệt, thẩm định quyết toán năm đối với nguồn kinh phí thu từ bảo hiểm cháy, nổ bắt bu</w:t>
      </w:r>
      <w:r>
        <w:t>ộc cho các đơn vị trực thuộc; tổng hợp và lập báo cáo quyết toán năm vào nguồn kinh phí khác được để lại, gửi Bộ Tài chính cùng với thời điểm nộp báo cáo quyết toán ngân sách nhà nước để tổng hợp, theo dõi.</w:t>
      </w:r>
    </w:p>
    <w:p w:rsidR="00000000" w:rsidRDefault="0098191F">
      <w:pPr>
        <w:spacing w:before="120" w:after="280" w:afterAutospacing="1"/>
      </w:pPr>
      <w:r>
        <w:t xml:space="preserve">5. Số tiền thực tế thu được từ bảo hiểm cháy, nổ </w:t>
      </w:r>
      <w:r>
        <w:t>bắt buộc cho hoạt động phòng cháy, chữa cháy cuối năm chưa sử dụng hết cho từng nội dung quy định tại khoản 2 Điều này được chuyển sang năm sau để tiếp tục sử dụng theo quy định của pháp luật. Sau 5 năm, trường hợp kinh phí thu được từ bảo hiểm cháy, nổ bắ</w:t>
      </w:r>
      <w:r>
        <w:t>t buộc không sử dụng hết, Bộ Công an chủ trì, phối hợp với Bộ Tài chính rà soát, đánh giá nguồn thu từ bảo hiểm cháy, nổ bắt buộc, báo cáo Chính phủ điều chỉnh tỷ lệ trích nộp cho phù hợp.</w:t>
      </w:r>
    </w:p>
    <w:p w:rsidR="00000000" w:rsidRDefault="0098191F">
      <w:pPr>
        <w:spacing w:before="120" w:after="280" w:afterAutospacing="1"/>
      </w:pPr>
      <w:bookmarkStart w:id="68" w:name="chuong_4"/>
      <w:r>
        <w:rPr>
          <w:b/>
          <w:bCs/>
        </w:rPr>
        <w:t>Chương IV</w:t>
      </w:r>
      <w:bookmarkEnd w:id="68"/>
    </w:p>
    <w:p w:rsidR="00000000" w:rsidRDefault="0098191F">
      <w:pPr>
        <w:spacing w:before="120" w:after="280" w:afterAutospacing="1"/>
        <w:jc w:val="center"/>
      </w:pPr>
      <w:bookmarkStart w:id="69" w:name="chuong_4_name"/>
      <w:r>
        <w:rPr>
          <w:b/>
          <w:bCs/>
        </w:rPr>
        <w:t xml:space="preserve">QUY ĐỊNH VỀ BẢO HIỂM BẮT BUỘC TRONG HOẠT ĐỘNG ĐẦU TƯ XÂY </w:t>
      </w:r>
      <w:r>
        <w:rPr>
          <w:b/>
          <w:bCs/>
        </w:rPr>
        <w:t>DỰNG</w:t>
      </w:r>
      <w:bookmarkEnd w:id="69"/>
    </w:p>
    <w:p w:rsidR="00000000" w:rsidRDefault="0098191F">
      <w:pPr>
        <w:spacing w:before="120" w:after="280" w:afterAutospacing="1"/>
      </w:pPr>
      <w:bookmarkStart w:id="70" w:name="muc_1_4"/>
      <w:r>
        <w:rPr>
          <w:b/>
          <w:bCs/>
        </w:rPr>
        <w:t>Mục 1. ĐIỀU KIỆN BẢO HIỂM, MỨC PHÍ BẢO HIỂM, SỐ TIỀN BẢO HIỂM TỐI THIỂU ĐỐI VỚI BẢO HIỂM BẮT BUỘC CÔNG TRÌNH TRONG THỜI GIAN XÂY DỰNG</w:t>
      </w:r>
      <w:bookmarkEnd w:id="70"/>
    </w:p>
    <w:p w:rsidR="00000000" w:rsidRDefault="0098191F">
      <w:pPr>
        <w:spacing w:before="120" w:after="280" w:afterAutospacing="1"/>
      </w:pPr>
      <w:bookmarkStart w:id="71" w:name="dieu_32"/>
      <w:r>
        <w:rPr>
          <w:b/>
          <w:bCs/>
        </w:rPr>
        <w:t>Điều 32. Đối tượng bảo hiểm</w:t>
      </w:r>
      <w:bookmarkEnd w:id="71"/>
    </w:p>
    <w:p w:rsidR="00000000" w:rsidRDefault="0098191F">
      <w:pPr>
        <w:spacing w:before="120" w:after="280" w:afterAutospacing="1"/>
      </w:pPr>
      <w:r>
        <w:t>Chủ đầu tư có trách nhiệm mua bảo hiểm bắt buộc công trình trong thời gian xây dựng đối v</w:t>
      </w:r>
      <w:r>
        <w:t>ới các công trình sau:</w:t>
      </w:r>
    </w:p>
    <w:p w:rsidR="00000000" w:rsidRDefault="0098191F">
      <w:pPr>
        <w:spacing w:before="120" w:after="280" w:afterAutospacing="1"/>
      </w:pPr>
      <w:r>
        <w:t xml:space="preserve">1. Công trình, hạng mục công trình có ảnh hưởng lớn đến an toàn, lợi ích cộng đồng quy định tại </w:t>
      </w:r>
      <w:bookmarkStart w:id="72" w:name="bieumau_pl10_nd_15_2021"/>
      <w:r>
        <w:t>Phụ lục X</w:t>
      </w:r>
      <w:bookmarkEnd w:id="72"/>
      <w:r>
        <w:t xml:space="preserve"> Nghị định số 15/2021/NĐ-CP ngày 03 tháng 3 năm 2021 của Chính phủ quy định chi tiết một số nội dung về quản lý dự án đầu tư xây</w:t>
      </w:r>
      <w:r>
        <w:t xml:space="preserve"> dựng.</w:t>
      </w:r>
    </w:p>
    <w:p w:rsidR="00000000" w:rsidRDefault="0098191F">
      <w:pPr>
        <w:spacing w:before="120" w:after="280" w:afterAutospacing="1"/>
      </w:pPr>
      <w:r>
        <w:t xml:space="preserve">2. Công trình đầu tư xây dựng có nguy cơ tác động xấu đến môi trường ở mức độ cao hoặc có nguy cơ tác động xấu đến môi trường quy định tại </w:t>
      </w:r>
      <w:bookmarkStart w:id="73" w:name="bieumau_pl3_nd_08_2022"/>
      <w:r>
        <w:t>Phụ lục III</w:t>
      </w:r>
      <w:bookmarkEnd w:id="73"/>
      <w:r>
        <w:t xml:space="preserve"> và </w:t>
      </w:r>
      <w:bookmarkStart w:id="74" w:name="bieumau_pl4_nd_08_2022"/>
      <w:r>
        <w:t>Phụ lục IV</w:t>
      </w:r>
      <w:bookmarkEnd w:id="74"/>
      <w:r>
        <w:t xml:space="preserve"> Nghị định số 08/2022/NĐ-CP ngày 10 tháng 01 năm 2022 của Chính phủ quy định chi tiết</w:t>
      </w:r>
      <w:r>
        <w:t xml:space="preserve"> một số điều của Luật Bảo vệ môi trường và thuộc danh mục dự án đầu tư phải thực hiện đánh giá tác động môi trường theo quy định tại Luật Bảo vệ môi trường.</w:t>
      </w:r>
    </w:p>
    <w:p w:rsidR="00000000" w:rsidRDefault="0098191F">
      <w:pPr>
        <w:spacing w:before="120" w:after="280" w:afterAutospacing="1"/>
      </w:pPr>
      <w:r>
        <w:t>3. Công trình có yêu cầu kỹ thuật đặc thù, điều kiện thi công xây dựng phức tạp theo quy định của p</w:t>
      </w:r>
      <w:r>
        <w:t>háp luật về xây dựng và pháp luật khác có liên quan.</w:t>
      </w:r>
    </w:p>
    <w:p w:rsidR="00000000" w:rsidRDefault="0098191F">
      <w:pPr>
        <w:spacing w:before="120" w:after="280" w:afterAutospacing="1"/>
      </w:pPr>
      <w:bookmarkStart w:id="75" w:name="dieu_33"/>
      <w:r>
        <w:rPr>
          <w:b/>
          <w:bCs/>
        </w:rPr>
        <w:t>Điều 33. Số tiền bảo hiểm tối thiểu</w:t>
      </w:r>
      <w:bookmarkEnd w:id="75"/>
    </w:p>
    <w:p w:rsidR="00000000" w:rsidRDefault="0098191F">
      <w:pPr>
        <w:spacing w:before="120" w:after="280" w:afterAutospacing="1"/>
      </w:pPr>
      <w:r>
        <w:t>Số tiền bảo hiểm tối thiểu đối với bảo hiểm bắt buộc công trình trong thời gian xây dựng là giá trị đầy đủ của công trình khi hoàn thành, bao gồm toàn bộ vật liệu, chi</w:t>
      </w:r>
      <w:r>
        <w:t xml:space="preserve"> phí nhân công, thiết bị lắp đặt vào công trình, cước phí vận chuyển, các loại thuế, phí khác và các hạng mục khác do chủ đầu tư cung cấp. Số tiền bảo hiểm tối thiểu đối với công trình trong thời gian xây dựng không được thấp hơn tổng giá trị hợp đồng xây </w:t>
      </w:r>
      <w:r>
        <w:t>dựng, kể cả giá trị điều chỉnh, bổ sung (nếu có).</w:t>
      </w:r>
    </w:p>
    <w:p w:rsidR="00000000" w:rsidRDefault="0098191F">
      <w:pPr>
        <w:spacing w:before="120" w:after="280" w:afterAutospacing="1"/>
      </w:pPr>
      <w:bookmarkStart w:id="76" w:name="dieu_34"/>
      <w:r>
        <w:rPr>
          <w:b/>
          <w:bCs/>
        </w:rPr>
        <w:t>Điều 34. Phạm vi bảo hiểm và loại trừ trách nhiệm bảo hiểm</w:t>
      </w:r>
      <w:bookmarkEnd w:id="76"/>
    </w:p>
    <w:p w:rsidR="00000000" w:rsidRDefault="0098191F">
      <w:pPr>
        <w:spacing w:before="120" w:after="280" w:afterAutospacing="1"/>
      </w:pPr>
      <w:r>
        <w:t>1. Phạm vi bảo hiểm</w:t>
      </w:r>
    </w:p>
    <w:p w:rsidR="00000000" w:rsidRDefault="0098191F">
      <w:pPr>
        <w:spacing w:before="120" w:after="280" w:afterAutospacing="1"/>
      </w:pPr>
      <w:r>
        <w:t>Doanh nghiệp bảo hiểm thực hiện trách nhiệm bồi thường cho các tổn thất của công trình trong thời gian xây dựng phát sinh từ mọ</w:t>
      </w:r>
      <w:r>
        <w:t>i rủi ro, trừ các loại trừ trách nhiệm bảo hiểm theo quy định tại khoản 2 Điều này.</w:t>
      </w:r>
    </w:p>
    <w:p w:rsidR="00000000" w:rsidRDefault="0098191F">
      <w:pPr>
        <w:spacing w:before="120" w:after="280" w:afterAutospacing="1"/>
      </w:pPr>
      <w:r>
        <w:t>2. Các trường hợp loại trừ trách nhiệm bảo hiểm</w:t>
      </w:r>
    </w:p>
    <w:p w:rsidR="00000000" w:rsidRDefault="0098191F">
      <w:pPr>
        <w:spacing w:before="120" w:after="280" w:afterAutospacing="1"/>
      </w:pPr>
      <w:r>
        <w:t>Doanh nghiệp bảo hiểm không có trách nhiệm bồi thường bảo hiểm trong các trường hợp sau:</w:t>
      </w:r>
    </w:p>
    <w:p w:rsidR="00000000" w:rsidRDefault="0098191F">
      <w:pPr>
        <w:spacing w:before="120" w:after="280" w:afterAutospacing="1"/>
      </w:pPr>
      <w:r>
        <w:t>a) Tổn thất phát sinh do chiến tran</w:t>
      </w:r>
      <w:r>
        <w:t>h, bạo loạn, đình công, hành động của các thế lực thù địch, nổi loạn, hành động ác ý nhân danh hoặc có liên quan tới các tổ chức chính trị, tịch biên, sung công, trưng dụng, trưng thu hay phá hủy hoặc bị gây thiệt hại theo lệnh của cơ quan nhà nước có thẩm</w:t>
      </w:r>
      <w:r>
        <w:t xml:space="preserve"> quyền.</w:t>
      </w:r>
    </w:p>
    <w:p w:rsidR="00000000" w:rsidRDefault="0098191F">
      <w:pPr>
        <w:spacing w:before="120" w:after="280" w:afterAutospacing="1"/>
      </w:pPr>
      <w:r>
        <w:t>b) Tổn thất phát sinh do hành động khủng bố.</w:t>
      </w:r>
    </w:p>
    <w:p w:rsidR="00000000" w:rsidRDefault="0098191F">
      <w:pPr>
        <w:spacing w:before="120" w:after="280" w:afterAutospacing="1"/>
      </w:pPr>
      <w:r>
        <w:t>c) Tổn thất phát sinh do phản ứng hạt nhân, phóng xạ hạt nhân, nhiễm phóng xạ.</w:t>
      </w:r>
    </w:p>
    <w:p w:rsidR="00000000" w:rsidRDefault="0098191F">
      <w:pPr>
        <w:spacing w:before="120" w:after="280" w:afterAutospacing="1"/>
      </w:pPr>
      <w:r>
        <w:t>d) Tổn thất hoặc thiệt hại của bên mua bảo hiểm và người được bảo hiểm có tên trong danh sách cấm vận.</w:t>
      </w:r>
    </w:p>
    <w:p w:rsidR="00000000" w:rsidRDefault="0098191F">
      <w:pPr>
        <w:spacing w:before="120" w:after="280" w:afterAutospacing="1"/>
      </w:pPr>
      <w:r>
        <w:t>đ) Tổn thất hoặc thiệ</w:t>
      </w:r>
      <w:r>
        <w:t>t hại có liên quan đến dịch bệnh theo công bố của cơ quan có thẩm quyền.</w:t>
      </w:r>
    </w:p>
    <w:p w:rsidR="00000000" w:rsidRDefault="0098191F">
      <w:pPr>
        <w:spacing w:before="120" w:after="280" w:afterAutospacing="1"/>
      </w:pPr>
      <w:r>
        <w:t>e) Tổn thất phát sinh từ hành vi cố ý vi phạm pháp luật của bên mua bảo hiểm hoặc người được bảo hiểm.</w:t>
      </w:r>
    </w:p>
    <w:p w:rsidR="00000000" w:rsidRDefault="0098191F">
      <w:pPr>
        <w:spacing w:before="120" w:after="280" w:afterAutospacing="1"/>
      </w:pPr>
      <w:r>
        <w:t>g) Tổn thất phát sinh trong trường hợp bên mua bảo hiểm không có quyền lợi có th</w:t>
      </w:r>
      <w:r>
        <w:t>ể được bảo hiểm theo quy định của pháp luật.</w:t>
      </w:r>
    </w:p>
    <w:p w:rsidR="00000000" w:rsidRDefault="0098191F">
      <w:pPr>
        <w:spacing w:before="120" w:after="280" w:afterAutospacing="1"/>
      </w:pPr>
      <w:r>
        <w:t>h) Tổn thất phát sinh do ngừng công việc thi công xây dựng hoặc tổn thất do hậu quả của ngừng công việc thi công xây dựng (dù là ngừng một phần hoặc toàn bộ công việc thi công).</w:t>
      </w:r>
    </w:p>
    <w:p w:rsidR="00000000" w:rsidRDefault="0098191F">
      <w:pPr>
        <w:spacing w:before="120" w:after="280" w:afterAutospacing="1"/>
      </w:pPr>
      <w:r>
        <w:t>i) Tổn thất đối với dữ liệu, phần</w:t>
      </w:r>
      <w:r>
        <w:t xml:space="preserve"> mềm và các chương trình máy tính.</w:t>
      </w:r>
    </w:p>
    <w:p w:rsidR="00000000" w:rsidRDefault="0098191F">
      <w:pPr>
        <w:spacing w:before="120" w:after="280" w:afterAutospacing="1"/>
      </w:pPr>
      <w:r>
        <w:t>k) Tổn thất phát sinh do lỗi thiết kế của nhà thầu tư vấn đầu tư xây dựng đối với công trình xây dựng từ cấp II trở lên.</w:t>
      </w:r>
    </w:p>
    <w:p w:rsidR="00000000" w:rsidRDefault="0098191F">
      <w:pPr>
        <w:spacing w:before="120" w:after="280" w:afterAutospacing="1"/>
      </w:pPr>
      <w:r>
        <w:t>l) Tổn thất do hiện tượng ăn mòn, mài mòn, ôxy hóa.</w:t>
      </w:r>
    </w:p>
    <w:p w:rsidR="00000000" w:rsidRDefault="0098191F">
      <w:pPr>
        <w:spacing w:before="120" w:after="280" w:afterAutospacing="1"/>
      </w:pPr>
      <w:r>
        <w:t>m) Tổn thất do hiện tượng mục rữa và diễn ra tro</w:t>
      </w:r>
      <w:r>
        <w:t xml:space="preserve">ng điều kiện áp suất, nhiệt độ bình thường (quy định này chỉ áp dụng đối với các công trình xây dựng quy định tại </w:t>
      </w:r>
      <w:bookmarkStart w:id="77" w:name="tc_13"/>
      <w:r>
        <w:t>điểm a khoản 1 Điều 37 Nghị định này</w:t>
      </w:r>
      <w:bookmarkEnd w:id="77"/>
      <w:r>
        <w:t>).</w:t>
      </w:r>
    </w:p>
    <w:p w:rsidR="00000000" w:rsidRDefault="0098191F">
      <w:pPr>
        <w:spacing w:before="120" w:after="280" w:afterAutospacing="1"/>
      </w:pPr>
      <w:r>
        <w:t xml:space="preserve">n) Tổn thất do hiện tượng kết tạo vẩy cứng như han gỉ, đóng cặn hoặc các hiện tượng tương tự khác (quy </w:t>
      </w:r>
      <w:r>
        <w:t xml:space="preserve">định này chỉ áp dụng đối với các công trình xây dựng quy định tại </w:t>
      </w:r>
      <w:bookmarkStart w:id="78" w:name="tc_14"/>
      <w:r>
        <w:t>điểm b khoản 1 Điều 37 Nghị định này</w:t>
      </w:r>
      <w:bookmarkEnd w:id="78"/>
      <w:r>
        <w:t>).</w:t>
      </w:r>
    </w:p>
    <w:p w:rsidR="00000000" w:rsidRDefault="0098191F">
      <w:pPr>
        <w:spacing w:before="120" w:after="280" w:afterAutospacing="1"/>
      </w:pPr>
      <w:r>
        <w:t>o) Chi phí sửa chữa, thay thế, chỉnh sửa khuyết tật của nguyên vật liệu hoặc lỗi tay nghề. Loại trừ này chỉ áp dụng đối với tổn thất của các hạng mục b</w:t>
      </w:r>
      <w:r>
        <w:t>ị ảnh hưởng trực tiếp, không áp dụng đối với tổn thất của các hạng mục khác là hậu quả gián tiếp do khuyết tật của nguyên vật liệu hoặc lỗi tay nghề mà thi công đúng.</w:t>
      </w:r>
    </w:p>
    <w:p w:rsidR="00000000" w:rsidRDefault="0098191F">
      <w:pPr>
        <w:spacing w:before="120" w:after="280" w:afterAutospacing="1"/>
      </w:pPr>
      <w:r>
        <w:t>p) Tổn thất hay thiệt hại chỉ phát hiện được vào thời điểm kiểm kê.</w:t>
      </w:r>
    </w:p>
    <w:p w:rsidR="00000000" w:rsidRDefault="0098191F">
      <w:pPr>
        <w:spacing w:before="120" w:after="280" w:afterAutospacing="1"/>
      </w:pPr>
      <w:bookmarkStart w:id="79" w:name="dieu_35"/>
      <w:r>
        <w:rPr>
          <w:b/>
          <w:bCs/>
        </w:rPr>
        <w:t>Điều 35. Chấm dứt hợp</w:t>
      </w:r>
      <w:r>
        <w:rPr>
          <w:b/>
          <w:bCs/>
        </w:rPr>
        <w:t xml:space="preserve"> đồng bảo hiểm</w:t>
      </w:r>
      <w:bookmarkEnd w:id="79"/>
    </w:p>
    <w:p w:rsidR="00000000" w:rsidRDefault="0098191F">
      <w:pPr>
        <w:spacing w:before="120" w:after="280" w:afterAutospacing="1"/>
      </w:pPr>
      <w:r>
        <w:t>1. Hợp đồng bảo hiểm chấm dứt trong các trường hợp sau:</w:t>
      </w:r>
    </w:p>
    <w:p w:rsidR="00000000" w:rsidRDefault="0098191F">
      <w:pPr>
        <w:spacing w:before="120" w:after="280" w:afterAutospacing="1"/>
      </w:pPr>
      <w:r>
        <w:t>a) Bên mua bảo hiểm và doanh nghiệp bảo hiểm có thỏa thuận tại hợp đồng bảo hiểm về việc hợp đồng bảo hiểm chấm dứt trong trường hợp tạm dừng thực hiện công việc trong hợp đồng xây dựng</w:t>
      </w:r>
      <w:r>
        <w:t xml:space="preserve"> hoặc chấm dứt hợp đồng xây dựng theo quy định của pháp luật.</w:t>
      </w:r>
    </w:p>
    <w:p w:rsidR="00000000" w:rsidRDefault="0098191F">
      <w:pPr>
        <w:spacing w:before="120" w:after="280" w:afterAutospacing="1"/>
      </w:pPr>
      <w:r>
        <w:t xml:space="preserve">Bên mua bảo hiểm phải thông báo bằng văn bản cho doanh nghiệp bảo hiểm trong thời hạn 5 ngày làm việc kể từ ngày chủ đầu tư có quyết định về việc tạm dừng thực hiện công việc trong hợp đồng xây </w:t>
      </w:r>
      <w:r>
        <w:t>dựng hoặc chấm dứt hợp đồng xây dựng theo quy định của pháp luật. Thời điểm chấm dứt hợp đồng bảo hiểm được xác định căn cứ vào thời điểm tạm dừng thực hiện công việc trong hợp đồng xây dựng hoặc chấm dứt hợp đồng xây dựng theo quy định của pháp luật.</w:t>
      </w:r>
    </w:p>
    <w:p w:rsidR="00000000" w:rsidRDefault="0098191F">
      <w:pPr>
        <w:spacing w:before="120" w:after="280" w:afterAutospacing="1"/>
      </w:pPr>
      <w:r>
        <w:t>b) C</w:t>
      </w:r>
      <w:r>
        <w:t>ác trường hợp chấm dứt khác theo quy định của pháp luật.</w:t>
      </w:r>
    </w:p>
    <w:p w:rsidR="00000000" w:rsidRDefault="0098191F">
      <w:pPr>
        <w:spacing w:before="120" w:after="280" w:afterAutospacing="1"/>
      </w:pPr>
      <w:r>
        <w:t>2. Hậu quả pháp lý của việc chấm dứt hợp đồng bảo hiểm</w:t>
      </w:r>
    </w:p>
    <w:p w:rsidR="00000000" w:rsidRDefault="0098191F">
      <w:pPr>
        <w:spacing w:before="120" w:after="280" w:afterAutospacing="1"/>
      </w:pPr>
      <w:r>
        <w:t>a) Trường hợp hợp đồng bảo hiểm chấm dứt theo quy định tại điểm a khoản 1 Điều này, trong thời hạn 15 ngày kể từ ngày chấm dứt hợp đồng bảo hiểm</w:t>
      </w:r>
      <w:r>
        <w:t>, doanh nghiệp bảo hiểm phải hoàn lại cho bên mua bảo hiểm phần phí bảo hiểm tương ứng với thời gian còn lại của hợp đồng bảo hiểm sau khi trừ đi các chi phí hợp lý có liên quan đến hợp đồng bảo hiểm theo thỏa thuận tại hợp đồng bảo hiểm (nếu có). Trường h</w:t>
      </w:r>
      <w:r>
        <w:t>ợp bên mua bảo hiểm chưa đóng đủ phí bảo hiểm, bên mua bảo hiểm phải đóng bổ sung đủ phí bảo hiểm tương ứng với thời gian đã được bảo hiểm tính đến thời điểm chấm dứt hợp đồng bảo hiểm.</w:t>
      </w:r>
    </w:p>
    <w:p w:rsidR="00000000" w:rsidRDefault="0098191F">
      <w:pPr>
        <w:spacing w:before="120" w:after="280" w:afterAutospacing="1"/>
      </w:pPr>
      <w:r>
        <w:t>b) Hậu quả pháp lý của việc chấm dứt hợp đồng bảo hiểm theo quy định t</w:t>
      </w:r>
      <w:r>
        <w:t>ại điểm b khoản 1 Điều này thực hiện theo thỏa thuận tại hợp đồng bảo hiểm và theo quy định của pháp luật.</w:t>
      </w:r>
    </w:p>
    <w:p w:rsidR="00000000" w:rsidRDefault="0098191F">
      <w:pPr>
        <w:spacing w:before="120" w:after="280" w:afterAutospacing="1"/>
      </w:pPr>
      <w:bookmarkStart w:id="80" w:name="dieu_36"/>
      <w:r>
        <w:rPr>
          <w:b/>
          <w:bCs/>
        </w:rPr>
        <w:t>Điều 36. Thời hạn bảo hiểm</w:t>
      </w:r>
      <w:bookmarkEnd w:id="80"/>
    </w:p>
    <w:p w:rsidR="00000000" w:rsidRDefault="0098191F">
      <w:pPr>
        <w:spacing w:before="120" w:after="280" w:afterAutospacing="1"/>
      </w:pPr>
      <w:r>
        <w:t>Thời hạn bảo hiểm bắt buộc công trình trong thời gian xây dựng thực hiện như sau:</w:t>
      </w:r>
    </w:p>
    <w:p w:rsidR="00000000" w:rsidRDefault="0098191F">
      <w:pPr>
        <w:spacing w:before="120" w:after="280" w:afterAutospacing="1"/>
      </w:pPr>
      <w:r>
        <w:t xml:space="preserve">1. Đối với công trình xây dựng quy định </w:t>
      </w:r>
      <w:r>
        <w:t xml:space="preserve">tại </w:t>
      </w:r>
      <w:bookmarkStart w:id="81" w:name="tc_15"/>
      <w:r>
        <w:t>điểm a khoản 1 Điều 37 Nghị định này</w:t>
      </w:r>
      <w:bookmarkEnd w:id="81"/>
      <w:r>
        <w:t>: Thời hạn bảo hiểm được ghi trong hợp đồng bảo hiểm, tính từ ngày bắt đầu đến ngày kết thúc thời gian xây dựng căn cứ vào văn bản của cấp có thẩm quyền quyết định đầu tư bao gồm cả điều chỉnh, bổ sung (nếu có). Thời</w:t>
      </w:r>
      <w:r>
        <w:t xml:space="preserve"> hạn bảo hiểm đối với những bộ phận, hạng mục công trình đã được bàn giao hoặc đưa vào sử dụng sẽ chấm dứt kể từ thời điểm các bộ phận, hạng mục đó được bàn giao hoặc được đưa vào sử dụng.</w:t>
      </w:r>
    </w:p>
    <w:p w:rsidR="00000000" w:rsidRDefault="0098191F">
      <w:pPr>
        <w:spacing w:before="120" w:after="280" w:afterAutospacing="1"/>
      </w:pPr>
      <w:r>
        <w:t xml:space="preserve">2. Đối với công trình xây dựng quy định tại </w:t>
      </w:r>
      <w:bookmarkStart w:id="82" w:name="tc_16"/>
      <w:r>
        <w:t xml:space="preserve">điểm b khoản 1 Điều 37 </w:t>
      </w:r>
      <w:r>
        <w:t>Nghị định này</w:t>
      </w:r>
      <w:bookmarkEnd w:id="82"/>
      <w:r>
        <w:t xml:space="preserve">: Thời hạn bảo hiểm được ghi trong hợp đồng bảo hiểm, tính từ ngày bắt đầu thời gian xây dựng căn cứ vào văn bản của cấp có thẩm quyền quyết định đầu tư bao gồm cả điều chỉnh, bổ sung (nếu có) cho tới khi bàn giao công trình hoặc sau khi hoàn </w:t>
      </w:r>
      <w:r>
        <w:t>tất lần chạy thử có tải đầu tiên, tùy theo thời điểm nào đến trước, nhưng không quá 28 ngày kể từ ngày bắt đầu chạy thử. Thời hạn bảo hiểm đối với các thiết bị đã qua sử dụng lắp đặt vào công trình sẽ chấm dứt kể từ thời điểm các thiết bị đó bắt đầu được c</w:t>
      </w:r>
      <w:r>
        <w:t>hạy thử.</w:t>
      </w:r>
    </w:p>
    <w:p w:rsidR="00000000" w:rsidRDefault="0098191F">
      <w:pPr>
        <w:spacing w:before="120" w:after="280" w:afterAutospacing="1"/>
      </w:pPr>
      <w:bookmarkStart w:id="83" w:name="dieu_37"/>
      <w:r>
        <w:rPr>
          <w:b/>
          <w:bCs/>
        </w:rPr>
        <w:t>Điều 37. Mức phí bảo hiểm và mức khấu trừ bảo hiểm</w:t>
      </w:r>
      <w:bookmarkEnd w:id="83"/>
    </w:p>
    <w:p w:rsidR="00000000" w:rsidRDefault="0098191F">
      <w:pPr>
        <w:spacing w:before="120" w:after="280" w:afterAutospacing="1"/>
      </w:pPr>
      <w:r>
        <w:t>1. Mức phí bảo hiểm và mức khấu trừ bảo hiểm bắt buộc công trình trong thời gian xây dựng được quy định cụ thể như sau:</w:t>
      </w:r>
    </w:p>
    <w:p w:rsidR="00000000" w:rsidRDefault="0098191F">
      <w:pPr>
        <w:spacing w:before="120" w:after="280" w:afterAutospacing="1"/>
      </w:pPr>
      <w:r>
        <w:t xml:space="preserve">a) Đối với công trình xây dựng có giá trị dưới 1.000 tỷ đồng, không bao gồm </w:t>
      </w:r>
      <w:r>
        <w:t xml:space="preserve">phần công việc lắp đặt hoặc có bao gồm phần công việc lắp đặt nhưng chi phí thực hiện phần công việc lắp đặt thấp hơn 50% tổng giá trị hạng mục công trình xây dựng được bảo hiểm: Mức phí bảo hiểm và mức khấu trừ bảo hiểm quy định tại khoản 1 Mục I </w:t>
      </w:r>
      <w:bookmarkStart w:id="84" w:name="bieumau_pl3"/>
      <w:r>
        <w:t xml:space="preserve">Phụ lục </w:t>
      </w:r>
      <w:r>
        <w:t>III</w:t>
      </w:r>
      <w:bookmarkEnd w:id="84"/>
      <w:r>
        <w:t xml:space="preserve"> ban hành kèm theo Nghị định này.</w:t>
      </w:r>
    </w:p>
    <w:p w:rsidR="00000000" w:rsidRDefault="0098191F">
      <w:pPr>
        <w:spacing w:before="120" w:after="280" w:afterAutospacing="1"/>
      </w:pPr>
      <w:r>
        <w:t>b) Đối với công trình xây dựng có giá trị dưới 1.000 tỷ đồng, có bao gồm công việc lắp đặt và chi phí thực hiện phần công việc lắp đặt chiếm từ 50% trở lên tổng giá trị hạng mục công trình xây dựng được bảo hiểm: Mức ph</w:t>
      </w:r>
      <w:r>
        <w:t xml:space="preserve">í bảo hiểm và mức khấu trừ bảo hiểm quy định tại khoản 1 Mục II </w:t>
      </w:r>
      <w:bookmarkStart w:id="85" w:name="bieumau_pl3_1"/>
      <w:r>
        <w:t>Phụ lục III</w:t>
      </w:r>
      <w:bookmarkEnd w:id="85"/>
      <w:r>
        <w:t xml:space="preserve"> ban hành kèm theo Nghị định này.</w:t>
      </w:r>
    </w:p>
    <w:p w:rsidR="00000000" w:rsidRDefault="0098191F">
      <w:pPr>
        <w:spacing w:before="120" w:after="280" w:afterAutospacing="1"/>
      </w:pPr>
      <w:r>
        <w:t>c) Đối với công trình xây dựng có giá trị từ 1.000 tỷ đồng trở lên quy định tại điểm a, điểm b khoản này: Doanh nghiệp bảo hiểm và bên mua bảo hiểm</w:t>
      </w:r>
      <w:r>
        <w:t xml:space="preserve"> có thể thỏa thuận mức phí bảo hiểm và mức khấu trừ bảo hiểm trên cơ sở bằng chứng chứng minh doanh nghiệp, tổ chức bảo hiểm nước ngoài đứng đầu nhận tái bảo hiểm xác nhận. Doanh nghiệp, tổ chức bảo hiểm nước ngoài đứng đầu nhận tái bảo hiểm và doanh nghiệ</w:t>
      </w:r>
      <w:r>
        <w:t xml:space="preserve">p, tổ chức bảo hiểm nước ngoài nhận tái bảo hiểm từ 10% tổng mức trách nhiệm của mỗi hợp đồng tái bảo hiểm phải đáp ứng quy định tại </w:t>
      </w:r>
      <w:bookmarkStart w:id="86" w:name="tc_17"/>
      <w:r>
        <w:t>khoản 9 Điều 4 Nghị định này</w:t>
      </w:r>
      <w:bookmarkEnd w:id="86"/>
      <w:r>
        <w:t>. Trong mọi trường hợp, mức phí bảo hiểm không được thấp hơn mức phí bảo hiểm tương ứng với 1.0</w:t>
      </w:r>
      <w:r>
        <w:t xml:space="preserve">00 tỷ đồng nhân (x) 75% tỷ lệ phí bảo hiểm quy định tại khoản 1 Mục I </w:t>
      </w:r>
      <w:bookmarkStart w:id="87" w:name="bieumau_pl3_2"/>
      <w:r>
        <w:t>Phụ lục III</w:t>
      </w:r>
      <w:bookmarkEnd w:id="87"/>
      <w:r>
        <w:t xml:space="preserve"> ban hành kèm theo Nghị định này (đối với công trình quy định tại điểm a khoản 1 Điều này) hoặc khoản 1 Mục II </w:t>
      </w:r>
      <w:bookmarkStart w:id="88" w:name="bieumau_pl3_3"/>
      <w:r>
        <w:t>Phụ lục III</w:t>
      </w:r>
      <w:bookmarkEnd w:id="88"/>
      <w:r>
        <w:t xml:space="preserve"> ban hành kèm theo Nghị định này (đối với công trình </w:t>
      </w:r>
      <w:r>
        <w:t>quy định tại điểm b khoản 1 Điều này).</w:t>
      </w:r>
    </w:p>
    <w:p w:rsidR="00000000" w:rsidRDefault="0098191F">
      <w:pPr>
        <w:spacing w:before="120" w:after="280" w:afterAutospacing="1"/>
      </w:pPr>
      <w:r>
        <w:t>d) Đối với các công trình xây dựng chưa được quy định tại điểm a, điểm b, điểm c khoản này:</w:t>
      </w:r>
    </w:p>
    <w:p w:rsidR="00000000" w:rsidRDefault="0098191F">
      <w:pPr>
        <w:spacing w:before="120" w:after="280" w:afterAutospacing="1"/>
      </w:pPr>
      <w:r>
        <w:t>Doanh nghiệp bảo hiểm và bên mua bảo hiểm có thể thỏa thuận quy tắc, điều khoản, mức phí bảo hiểm và mức khấu trừ bảo hiểm tr</w:t>
      </w:r>
      <w:r>
        <w:t xml:space="preserve">ên cơ sở bằng chứng chứng minh doanh nghiệp, tổ chức bảo hiểm nước ngoài đứng đầu nhận tái bảo hiểm xác nhận nhận tái bảo hiểm theo đúng quy tắc, điều khoản, mức phí bảo hiểm và mức khấu trừ bảo hiểm mà doanh nghiệp bảo hiểm cung cấp cho bên mua bảo hiểm. </w:t>
      </w:r>
      <w:r>
        <w:t xml:space="preserve">Doanh nghiệp, tổ chức bảo hiểm nước ngoài đứng đầu nhận tái bảo hiểm và doanh nghiệp, tổ chức bảo hiểm nước ngoài nhận tái bảo hiểm từ 10% tổng mức trách nhiệm của mỗi hợp đồng tái bảo hiểm phải đáp ứng quy định tại </w:t>
      </w:r>
      <w:bookmarkStart w:id="89" w:name="tc_18"/>
      <w:r>
        <w:t>khoản 9 Điều 4 Nghị định này</w:t>
      </w:r>
      <w:bookmarkEnd w:id="89"/>
      <w:r>
        <w:t>.</w:t>
      </w:r>
    </w:p>
    <w:p w:rsidR="00000000" w:rsidRDefault="0098191F">
      <w:pPr>
        <w:spacing w:before="120" w:after="280" w:afterAutospacing="1"/>
      </w:pPr>
      <w:r>
        <w:t>2. Đối với</w:t>
      </w:r>
      <w:r>
        <w:t xml:space="preserve"> công trình xây dựng quy định tại điểm a, điểm b khoản 1 Điều này:</w:t>
      </w:r>
    </w:p>
    <w:p w:rsidR="00000000" w:rsidRDefault="0098191F">
      <w:pPr>
        <w:spacing w:before="120" w:after="280" w:afterAutospacing="1"/>
      </w:pPr>
      <w:r>
        <w:t>Căn cứ vào mức độ rủi ro của đối tượng bảo hiểm, doanh nghiệp bảo hiểm được điều chỉnh tăng hoặc giảm phí bảo hiểm tối đa 25% tính trên phí bảo hiểm.</w:t>
      </w:r>
    </w:p>
    <w:p w:rsidR="00000000" w:rsidRDefault="0098191F">
      <w:pPr>
        <w:spacing w:before="120" w:after="280" w:afterAutospacing="1"/>
      </w:pPr>
      <w:r>
        <w:t>Trường hợp trong năm tài chính trước li</w:t>
      </w:r>
      <w:r>
        <w:t>ền kề, đối tượng bảo hiểm là nguyên nhân trực tiếp dẫn đến số tiền chi bồi thường bảo hiểm gốc lớn hơn doanh thu phí bảo hiểm gốc của bảo hiểm bắt buộc công trình trong thời gian xây dựng, trên cơ sở số liệu có xác nhận của chuyên gia tính toán của doanh n</w:t>
      </w:r>
      <w:r>
        <w:t>ghiệp bảo hiểm và xác nhận của tổ chức kiểm toán độc lập, khi tái tục hợp đồng bảo hiểm, doanh nghiệp bảo hiểm và bên mua bảo hiểm có thể thỏa thuận mức phí bảo hiểm và mức khấu trừ bảo hiểm bảo đảm khả năng thanh toán của doanh nghiệp bảo hiểm.</w:t>
      </w:r>
    </w:p>
    <w:p w:rsidR="00000000" w:rsidRDefault="0098191F">
      <w:pPr>
        <w:spacing w:before="120" w:after="280" w:afterAutospacing="1"/>
      </w:pPr>
      <w:r>
        <w:t xml:space="preserve">3. Trường </w:t>
      </w:r>
      <w:r>
        <w:t>hợp thời gian xây dựng công trình bị kéo dài so với thời gian quy định tại văn bản của cấp có thẩm quyền quyết định đầu tư khi giao kết hợp đồng bảo hiểm, bên mua bảo hiểm và doanh nghiệp bảo hiểm có thể thỏa thuận phí bảo hiểm bổ sung áp dụng cho khoảng t</w:t>
      </w:r>
      <w:r>
        <w:t xml:space="preserve">hời gian bị kéo dài. Phí bảo hiểm bổ sung (nếu có) được tính căn cứ vào phí bảo hiểm quy định tại </w:t>
      </w:r>
      <w:bookmarkStart w:id="90" w:name="bieumau_pl3_4"/>
      <w:r>
        <w:t>Phụ lục III</w:t>
      </w:r>
      <w:bookmarkEnd w:id="90"/>
      <w:r>
        <w:t xml:space="preserve"> ban hành kèm theo Nghị định này và quy định tại khoản 2 Điều này, tỷ lệ thời gian xây dựng kéo dài trên tổng thời gian xây dựng công trình theo vă</w:t>
      </w:r>
      <w:r>
        <w:t>n bản của cấp có thẩm quyền quyết định đầu tư khi giao kết hợp đồng bảo hiểm và các yếu tố rủi ro khác.</w:t>
      </w:r>
    </w:p>
    <w:p w:rsidR="00000000" w:rsidRDefault="0098191F">
      <w:pPr>
        <w:spacing w:before="120" w:after="280" w:afterAutospacing="1"/>
      </w:pPr>
      <w:bookmarkStart w:id="91" w:name="dieu_38"/>
      <w:r>
        <w:rPr>
          <w:b/>
          <w:bCs/>
        </w:rPr>
        <w:t>Điều 38. Trách nhiệm mua bảo hiểm</w:t>
      </w:r>
      <w:bookmarkEnd w:id="91"/>
    </w:p>
    <w:p w:rsidR="00000000" w:rsidRDefault="0098191F">
      <w:pPr>
        <w:spacing w:before="120" w:after="280" w:afterAutospacing="1"/>
      </w:pPr>
      <w:r>
        <w:t>Chủ đầu tư phải mua bảo hiểm cho công trình hoặc cho từng hạng mục của công trình trong thời gian xây dựng. Các trường</w:t>
      </w:r>
      <w:r>
        <w:t xml:space="preserve"> hợp cụ thể như sau:</w:t>
      </w:r>
    </w:p>
    <w:p w:rsidR="00000000" w:rsidRDefault="0098191F">
      <w:pPr>
        <w:spacing w:before="120" w:after="280" w:afterAutospacing="1"/>
      </w:pPr>
      <w:r>
        <w:t xml:space="preserve">1. Trường hợp mua bảo hiểm cho công trình trong thời gian xây dựng, chủ đầu tư phải mua bảo hiểm với số tiền bảo hiểm tối thiểu theo quy định tại </w:t>
      </w:r>
      <w:bookmarkStart w:id="92" w:name="tc_19"/>
      <w:r>
        <w:t>Điều 33 Nghị định này</w:t>
      </w:r>
      <w:bookmarkEnd w:id="92"/>
      <w:r>
        <w:t>.</w:t>
      </w:r>
    </w:p>
    <w:p w:rsidR="00000000" w:rsidRDefault="0098191F">
      <w:pPr>
        <w:spacing w:before="120" w:after="280" w:afterAutospacing="1"/>
      </w:pPr>
      <w:r>
        <w:t>2. Trường hợp mua bảo hiểm theo từng hạng mục công trình trong thờ</w:t>
      </w:r>
      <w:r>
        <w:t>i gian xây dựng, chủ đầu tư phải mua bảo hiểm với số tiền bảo hiểm của từng hạng mục công trình không thấp hơn giá trị đầy đủ của hạng mục công trình đó khi hoàn thành và tổng số tiền bảo hiểm của các hạng mục công trình trong thời gian xây dựng không thấp</w:t>
      </w:r>
      <w:r>
        <w:t xml:space="preserve"> hơn số tiền bảo hiểm tối thiểu theo quy định tại </w:t>
      </w:r>
      <w:bookmarkStart w:id="93" w:name="tc_20"/>
      <w:r>
        <w:t>Điều 33 Nghị định này</w:t>
      </w:r>
      <w:bookmarkEnd w:id="93"/>
      <w:r>
        <w:t>.</w:t>
      </w:r>
    </w:p>
    <w:p w:rsidR="00000000" w:rsidRDefault="0098191F">
      <w:pPr>
        <w:spacing w:before="120" w:after="280" w:afterAutospacing="1"/>
      </w:pPr>
      <w:bookmarkStart w:id="94" w:name="dieu_39"/>
      <w:r>
        <w:rPr>
          <w:b/>
          <w:bCs/>
        </w:rPr>
        <w:t>Điều 39. Nguyên tắc bồi thường bảo hiểm</w:t>
      </w:r>
      <w:bookmarkEnd w:id="94"/>
    </w:p>
    <w:p w:rsidR="00000000" w:rsidRDefault="0098191F">
      <w:pPr>
        <w:spacing w:before="120" w:after="280" w:afterAutospacing="1"/>
      </w:pPr>
      <w:r>
        <w:t>Doanh nghiệp bảo hiểm thực hiện xem xét, giải quyết bồi thường bảo hiểm theo quy định pháp luật về kinh doanh bảo hiểm và theo nguyên tắc sau:</w:t>
      </w:r>
    </w:p>
    <w:p w:rsidR="00000000" w:rsidRDefault="0098191F">
      <w:pPr>
        <w:spacing w:before="120" w:after="280" w:afterAutospacing="1"/>
      </w:pPr>
      <w:r>
        <w:t>1. Khi xảy ra tổn thất đối với công trình trong thời gian xây dựng, bên mua bảo hiểm phối hợp với doanh nghiệp bảo hiểm giải quyết bồi thường bảo hiểm như sau:</w:t>
      </w:r>
    </w:p>
    <w:p w:rsidR="00000000" w:rsidRDefault="0098191F">
      <w:pPr>
        <w:spacing w:before="120" w:after="280" w:afterAutospacing="1"/>
      </w:pPr>
      <w:r>
        <w:t>a) Lập tức thông báo ngay cho doanh nghiệp bảo hiểm bằng các phương tiện thông tin liên lạc, sau</w:t>
      </w:r>
      <w:r>
        <w:t xml:space="preserve"> đó trong thời hạn 14 ngày kể từ ngày xảy ra tổn thất đối với công trình xây dựng phải thông báo bằng văn bản cho doanh nghiệp bảo hiểm.</w:t>
      </w:r>
    </w:p>
    <w:p w:rsidR="00000000" w:rsidRDefault="0098191F">
      <w:pPr>
        <w:spacing w:before="120" w:after="280" w:afterAutospacing="1"/>
      </w:pPr>
      <w:r>
        <w:t>b) Sau khi thông báo bằng văn bản cho doanh nghiệp bảo hiểm, bên mua bảo hiểm có thể tiến hành sửa chữa hoặc thay thế c</w:t>
      </w:r>
      <w:r>
        <w:t>ác hư hỏng nhỏ có giá trị không vượt quá mức khấu trừ tương ứng quy định tại Nghị định này.</w:t>
      </w:r>
    </w:p>
    <w:p w:rsidR="00000000" w:rsidRDefault="0098191F">
      <w:pPr>
        <w:spacing w:before="120" w:after="280" w:afterAutospacing="1"/>
      </w:pPr>
      <w:r>
        <w:t>Trong các trường hợp khác, trước khi thực hiện sửa chữa hoặc thay thế các hạng mục bị tổn thất, bên mua bảo hiểm phải được doanh nghiệp bảo hiểm giám định tổn thất.</w:t>
      </w:r>
      <w:r>
        <w:t xml:space="preserve"> Nếu doanh nghiệp bảo hiểm không tiến hành giám định tổn thất trong thời hạn 5 ngày làm việc kể từ ngày nhận được thông báo tổn thất công trình xây dựng, trừ trường hợp có sự kiện bất khả kháng hoặc trở ngại khách quan, bên mua bảo hiểm, người được bảo hiể</w:t>
      </w:r>
      <w:r>
        <w:t xml:space="preserve">m có quyền tiến hành việc sửa chữa hoặc thay thế các hạng mục bị tổn thất. Doanh nghiệp bảo hiểm phải trả chi phí sửa chữa hoặc thay thế các hạng mục bị tổn thất thuộc trách nhiệm bảo hiểm với điều kiện bên mua bảo hiểm, người được bảo hiểm phải tiến hành </w:t>
      </w:r>
      <w:r>
        <w:t>sửa chữa hoặc thay thế kịp thời.</w:t>
      </w:r>
    </w:p>
    <w:p w:rsidR="00000000" w:rsidRDefault="0098191F">
      <w:pPr>
        <w:spacing w:before="120" w:after="280" w:afterAutospacing="1"/>
      </w:pPr>
      <w:r>
        <w:t>c) Bảo quản các bộ phận bị tổn thất và sẵn sàng để cho đại diện hay giám định viên của doanh nghiệp bảo hiểm giám định các bộ phận đó.</w:t>
      </w:r>
    </w:p>
    <w:p w:rsidR="00000000" w:rsidRDefault="0098191F">
      <w:pPr>
        <w:spacing w:before="120" w:after="280" w:afterAutospacing="1"/>
      </w:pPr>
      <w:r>
        <w:t>d) Thông báo ngay cho cơ quan Công an trong trường hợp tổn thất do trộm cắp.</w:t>
      </w:r>
    </w:p>
    <w:p w:rsidR="00000000" w:rsidRDefault="0098191F">
      <w:pPr>
        <w:spacing w:before="120" w:after="280" w:afterAutospacing="1"/>
      </w:pPr>
      <w:r>
        <w:t>đ) Thực hiệ</w:t>
      </w:r>
      <w:r>
        <w:t>n mọi biện pháp trong phạm vi khả năng của mình để hạn chế tổn thất ở mức thấp nhất.</w:t>
      </w:r>
    </w:p>
    <w:p w:rsidR="00000000" w:rsidRDefault="0098191F">
      <w:pPr>
        <w:spacing w:before="120" w:after="280" w:afterAutospacing="1"/>
      </w:pPr>
      <w:r>
        <w:t xml:space="preserve">e) Thực hiện, phối hợp, cho phép doanh nghiệp bảo hiểm thực hiện các hành động và biện pháp cần thiết hoặc theo yêu cầu của doanh nghiệp bảo hiểm nhằm bảo vệ quyền lợi mà </w:t>
      </w:r>
      <w:r>
        <w:t>doanh nghiệp bảo hiểm được hưởng sau khi bồi thường thiệt hại thuộc trách nhiệm bảo hiểm theo quy định tại Nghị định này.</w:t>
      </w:r>
    </w:p>
    <w:p w:rsidR="00000000" w:rsidRDefault="0098191F">
      <w:pPr>
        <w:spacing w:before="120" w:after="280" w:afterAutospacing="1"/>
      </w:pPr>
      <w:r>
        <w:t>2. Khi xảy ra tổn thất đối với công trình trong thời gian xây dựng, doanh nghiệp bảo hiểm thực hiện giải quyết bồi thường bảo hiểm như</w:t>
      </w:r>
      <w:r>
        <w:t xml:space="preserve"> sau:</w:t>
      </w:r>
    </w:p>
    <w:p w:rsidR="00000000" w:rsidRDefault="0098191F">
      <w:pPr>
        <w:spacing w:before="120" w:after="280" w:afterAutospacing="1"/>
      </w:pPr>
      <w:r>
        <w:t xml:space="preserve">a) Thực hiện giám định tổn thất theo quy định của pháp luật và lập biên bản giám định nguyên nhân và mức độ thiệt hại theo quy định tại </w:t>
      </w:r>
      <w:bookmarkStart w:id="95" w:name="tc_21"/>
      <w:r>
        <w:t>khoản 5 Điều 40 Nghị định này</w:t>
      </w:r>
      <w:bookmarkEnd w:id="95"/>
      <w:r>
        <w:t>.</w:t>
      </w:r>
    </w:p>
    <w:p w:rsidR="00000000" w:rsidRDefault="0098191F">
      <w:pPr>
        <w:spacing w:before="120" w:after="280" w:afterAutospacing="1"/>
      </w:pPr>
      <w:r>
        <w:t>b) Hướng dẫn, phối hợp với bên mua bảo hiểm và các cơ quan, tổ chức, cá nhân có liê</w:t>
      </w:r>
      <w:r>
        <w:t>n quan thu thập đầy đủ các tài liệu để lập hồ sơ bồi thường.</w:t>
      </w:r>
    </w:p>
    <w:p w:rsidR="00000000" w:rsidRDefault="0098191F">
      <w:pPr>
        <w:spacing w:before="120" w:after="280" w:afterAutospacing="1"/>
      </w:pPr>
      <w:r>
        <w:t>3. Doanh nghiệp bảo hiểm chỉ bồi thường bảo hiểm các khoản thiệt hại vật chất mà người được bảo hiểm thực tế phải gánh chịu và khi các khoản đó đã được tính vào số tiền bảo hiểm.</w:t>
      </w:r>
    </w:p>
    <w:p w:rsidR="00000000" w:rsidRDefault="0098191F">
      <w:pPr>
        <w:spacing w:before="120" w:after="280" w:afterAutospacing="1"/>
      </w:pPr>
      <w:r>
        <w:t>4. Mức bồi thườn</w:t>
      </w:r>
      <w:r>
        <w:t>g đối với từng hạng mục tài sản ghi trong hợp đồng bảo hiểm không vượt quá số tiền bảo hiểm của hạng mục tài sản đó. Tổng số tiền bồi thường bảo hiểm không vượt quá tổng số tiền bảo hiểm quy định trong hợp đồng bảo hiểm. Các trường hợp cụ thể như sau:</w:t>
      </w:r>
    </w:p>
    <w:p w:rsidR="00000000" w:rsidRDefault="0098191F">
      <w:pPr>
        <w:spacing w:before="120" w:after="280" w:afterAutospacing="1"/>
      </w:pPr>
      <w:r>
        <w:t>a) Đ</w:t>
      </w:r>
      <w:r>
        <w:t>ối với trường hợp tổn thất có thể sửa chữa được thì phải sửa chữa, số tiền bồi thường là chi phí cần thiết để phục hồi các hạng mục bị tổn thất trở lại trạng thái như trước khi xảy ra tổn thất sau khi trừ đi phần giá trị thu hồi (trường hợp bên mua bảo hiể</w:t>
      </w:r>
      <w:r>
        <w:t>m thu hồi tài sản bị tổn thất) và mức khấu trừ bảo hiểm.</w:t>
      </w:r>
    </w:p>
    <w:p w:rsidR="00000000" w:rsidRDefault="0098191F">
      <w:pPr>
        <w:spacing w:before="120" w:after="280" w:afterAutospacing="1"/>
      </w:pPr>
      <w:r>
        <w:t xml:space="preserve">b) Đối với trường hợp tổn thất toàn bộ, số tiền bồi thường bảo hiểm là giá trị thị trường của hạng mục đó tại thời điểm, nơi xảy ra tổn thất và mức độ thiệt hại thực tế trừ đi mức khấu trừ bảo hiểm. </w:t>
      </w:r>
      <w:r>
        <w:t>Trường hợp bên mua bảo hiểm thu hồi tài sản bị tổn thất, số tiền bồi thường bảo hiểm là giá trị thực tế của hạng mục đó tại thời điểm, nơi xảy ra tổn thất trừ đi mức khấu trừ bảo hiểm và giá trị thu hồi tài sản bị tổn thất.</w:t>
      </w:r>
    </w:p>
    <w:p w:rsidR="00000000" w:rsidRDefault="0098191F">
      <w:pPr>
        <w:spacing w:before="120" w:after="280" w:afterAutospacing="1"/>
      </w:pPr>
      <w:r>
        <w:t xml:space="preserve">5. Chi phí sửa chữa tạm thời sẽ </w:t>
      </w:r>
      <w:r>
        <w:t>do doanh nghiệp bảo hiểm chịu nếu như việc sửa chữa đó là một bộ phận cấu thành của việc sửa chữa chính thức và không làm tăng tổng chi phí sửa chữa theo phương án sửa chữa cuối cùng của hạng mục bị tổn thất.</w:t>
      </w:r>
    </w:p>
    <w:p w:rsidR="00000000" w:rsidRDefault="0098191F">
      <w:pPr>
        <w:spacing w:before="120" w:after="280" w:afterAutospacing="1"/>
      </w:pPr>
      <w:r>
        <w:t>6. Doanh nghiệp bảo hiểm không có trách nhiệm b</w:t>
      </w:r>
      <w:r>
        <w:t>ồi thường mọi chi phí nhằm cải hoán, bổ sung, nâng cấp các hạng mục được bảo hiểm.</w:t>
      </w:r>
    </w:p>
    <w:p w:rsidR="00000000" w:rsidRDefault="0098191F">
      <w:pPr>
        <w:spacing w:before="120" w:after="280" w:afterAutospacing="1"/>
      </w:pPr>
      <w:bookmarkStart w:id="96" w:name="dieu_40"/>
      <w:r>
        <w:rPr>
          <w:b/>
          <w:bCs/>
        </w:rPr>
        <w:t>Điều 40. Hồ sơ bồi thường bảo hiểm</w:t>
      </w:r>
      <w:bookmarkEnd w:id="96"/>
    </w:p>
    <w:p w:rsidR="00000000" w:rsidRDefault="0098191F">
      <w:pPr>
        <w:spacing w:before="120" w:after="280" w:afterAutospacing="1"/>
      </w:pPr>
      <w:r>
        <w:t>Hồ sơ bồi thường bảo hiểm bắt buộc công trình trong thời gian xây dựng bao gồm các tài liệu sau:</w:t>
      </w:r>
    </w:p>
    <w:p w:rsidR="00000000" w:rsidRDefault="0098191F">
      <w:pPr>
        <w:spacing w:before="120" w:after="280" w:afterAutospacing="1"/>
      </w:pPr>
      <w:r>
        <w:t>1. Văn bản yêu cầu bồi thường của bên mua</w:t>
      </w:r>
      <w:r>
        <w:t xml:space="preserve"> bảo hiểm.</w:t>
      </w:r>
    </w:p>
    <w:p w:rsidR="00000000" w:rsidRDefault="0098191F">
      <w:pPr>
        <w:spacing w:before="120" w:after="280" w:afterAutospacing="1"/>
      </w:pPr>
      <w:r>
        <w:t>2. Tài liệu liên quan đến đối tượng bảo hiểm, bao gồm: Hợp đồng bảo hiểm, Giấy chứng nhận bảo hiểm.</w:t>
      </w:r>
    </w:p>
    <w:p w:rsidR="00000000" w:rsidRDefault="0098191F">
      <w:pPr>
        <w:spacing w:before="120" w:after="280" w:afterAutospacing="1"/>
      </w:pPr>
      <w:r>
        <w:t>3. Tài liệu chứng minh thiệt hại về tài sản, bao gồm:</w:t>
      </w:r>
    </w:p>
    <w:p w:rsidR="00000000" w:rsidRDefault="0098191F">
      <w:pPr>
        <w:spacing w:before="120" w:after="280" w:afterAutospacing="1"/>
      </w:pPr>
      <w:r>
        <w:t>a) Hồ sơ sự cố công trình xây dựng trong trường hợp xảy ra sự cố công trình xây dựng (bản s</w:t>
      </w:r>
      <w:r>
        <w:t xml:space="preserve">ao được chứng thực từ bản chính hoặc bản sao có xác nhận của bên lập hồ sơ) theo quy định tại </w:t>
      </w:r>
      <w:bookmarkStart w:id="97" w:name="dc_1"/>
      <w:r>
        <w:t>Điều 47 Nghị định số 06/2021/NĐ-CP</w:t>
      </w:r>
      <w:bookmarkEnd w:id="97"/>
      <w:r>
        <w:t xml:space="preserve"> ngày 26 tháng 01 năm 2021 của Chính phủ quy định chi tiết một số nội dung về quản lý chất lượng, thi công xây dựng và bảo trì c</w:t>
      </w:r>
      <w:r>
        <w:t>ông trình xây dựng hoặc bằng chứng chứng minh tổn thất của công trình xây dựng.</w:t>
      </w:r>
    </w:p>
    <w:p w:rsidR="00000000" w:rsidRDefault="0098191F">
      <w:pPr>
        <w:spacing w:before="120" w:after="280" w:afterAutospacing="1"/>
      </w:pPr>
      <w:r>
        <w:t>b) Hóa đơn, chứng từ hợp lệ hoặc bằng chứng chứng minh về việc sửa chữa, thay mới tài sản bị thiệt hại.</w:t>
      </w:r>
    </w:p>
    <w:p w:rsidR="00000000" w:rsidRDefault="0098191F">
      <w:pPr>
        <w:spacing w:before="120" w:after="280" w:afterAutospacing="1"/>
      </w:pPr>
      <w:r>
        <w:t>4. Các giấy tờ chứng minh chi phí cần thiết và hợp lý mà bên mua bảo hiể</w:t>
      </w:r>
      <w:r>
        <w:t>m đã chi ra để hạn chế tổn thất ở mức thấp nhất hoặc để thực hiện theo chỉ dẫn của doanh nghiệp bảo hiểm.</w:t>
      </w:r>
    </w:p>
    <w:p w:rsidR="00000000" w:rsidRDefault="0098191F">
      <w:pPr>
        <w:spacing w:before="120" w:after="280" w:afterAutospacing="1"/>
      </w:pPr>
      <w:r>
        <w:t>5. Biên bản giám định nguyên nhân và mức độ thiệt hại do doanh nghiệp bảo hiểm hoặc người được doanh nghiệp bảo hiểm ủy quyền lập.</w:t>
      </w:r>
    </w:p>
    <w:p w:rsidR="00000000" w:rsidRDefault="0098191F">
      <w:pPr>
        <w:spacing w:before="120" w:after="280" w:afterAutospacing="1"/>
      </w:pPr>
      <w:r>
        <w:t>6. Các tài liệu khá</w:t>
      </w:r>
      <w:r>
        <w:t>c có liên quan (nếu có).</w:t>
      </w:r>
    </w:p>
    <w:p w:rsidR="00000000" w:rsidRDefault="0098191F">
      <w:pPr>
        <w:spacing w:before="120" w:after="280" w:afterAutospacing="1"/>
      </w:pPr>
      <w:r>
        <w:t>Bên mua bảo hiểm có trách nhiệm thu thập và gửi doanh nghiệp bảo hiểm các tài liệu quy định tại khoản 1, khoản 2, khoản 3, khoản 4 và khoản 6 Điều này. Doanh nghiệp bảo hiểm có trách nhiệm thu thập tài liệu quy định tại khoản 5 Điề</w:t>
      </w:r>
      <w:r>
        <w:t>u này.</w:t>
      </w:r>
    </w:p>
    <w:p w:rsidR="00000000" w:rsidRDefault="0098191F">
      <w:pPr>
        <w:spacing w:before="120" w:after="280" w:afterAutospacing="1"/>
      </w:pPr>
      <w:bookmarkStart w:id="98" w:name="muc_2_4"/>
      <w:r>
        <w:rPr>
          <w:b/>
          <w:bCs/>
        </w:rPr>
        <w:t>Mục 2. ĐIỀU KIỆN BẢO HIỂM, MỨC PHÍ BẢO HIỂM, GIỚI HẠN TRÁCH NHIỆM BẢO HIỂM ĐỐI VỚI BẢO HIỂM BẮT BUỘC TRÁCH NHIỆM NGHỀ NGHIỆP TƯ VẤN ĐẦU TƯ XÂY DỰNG</w:t>
      </w:r>
      <w:bookmarkEnd w:id="98"/>
    </w:p>
    <w:p w:rsidR="00000000" w:rsidRDefault="0098191F">
      <w:pPr>
        <w:spacing w:before="120" w:after="280" w:afterAutospacing="1"/>
      </w:pPr>
      <w:bookmarkStart w:id="99" w:name="dieu_41"/>
      <w:r>
        <w:rPr>
          <w:b/>
          <w:bCs/>
        </w:rPr>
        <w:t>Điều 41. Đối tượng bảo hiểm</w:t>
      </w:r>
      <w:bookmarkEnd w:id="99"/>
    </w:p>
    <w:p w:rsidR="00000000" w:rsidRDefault="0098191F">
      <w:pPr>
        <w:spacing w:before="120" w:after="280" w:afterAutospacing="1"/>
      </w:pPr>
      <w:r>
        <w:t>Đối tượng bảo hiểm bắt buộc trách nhiệm nghề nghiệp tư vấn đầu tư xây dựn</w:t>
      </w:r>
      <w:r>
        <w:t>g là trách nhiệm dân sự của nhà thầu tư vấn đầu tư xây dựng đối với người thứ ba phát sinh từ việc thực hiện công việc khảo sát xây dựng, thiết kế xây dựng công trình xây dựng từ cấp II trở lên.</w:t>
      </w:r>
    </w:p>
    <w:p w:rsidR="00000000" w:rsidRDefault="0098191F">
      <w:pPr>
        <w:spacing w:before="120" w:after="280" w:afterAutospacing="1"/>
      </w:pPr>
      <w:bookmarkStart w:id="100" w:name="dieu_42"/>
      <w:r>
        <w:rPr>
          <w:b/>
          <w:bCs/>
        </w:rPr>
        <w:t>Điều 42. Giới hạn trách nhiệm bảo hiểm</w:t>
      </w:r>
      <w:bookmarkEnd w:id="100"/>
    </w:p>
    <w:p w:rsidR="00000000" w:rsidRDefault="0098191F">
      <w:pPr>
        <w:spacing w:before="120" w:after="280" w:afterAutospacing="1"/>
      </w:pPr>
      <w:r>
        <w:t>Giới hạn trách nhiệm b</w:t>
      </w:r>
      <w:r>
        <w:t>ảo hiểm bằng giá trị hợp đồng tư vấn khảo sát xây dựng, hợp đồng tư vấn thiết kế xây dựng.</w:t>
      </w:r>
    </w:p>
    <w:p w:rsidR="00000000" w:rsidRDefault="0098191F">
      <w:pPr>
        <w:spacing w:before="120" w:after="280" w:afterAutospacing="1"/>
      </w:pPr>
      <w:bookmarkStart w:id="101" w:name="dieu_43"/>
      <w:r>
        <w:rPr>
          <w:b/>
          <w:bCs/>
        </w:rPr>
        <w:t>Điều 43. Phạm vi bảo hiểm và loại trừ trách nhiệm bảo hiểm</w:t>
      </w:r>
      <w:bookmarkEnd w:id="101"/>
    </w:p>
    <w:p w:rsidR="00000000" w:rsidRDefault="0098191F">
      <w:pPr>
        <w:spacing w:before="120" w:after="280" w:afterAutospacing="1"/>
      </w:pPr>
      <w:r>
        <w:t>1. Phạm vi bảo hiểm</w:t>
      </w:r>
    </w:p>
    <w:p w:rsidR="00000000" w:rsidRDefault="0098191F">
      <w:pPr>
        <w:spacing w:before="120" w:after="280" w:afterAutospacing="1"/>
      </w:pPr>
      <w:r>
        <w:t>Doanh nghiệp bảo hiểm bồi thường cho nhà thầu tư vấn những khoản tiền mà nhà thầu tư v</w:t>
      </w:r>
      <w:r>
        <w:t>ấn có trách nhiệm bồi thường cho các tổn thất của người thứ ba phát sinh từ việc thực hiện công việc tư vấn đầu tư xây dựng và các chi phí có liên quan theo quy định của pháp luật, trừ các trường hợp quy định tại khoản 2 Điều này.</w:t>
      </w:r>
    </w:p>
    <w:p w:rsidR="00000000" w:rsidRDefault="0098191F">
      <w:pPr>
        <w:spacing w:before="120" w:after="280" w:afterAutospacing="1"/>
      </w:pPr>
      <w:r>
        <w:t>2. Các trường hợp loại tr</w:t>
      </w:r>
      <w:r>
        <w:t>ừ trách nhiệm bảo hiểm</w:t>
      </w:r>
    </w:p>
    <w:p w:rsidR="00000000" w:rsidRDefault="0098191F">
      <w:pPr>
        <w:spacing w:before="120" w:after="280" w:afterAutospacing="1"/>
      </w:pPr>
      <w:r>
        <w:t>Doanh nghiệp bảo hiểm không có trách nhiệm bồi thường bảo hiểm trong các trường hợp sau:</w:t>
      </w:r>
    </w:p>
    <w:p w:rsidR="00000000" w:rsidRDefault="0098191F">
      <w:pPr>
        <w:spacing w:before="120" w:after="280" w:afterAutospacing="1"/>
      </w:pPr>
      <w:r>
        <w:t xml:space="preserve">a) Loại trừ trách nhiệm bảo hiểm quy định </w:t>
      </w:r>
      <w:bookmarkStart w:id="102" w:name="tc_22"/>
      <w:r>
        <w:t>điểm a, điểm b, điểm c, điểm d, điểm đ, điểm e, điểm g, điểm h và điểm i khoản 2 Điều 34 Nghị định này</w:t>
      </w:r>
      <w:bookmarkEnd w:id="102"/>
      <w:r>
        <w:t>.</w:t>
      </w:r>
    </w:p>
    <w:p w:rsidR="00000000" w:rsidRDefault="0098191F">
      <w:pPr>
        <w:spacing w:before="120" w:after="280" w:afterAutospacing="1"/>
      </w:pPr>
      <w:r>
        <w:t>b) Tổn thất phát sinh do nhà thầu tư vấn cố ý lựa chọn phương pháp thi công, tính toán, đo đạc, thiết kế, sử dụng vật liệu chưa được thử nghiệm.</w:t>
      </w:r>
    </w:p>
    <w:p w:rsidR="00000000" w:rsidRDefault="0098191F">
      <w:pPr>
        <w:spacing w:before="120" w:after="280" w:afterAutospacing="1"/>
      </w:pPr>
      <w:r>
        <w:t>c) Chi phí thiết kế lại hoặc sửa bản vẽ, kế hoạch, tài liệu hướng dẫn kỹ thuật hoặc danh mục tài liệu hướng d</w:t>
      </w:r>
      <w:r>
        <w:t>ẫn kỹ thuật.</w:t>
      </w:r>
    </w:p>
    <w:p w:rsidR="00000000" w:rsidRDefault="0098191F">
      <w:pPr>
        <w:spacing w:before="120" w:after="280" w:afterAutospacing="1"/>
      </w:pPr>
      <w:r>
        <w:t>d) Tổn thất phát sinh do nấm mốc.</w:t>
      </w:r>
    </w:p>
    <w:p w:rsidR="00000000" w:rsidRDefault="0098191F">
      <w:pPr>
        <w:spacing w:before="120" w:after="280" w:afterAutospacing="1"/>
      </w:pPr>
      <w:r>
        <w:t>đ) Tổn thất do việc tư vấn khảo sát xây dựng, thiết kế xây dựng dẫn đến gây ô nhiễm, nhiễm bẩn đối với môi trường và người thứ ba.</w:t>
      </w:r>
    </w:p>
    <w:p w:rsidR="00000000" w:rsidRDefault="0098191F">
      <w:pPr>
        <w:spacing w:before="120" w:after="280" w:afterAutospacing="1"/>
      </w:pPr>
      <w:r>
        <w:t>e) Tổn thất có liên quan đến chất amiăng hoặc bất kỳ nguyên vật liệu nào có ch</w:t>
      </w:r>
      <w:r>
        <w:t>ứa chất amiăng.</w:t>
      </w:r>
    </w:p>
    <w:p w:rsidR="00000000" w:rsidRDefault="0098191F">
      <w:pPr>
        <w:spacing w:before="120" w:after="280" w:afterAutospacing="1"/>
      </w:pPr>
      <w:r>
        <w:t>g) Tổn thất phát sinh từ việc vi phạm quyền sở hữu trí tuệ.</w:t>
      </w:r>
    </w:p>
    <w:p w:rsidR="00000000" w:rsidRDefault="0098191F">
      <w:pPr>
        <w:spacing w:before="120" w:after="280" w:afterAutospacing="1"/>
      </w:pPr>
      <w:r>
        <w:t>h) Tổn thất phát sinh do nhà thầu tư vấn cố ý không tuân thủ quy định pháp luật xây dựng về áp dụng tiêu chuẩn, quy chuẩn kỹ thuật, sử dụng vật liệu xây dựng gây nguy hại cho sức k</w:t>
      </w:r>
      <w:r>
        <w:t>hỏe cộng đồng, môi trường.</w:t>
      </w:r>
    </w:p>
    <w:p w:rsidR="00000000" w:rsidRDefault="0098191F">
      <w:pPr>
        <w:spacing w:before="120" w:after="280" w:afterAutospacing="1"/>
      </w:pPr>
      <w:bookmarkStart w:id="103" w:name="dieu_44"/>
      <w:r>
        <w:rPr>
          <w:b/>
          <w:bCs/>
        </w:rPr>
        <w:t>Điều 44. Thời hạn bảo hiểm</w:t>
      </w:r>
      <w:bookmarkEnd w:id="103"/>
    </w:p>
    <w:p w:rsidR="00000000" w:rsidRDefault="0098191F">
      <w:pPr>
        <w:spacing w:before="120" w:after="280" w:afterAutospacing="1"/>
      </w:pPr>
      <w:r>
        <w:t>Thời hạn bảo hiểm bắt buộc trách nhiệm nghề nghiệp tư vấn đầu tư xây dựng bắt đầu kể từ ngày thực hiện công việc tư vấn đến hết thời gian bảo hành công trình theo quy định của pháp luật.</w:t>
      </w:r>
    </w:p>
    <w:p w:rsidR="00000000" w:rsidRDefault="0098191F">
      <w:pPr>
        <w:spacing w:before="120" w:after="280" w:afterAutospacing="1"/>
      </w:pPr>
      <w:bookmarkStart w:id="104" w:name="dieu_45"/>
      <w:r>
        <w:rPr>
          <w:b/>
          <w:bCs/>
        </w:rPr>
        <w:t>Điều 45. Mức ph</w:t>
      </w:r>
      <w:r>
        <w:rPr>
          <w:b/>
          <w:bCs/>
        </w:rPr>
        <w:t>í bảo hiểm và mức khấu trừ bảo hiểm</w:t>
      </w:r>
      <w:bookmarkEnd w:id="104"/>
    </w:p>
    <w:p w:rsidR="00000000" w:rsidRDefault="0098191F">
      <w:pPr>
        <w:spacing w:before="120" w:after="280" w:afterAutospacing="1"/>
      </w:pPr>
      <w:r>
        <w:t>1. Mức phí bảo hiểm và mức khấu trừ bảo hiểm bắt buộc trách nhiệm nghề nghiệp tư vấn đầu tư xây dựng được quy định cụ thể như sau:</w:t>
      </w:r>
    </w:p>
    <w:p w:rsidR="00000000" w:rsidRDefault="0098191F">
      <w:pPr>
        <w:spacing w:before="120" w:after="280" w:afterAutospacing="1"/>
      </w:pPr>
      <w:r>
        <w:t>a) Đối với công trình xây dựng có giá trị dưới 1.000 tỷ đồng và không thuộc các loại công</w:t>
      </w:r>
      <w:r>
        <w:t xml:space="preserve"> trình xây dựng đê, đập, cảng, bến cảng, cầu cảng, bến tàu, đập chắn sóng và các công trình thủy lợi; các công trình xây dựng sân bay, máy bay, vệ tinh, không gian; các công trình sửa chữa và đóng tàu; các công trình xây dựng năng lượng trên biển và dưới n</w:t>
      </w:r>
      <w:r>
        <w:t xml:space="preserve">ước; các dự án xe lửa, xe điện, tàu tốc hành và dự án ngầm dưới đất, hầm mỏ: Mức phí bảo hiểm và mức khấu trừ bảo hiểm quy định tại khoản 1 </w:t>
      </w:r>
      <w:bookmarkStart w:id="105" w:name="bieumau_pl4"/>
      <w:r>
        <w:t>Phụ lục IV</w:t>
      </w:r>
      <w:bookmarkEnd w:id="105"/>
      <w:r>
        <w:t xml:space="preserve"> ban hành kèm theo Nghị định này.</w:t>
      </w:r>
    </w:p>
    <w:p w:rsidR="00000000" w:rsidRDefault="0098191F">
      <w:pPr>
        <w:spacing w:before="120" w:after="280" w:afterAutospacing="1"/>
      </w:pPr>
      <w:r>
        <w:t>Căn cứ vào mức độ rủi ro của đối tượng bảo hiểm, doanh nghiệp bảo hiểm đ</w:t>
      </w:r>
      <w:r>
        <w:t>ược điều chỉnh tăng hoặc giảm phí bảo hiểm tối đa 25% tính trên phí bảo hiểm.</w:t>
      </w:r>
    </w:p>
    <w:p w:rsidR="00000000" w:rsidRDefault="0098191F">
      <w:pPr>
        <w:spacing w:before="120" w:after="280" w:afterAutospacing="1"/>
      </w:pPr>
      <w:r>
        <w:t>Trường hợp trong năm tài chính trước liền kề, đối tượng bảo hiểm là nguyên nhân trực tiếp dẫn đến số tiền chi bồi thường bảo hiểm gốc lớn hơn doanh thu phí bảo hiểm gốc của bảo h</w:t>
      </w:r>
      <w:r>
        <w:t>iểm bắt buộc trách nhiệm nghề nghiệp tư vấn đầu tư xây dựng, trên cơ sở số liệu có xác nhận của chuyên gia tính toán của doanh nghiệp bảo hiểm và xác nhận của tổ chức kiểm toán độc lập, khi tái tục hợp đồng bảo hiểm, doanh nghiệp bảo hiểm và bên mua bảo hi</w:t>
      </w:r>
      <w:r>
        <w:t>ểm có thể thỏa thuận mức phí bảo hiểm và mức khấu trừ bảo hiểm bảo đảm khả năng thanh toán của doanh nghiệp bảo hiểm.</w:t>
      </w:r>
    </w:p>
    <w:p w:rsidR="00000000" w:rsidRDefault="0098191F">
      <w:pPr>
        <w:spacing w:before="120" w:after="280" w:afterAutospacing="1"/>
      </w:pPr>
      <w:r>
        <w:t xml:space="preserve">b) Đối với công trình xây dựng có giá trị từ 1.000 tỷ đồng trở lên hoặc giá trị hợp đồng tư vấn trên 80 tỷ đồng hoặc các công trình không </w:t>
      </w:r>
      <w:r>
        <w:t>áp dụng mức phí bảo hiểm theo quy định tại điểm a khoản 1 Điều này: Doanh nghiệp bảo hiểm và bên mua bảo hiểm có thể thỏa thuận mức phí bảo hiểm và mức khấu trừ bảo hiểm trên cơ sở bằng chứng chứng minh doanh nghiệp, tổ chức bảo hiểm nước ngoài đứng đầu nh</w:t>
      </w:r>
      <w:r>
        <w:t>ận tái bảo hiểm xác nhận nhận tái bảo hiểm theo đúng quy tắc, điều khoản, mức phí bảo hiểm và mức khấu trừ bảo hiểm mà doanh nghiệp bảo hiểm cung cấp cho bên mua bảo hiểm. Doanh nghiệp, tổ chức bảo hiểm nước ngoài đứng đầu nhận tái bảo hiểm và doanh nghiệp</w:t>
      </w:r>
      <w:r>
        <w:t xml:space="preserve">, tổ chức bảo hiểm nước ngoài nhận tái bảo hiểm từ 10% tổng mức trách nhiệm của mỗi hợp đồng tái bảo hiểm phải đáp ứng quy định tại </w:t>
      </w:r>
      <w:bookmarkStart w:id="106" w:name="tc_23"/>
      <w:r>
        <w:t>khoản 9 Điều 4 Nghị định này</w:t>
      </w:r>
      <w:bookmarkEnd w:id="106"/>
      <w:r>
        <w:t>. Trong mọi trường hợp, mức phí bảo hiểm không được thấp hơn mức phí bảo hiểm tương ứng với 1.00</w:t>
      </w:r>
      <w:r>
        <w:t xml:space="preserve">0 tỷ đồng nhân (x) 75% tỷ lệ phí bảo hiểm quy định tại điểm a khoản 1 </w:t>
      </w:r>
      <w:bookmarkStart w:id="107" w:name="bieumau_pl4_1"/>
      <w:r>
        <w:t>Phụ lục IV</w:t>
      </w:r>
      <w:bookmarkEnd w:id="107"/>
      <w:r>
        <w:t xml:space="preserve"> ban hành kèm theo Nghị định này.</w:t>
      </w:r>
    </w:p>
    <w:p w:rsidR="00000000" w:rsidRDefault="0098191F">
      <w:pPr>
        <w:spacing w:before="120" w:after="280" w:afterAutospacing="1"/>
      </w:pPr>
      <w:r>
        <w:t>2. Trường hợp thời gian thực hiện công việc tư vấn đầu tư xây dựng bị kéo dài so với thời gian quy định tại văn bản của cấp có thẩm quyền quyế</w:t>
      </w:r>
      <w:r>
        <w:t xml:space="preserve">t định đầu tư khi giao kết hợp đồng bảo hiểm, bên mua bảo hiểm và doanh nghiệp bảo hiểm phải thỏa thuận về phí bảo hiểm bổ sung áp dụng cho khoảng thời gian bị kéo dài. Phí bảo hiểm bổ sung được tính căn cứ vào phí bảo hiểm quy định tại điểm a khoản 1 </w:t>
      </w:r>
      <w:bookmarkStart w:id="108" w:name="bieumau_pl4_2"/>
      <w:r>
        <w:t xml:space="preserve">Phụ </w:t>
      </w:r>
      <w:r>
        <w:t>lục IV</w:t>
      </w:r>
      <w:bookmarkEnd w:id="108"/>
      <w:r>
        <w:t xml:space="preserve"> ban hành kèm theo Nghị định này, quy định tăng hoặc giảm phí bảo hiểm quy định tại điểm a khoản 1 Điều này và tương ứng với thời gian thực hiện công việc tư vấn kéo dài.</w:t>
      </w:r>
    </w:p>
    <w:p w:rsidR="00000000" w:rsidRDefault="0098191F">
      <w:pPr>
        <w:spacing w:before="120" w:after="280" w:afterAutospacing="1"/>
      </w:pPr>
      <w:bookmarkStart w:id="109" w:name="dieu_46"/>
      <w:r>
        <w:rPr>
          <w:b/>
          <w:bCs/>
        </w:rPr>
        <w:t>Điều 46. Nguyên tắc bồi thường bảo hiểm</w:t>
      </w:r>
      <w:bookmarkEnd w:id="109"/>
    </w:p>
    <w:p w:rsidR="00000000" w:rsidRDefault="0098191F">
      <w:pPr>
        <w:spacing w:before="120" w:after="280" w:afterAutospacing="1"/>
      </w:pPr>
      <w:r>
        <w:t>Doanh nghiệp bảo hiểm thực hiện xem xét</w:t>
      </w:r>
      <w:r>
        <w:t>, giải quyết bồi thường bảo hiểm theo quy định pháp luật về kinh doanh bảo hiểm và theo nguyên tắc sau:</w:t>
      </w:r>
    </w:p>
    <w:p w:rsidR="00000000" w:rsidRDefault="0098191F">
      <w:pPr>
        <w:spacing w:before="120" w:after="280" w:afterAutospacing="1"/>
      </w:pPr>
      <w:r>
        <w:t xml:space="preserve">1. Doanh nghiệp bảo hiểm bồi thường cho nhà thầu tư vấn những khoản tiền mà nhà thầu tư vấn có trách nhiệm bồi thường cho các tổn thất của người thứ ba </w:t>
      </w:r>
      <w:r>
        <w:t>và các chi phí có liên quan theo quy định của pháp luật, cụ thể như sau:</w:t>
      </w:r>
    </w:p>
    <w:p w:rsidR="00000000" w:rsidRDefault="0098191F">
      <w:pPr>
        <w:spacing w:before="120" w:after="280" w:afterAutospacing="1"/>
      </w:pPr>
      <w:r>
        <w:t>a) Tổn thất của người thứ ba và các chi phí có liên quan phát sinh do hành động sơ suất, bất cẩn của người được bảo hiểm là hậu quả của việc thực hiện công việc khảo sát xây dựng, thi</w:t>
      </w:r>
      <w:r>
        <w:t>ết kế xây dựng thuộc phạm vi bảo hiểm.</w:t>
      </w:r>
    </w:p>
    <w:p w:rsidR="00000000" w:rsidRDefault="0098191F">
      <w:pPr>
        <w:spacing w:before="120" w:after="280" w:afterAutospacing="1"/>
      </w:pPr>
      <w:r>
        <w:t>b) Yêu cầu đòi bồi thường của người thứ ba lần đầu tiên được đưa ra (từ một sự kiện bảo hiểm) đối với người được bảo hiểm và được bên mua bảo hiểm thông báo cho doanh nghiệp bảo hiểm trong thời hạn bảo hiểm, bao gồm c</w:t>
      </w:r>
      <w:r>
        <w:t xml:space="preserve">ả các chi phí phải trả cho luật sư do doanh nghiệp bảo hiểm chỉ định hoặc do người được bảo hiểm chỉ định (có sự đồng ý bằng văn bản của doanh nghiệp bảo hiểm), các khoản lệ phí, chi phí khác phát sinh từ việc điều tra, chỉnh lý, bào chữa liên quan đến sự </w:t>
      </w:r>
      <w:r>
        <w:t>kiện bảo hiểm nhưng không bao gồm tiền lương trả cho người lao động hoặc người quản lý ký kết hợp đồng lao động với người được bảo hiểm.</w:t>
      </w:r>
    </w:p>
    <w:p w:rsidR="00000000" w:rsidRDefault="0098191F">
      <w:pPr>
        <w:spacing w:before="120" w:after="280" w:afterAutospacing="1"/>
      </w:pPr>
      <w:r>
        <w:t>c) Các chi phí khác có liên quan theo quy định của pháp luật.</w:t>
      </w:r>
    </w:p>
    <w:p w:rsidR="00000000" w:rsidRDefault="0098191F">
      <w:pPr>
        <w:spacing w:before="120" w:after="280" w:afterAutospacing="1"/>
      </w:pPr>
      <w:r>
        <w:t xml:space="preserve">2. Tổng số tiền bồi thường của doanh nghiệp bảo hiểm đối </w:t>
      </w:r>
      <w:r>
        <w:t>với tất cả các yêu cầu đòi bồi thường trong suốt thời hạn bảo hiểm không vượt quá giới hạn trách nhiệm bảo hiểm theo thỏa thuận tại hợp đồng bảo hiểm.</w:t>
      </w:r>
    </w:p>
    <w:p w:rsidR="00000000" w:rsidRDefault="0098191F">
      <w:pPr>
        <w:spacing w:before="120" w:after="280" w:afterAutospacing="1"/>
      </w:pPr>
      <w:r>
        <w:t>3. Khi có yêu cầu đòi bồi thường của người thứ ba, bên mua bảo hiểm phối hợp với doanh nghiệp bảo hiểm gi</w:t>
      </w:r>
      <w:r>
        <w:t>ải quyết bồi thường bảo hiểm như sau:</w:t>
      </w:r>
    </w:p>
    <w:p w:rsidR="00000000" w:rsidRDefault="0098191F">
      <w:pPr>
        <w:spacing w:before="120" w:after="280" w:afterAutospacing="1"/>
      </w:pPr>
      <w:r>
        <w:t>a) Lập tức thông báo ngay cho doanh nghiệp bảo hiểm bằng các phương tiện thông tin liên lạc, sau đó trong thời hạn 14 ngày kể từ ngày nhận được yêu cầu đòi bồi thường của người thứ ba phải thông báo bằng văn bản cho do</w:t>
      </w:r>
      <w:r>
        <w:t>anh nghiệp bảo hiểm.</w:t>
      </w:r>
    </w:p>
    <w:p w:rsidR="00000000" w:rsidRDefault="0098191F">
      <w:pPr>
        <w:spacing w:before="120" w:after="280" w:afterAutospacing="1"/>
      </w:pPr>
      <w:r>
        <w:t>b) Thực hiện mọi biện pháp trong phạm vi khả năng để hạn chế tổn thất ở mức thấp nhất.</w:t>
      </w:r>
    </w:p>
    <w:p w:rsidR="00000000" w:rsidRDefault="0098191F">
      <w:pPr>
        <w:spacing w:before="120" w:after="280" w:afterAutospacing="1"/>
      </w:pPr>
      <w:r>
        <w:t>c) Thực hiện, phối hợp, cho phép doanh nghiệp bảo hiểm thực hiện các hành động và biện pháp cần thiết hoặc theo yêu cầu của doanh nghiệp bảo hiểm nh</w:t>
      </w:r>
      <w:r>
        <w:t>ằm bảo vệ quyền lợi mà doanh nghiệp bảo hiểm được hưởng sau khi bồi thường thiệt hại thuộc trách nhiệm bảo hiểm theo Nghị định này.</w:t>
      </w:r>
    </w:p>
    <w:p w:rsidR="00000000" w:rsidRDefault="0098191F">
      <w:pPr>
        <w:spacing w:before="120" w:after="280" w:afterAutospacing="1"/>
      </w:pPr>
      <w:r>
        <w:t>4. Khi có yêu cầu đòi bồi thường của người thứ ba, doanh nghiệp bảo hiểm phải thực hiện giải quyết bồi thường bảo hiểm như s</w:t>
      </w:r>
      <w:r>
        <w:t>au:</w:t>
      </w:r>
    </w:p>
    <w:p w:rsidR="00000000" w:rsidRDefault="0098191F">
      <w:pPr>
        <w:spacing w:before="120" w:after="280" w:afterAutospacing="1"/>
      </w:pPr>
      <w:r>
        <w:t>a) Giám định tổn thất theo quy định pháp luật và lập biên bản giám định nguyên nhân và mức độ tổn thất.</w:t>
      </w:r>
    </w:p>
    <w:p w:rsidR="00000000" w:rsidRDefault="0098191F">
      <w:pPr>
        <w:spacing w:before="120" w:after="280" w:afterAutospacing="1"/>
      </w:pPr>
      <w:r>
        <w:t>b) Hướng dẫn bên mua bảo hiểm, phối hợp với bên mua bảo hiểm và các cơ quan, tổ chức, cá nhân có liên quan thu thập đầy đủ các tài liệu để lập hồ sơ</w:t>
      </w:r>
      <w:r>
        <w:t xml:space="preserve"> bồi thường.</w:t>
      </w:r>
    </w:p>
    <w:p w:rsidR="00000000" w:rsidRDefault="0098191F">
      <w:pPr>
        <w:spacing w:before="120" w:after="280" w:afterAutospacing="1"/>
      </w:pPr>
      <w:r>
        <w:t>c) Phối hợp với bên mua bảo hiểm để giải quyết yêu cầu bồi thường thiệt hại của người thứ ba thuộc trách nhiệm bảo hiểm khi xảy ra sự kiện bảo hiểm.</w:t>
      </w:r>
    </w:p>
    <w:p w:rsidR="00000000" w:rsidRDefault="0098191F">
      <w:pPr>
        <w:spacing w:before="120" w:after="280" w:afterAutospacing="1"/>
      </w:pPr>
      <w:bookmarkStart w:id="110" w:name="dieu_47"/>
      <w:r>
        <w:rPr>
          <w:b/>
          <w:bCs/>
        </w:rPr>
        <w:t>Điều 47. Hồ sơ bồi thường bảo hiểm</w:t>
      </w:r>
      <w:bookmarkEnd w:id="110"/>
    </w:p>
    <w:p w:rsidR="00000000" w:rsidRDefault="0098191F">
      <w:pPr>
        <w:spacing w:before="120" w:after="280" w:afterAutospacing="1"/>
      </w:pPr>
      <w:r>
        <w:t>Doanh nghiệp bảo hiểm có trách nhiệm phối hợp với bên mua b</w:t>
      </w:r>
      <w:r>
        <w:t>ảo hiểm, người được bảo hiểm, các cơ quan, tổ chức có liên quan thu thập các tài liệu có liên quan để lập hồ sơ bồi thường. Hồ sơ bồi thường bảo hiểm bắt buộc trách nhiệm nghề nghiệp tư vấn đầu tư xây dựng bao gồm các tài liệu sau:</w:t>
      </w:r>
    </w:p>
    <w:p w:rsidR="00000000" w:rsidRDefault="0098191F">
      <w:pPr>
        <w:spacing w:before="120" w:after="280" w:afterAutospacing="1"/>
      </w:pPr>
      <w:r>
        <w:t>1. Văn bản yêu cầu bồi t</w:t>
      </w:r>
      <w:r>
        <w:t>hường của bên mua bảo hiểm.</w:t>
      </w:r>
    </w:p>
    <w:p w:rsidR="00000000" w:rsidRDefault="0098191F">
      <w:pPr>
        <w:spacing w:before="120" w:after="280" w:afterAutospacing="1"/>
      </w:pPr>
      <w:r>
        <w:t>2. Tài liệu liên quan đến đối tượng bảo hiểm bao gồm: Hợp đồng bảo hiểm, Giấy chứng nhận bảo hiểm.</w:t>
      </w:r>
    </w:p>
    <w:p w:rsidR="00000000" w:rsidRDefault="0098191F">
      <w:pPr>
        <w:spacing w:before="120" w:after="280" w:afterAutospacing="1"/>
      </w:pPr>
      <w:r>
        <w:t>3. Văn bản yêu cầu bồi thường của người thứ ba đối với người được bảo hiểm.</w:t>
      </w:r>
    </w:p>
    <w:p w:rsidR="00000000" w:rsidRDefault="0098191F">
      <w:pPr>
        <w:spacing w:before="120" w:after="280" w:afterAutospacing="1"/>
      </w:pPr>
      <w:r>
        <w:t>4. Tài liệu chứng minh thiệt hại về người (Bản sao củ</w:t>
      </w:r>
      <w:r>
        <w:t>a cơ sở khám bệnh, chữa bệnh hoặc bản sao có xác nhận của doanh nghiệp bảo hiểm sau khi đã đối chiếu với bản chính) do bên mua bảo hiểm cung cấp. Tùy theo mức độ thiệt hại về người có thể bao gồm một hoặc một số các tài liệu sau:</w:t>
      </w:r>
    </w:p>
    <w:p w:rsidR="00000000" w:rsidRDefault="0098191F">
      <w:pPr>
        <w:spacing w:before="120" w:after="280" w:afterAutospacing="1"/>
      </w:pPr>
      <w:r>
        <w:t xml:space="preserve">a) Giấy chứng nhận thương </w:t>
      </w:r>
      <w:r>
        <w:t>tích.</w:t>
      </w:r>
    </w:p>
    <w:p w:rsidR="00000000" w:rsidRDefault="0098191F">
      <w:pPr>
        <w:spacing w:before="120" w:after="280" w:afterAutospacing="1"/>
      </w:pPr>
      <w:r>
        <w:t>b) Giấy ra viện.</w:t>
      </w:r>
    </w:p>
    <w:p w:rsidR="00000000" w:rsidRDefault="0098191F">
      <w:pPr>
        <w:spacing w:before="120" w:after="280" w:afterAutospacing="1"/>
      </w:pPr>
      <w:r>
        <w:t>c) Giấy chứng nhận phẫu thuật.</w:t>
      </w:r>
    </w:p>
    <w:p w:rsidR="00000000" w:rsidRDefault="0098191F">
      <w:pPr>
        <w:spacing w:before="120" w:after="280" w:afterAutospacing="1"/>
      </w:pPr>
      <w:r>
        <w:t>d) Hồ sơ bệnh án.</w:t>
      </w:r>
    </w:p>
    <w:p w:rsidR="00000000" w:rsidRDefault="0098191F">
      <w:pPr>
        <w:spacing w:before="120" w:after="280" w:afterAutospacing="1"/>
      </w:pPr>
      <w:r>
        <w:t>đ) Trích lục khai tử hoặc Giấy báo tử hoặc văn bản xác nhận của cơ quan Công an hoặc kết quả giám định của cơ quan giám định pháp y.</w:t>
      </w:r>
    </w:p>
    <w:p w:rsidR="00000000" w:rsidRDefault="0098191F">
      <w:pPr>
        <w:spacing w:before="120" w:after="280" w:afterAutospacing="1"/>
      </w:pPr>
      <w:r>
        <w:t>e) Hóa đơn, chứng từ hợp lý, hợp lệ về chi phí y tế</w:t>
      </w:r>
      <w:r>
        <w:t>.</w:t>
      </w:r>
    </w:p>
    <w:p w:rsidR="00000000" w:rsidRDefault="0098191F">
      <w:pPr>
        <w:spacing w:before="120" w:after="280" w:afterAutospacing="1"/>
      </w:pPr>
      <w:r>
        <w:t>5. Tài liệu chứng minh thiệt hại về tài sản, bao gồm:</w:t>
      </w:r>
    </w:p>
    <w:p w:rsidR="00000000" w:rsidRDefault="0098191F">
      <w:pPr>
        <w:spacing w:before="120" w:after="280" w:afterAutospacing="1"/>
      </w:pPr>
      <w:r>
        <w:t xml:space="preserve">a) Hồ sơ sự cố công trình xây dựng trong trường hợp xảy ra sự cố công trình xây dựng (bản sao được chứng thực từ bản chính hoặc bản sao có xác nhận của bên lập hồ sơ) theo quy định tại </w:t>
      </w:r>
      <w:bookmarkStart w:id="111" w:name="dc_2"/>
      <w:r>
        <w:t>Điều 47 Nghị đị</w:t>
      </w:r>
      <w:r>
        <w:t>nh số 06/2021/NĐ-CP</w:t>
      </w:r>
      <w:bookmarkEnd w:id="111"/>
      <w:r>
        <w:t xml:space="preserve"> ngày 26 tháng 01 năm 2021 của Chính phủ quy định chi tiết một số nội dung về quản lý chất lượng, thi công xây dựng và bảo trì công trình xây dựng hoặc bằng chứng chứng minh tổn thất của công trình xây dựng.</w:t>
      </w:r>
    </w:p>
    <w:p w:rsidR="00000000" w:rsidRDefault="0098191F">
      <w:pPr>
        <w:spacing w:before="120" w:after="280" w:afterAutospacing="1"/>
      </w:pPr>
      <w:r>
        <w:t>b) Hóa đơn, chứng từ hợp lệ h</w:t>
      </w:r>
      <w:r>
        <w:t>oặc bằng chứng chứng minh về việc sửa chữa, thay mới tài sản bị thiệt hại.</w:t>
      </w:r>
    </w:p>
    <w:p w:rsidR="00000000" w:rsidRDefault="0098191F">
      <w:pPr>
        <w:spacing w:before="120" w:after="280" w:afterAutospacing="1"/>
      </w:pPr>
      <w:r>
        <w:t>c) Các giấy tờ, hóa đơn, chứng từ liên quan đến chi phí phát sinh mà bên mua bảo hiểm đã chi ra để hạn chế tổn thất ở mức thấp nhất hoặc để thực hiện theo chỉ dẫn của doanh nghiệp b</w:t>
      </w:r>
      <w:r>
        <w:t>ảo hiểm.</w:t>
      </w:r>
    </w:p>
    <w:p w:rsidR="00000000" w:rsidRDefault="0098191F">
      <w:pPr>
        <w:spacing w:before="120" w:after="280" w:afterAutospacing="1"/>
      </w:pPr>
      <w:r>
        <w:t>6. Biên bản giám định nguyên nhân và mức độ thiệt hại do doanh nghiệp bảo hiểm hoặc người được doanh nghiệp bảo hiểm ủy quyền lập.</w:t>
      </w:r>
    </w:p>
    <w:p w:rsidR="00000000" w:rsidRDefault="0098191F">
      <w:pPr>
        <w:spacing w:before="120" w:after="280" w:afterAutospacing="1"/>
      </w:pPr>
      <w:r>
        <w:t>7. Các tài liệu khác có liên quan (nếu có).</w:t>
      </w:r>
    </w:p>
    <w:p w:rsidR="00000000" w:rsidRDefault="0098191F">
      <w:pPr>
        <w:spacing w:before="120" w:after="280" w:afterAutospacing="1"/>
      </w:pPr>
      <w:r>
        <w:t>Bên mua bảo hiểm có trách nhiệm thu thập và gửi doanh nghiệp bảo hiểm cá</w:t>
      </w:r>
      <w:r>
        <w:t>c tài liệu quy định tại khoản 1, khoản 2, khoản 3, khoản 4, khoản 5 và khoản 7 Điều này. Doanh nghiệp bảo hiểm có trách nhiệm thu thập tài liệu quy định tại khoản 6 Điều này.</w:t>
      </w:r>
    </w:p>
    <w:p w:rsidR="00000000" w:rsidRDefault="0098191F">
      <w:pPr>
        <w:spacing w:before="120" w:after="280" w:afterAutospacing="1"/>
      </w:pPr>
      <w:bookmarkStart w:id="112" w:name="muc_3_4"/>
      <w:r>
        <w:rPr>
          <w:b/>
          <w:bCs/>
        </w:rPr>
        <w:t>Mục 3. ĐIỀU KIỆN BẢO HIỂM, MỨC PHÍ BẢO HIỂM, GIỚI HẠN TRÁCH NHIỆM BẢO HIỂM BẮT BU</w:t>
      </w:r>
      <w:r>
        <w:rPr>
          <w:b/>
          <w:bCs/>
        </w:rPr>
        <w:t>ỘC ĐỐI VỚI NGƯỜI LAO ĐỘNG THI CÔNG TRÊN CÔNG TRƯỜNG</w:t>
      </w:r>
      <w:bookmarkEnd w:id="112"/>
    </w:p>
    <w:p w:rsidR="00000000" w:rsidRDefault="0098191F">
      <w:pPr>
        <w:spacing w:before="120" w:after="280" w:afterAutospacing="1"/>
      </w:pPr>
      <w:bookmarkStart w:id="113" w:name="dieu_48"/>
      <w:r>
        <w:rPr>
          <w:b/>
          <w:bCs/>
        </w:rPr>
        <w:t>Điều 48. Đối tượng bảo hiểm</w:t>
      </w:r>
      <w:bookmarkEnd w:id="113"/>
    </w:p>
    <w:p w:rsidR="00000000" w:rsidRDefault="0098191F">
      <w:pPr>
        <w:spacing w:before="120" w:after="280" w:afterAutospacing="1"/>
      </w:pPr>
      <w:r>
        <w:t>1. Đối tượng bảo hiểm bắt buộc đối với người lao động thi công trên công trường là trách nhiệm dân sự của nhà thầu thi công xây dựng đối với người lao động thi công trên công t</w:t>
      </w:r>
      <w:r>
        <w:t>rường theo quy định của pháp luật.</w:t>
      </w:r>
    </w:p>
    <w:p w:rsidR="00000000" w:rsidRDefault="0098191F">
      <w:pPr>
        <w:spacing w:before="120" w:after="280" w:afterAutospacing="1"/>
      </w:pPr>
      <w:r>
        <w:t>2. Giới hạn trách nhiệm bảo hiểm là 100 triệu đồng cho một người trong một vụ.</w:t>
      </w:r>
    </w:p>
    <w:p w:rsidR="00000000" w:rsidRDefault="0098191F">
      <w:pPr>
        <w:spacing w:before="120" w:after="280" w:afterAutospacing="1"/>
      </w:pPr>
      <w:bookmarkStart w:id="114" w:name="dieu_49"/>
      <w:r>
        <w:rPr>
          <w:b/>
          <w:bCs/>
        </w:rPr>
        <w:t>Điều 49. Phạm vi bảo hiểm và loại trừ trách nhiệm bảo hiểm</w:t>
      </w:r>
      <w:bookmarkEnd w:id="114"/>
    </w:p>
    <w:p w:rsidR="00000000" w:rsidRDefault="0098191F">
      <w:pPr>
        <w:spacing w:before="120" w:after="280" w:afterAutospacing="1"/>
      </w:pPr>
      <w:r>
        <w:t>1. Phạm vi bảo hiểm</w:t>
      </w:r>
    </w:p>
    <w:p w:rsidR="00000000" w:rsidRDefault="0098191F">
      <w:pPr>
        <w:spacing w:before="120" w:after="280" w:afterAutospacing="1"/>
      </w:pPr>
      <w:r>
        <w:t xml:space="preserve">Doanh nghiệp bảo hiểm thực hiện trách nhiệm bồi thường cho nhà </w:t>
      </w:r>
      <w:r>
        <w:t xml:space="preserve">thầu thi công xây dựng những khoản tiền mà nhà thầu thi công xây dựng có trách nhiệm bồi thường cho người lao động bị thương tật, chết do tai nạn lao động, bệnh nghề nghiệp phát sinh do thực hiện công việc thi công trên công trường, trừ các trường hợp quy </w:t>
      </w:r>
      <w:r>
        <w:t>định tại khoản 2 Điều này.</w:t>
      </w:r>
    </w:p>
    <w:p w:rsidR="00000000" w:rsidRDefault="0098191F">
      <w:pPr>
        <w:spacing w:before="120" w:after="280" w:afterAutospacing="1"/>
      </w:pPr>
      <w:r>
        <w:t>2. Các trường hợp loại trừ trách nhiệm bảo hiểm</w:t>
      </w:r>
    </w:p>
    <w:p w:rsidR="00000000" w:rsidRDefault="0098191F">
      <w:pPr>
        <w:spacing w:before="120" w:after="280" w:afterAutospacing="1"/>
      </w:pPr>
      <w:r>
        <w:t>Doanh nghiệp bảo hiểm không có trách nhiệm bồi thường bảo hiểm trong các trường hợp sau:</w:t>
      </w:r>
    </w:p>
    <w:p w:rsidR="00000000" w:rsidRDefault="0098191F">
      <w:pPr>
        <w:spacing w:before="120" w:after="280" w:afterAutospacing="1"/>
      </w:pPr>
      <w:r>
        <w:t xml:space="preserve">a) Loại trừ trách nhiệm bảo hiểm quy định </w:t>
      </w:r>
      <w:bookmarkStart w:id="115" w:name="tc_24"/>
      <w:r>
        <w:t>điểm a, điểm b, điểm c, điểm d, điểm đ, điểm g, đi</w:t>
      </w:r>
      <w:r>
        <w:t>ểm h và điểm i khoản 2 Điều 34 Nghị định này</w:t>
      </w:r>
      <w:bookmarkEnd w:id="115"/>
      <w:r>
        <w:t>.</w:t>
      </w:r>
    </w:p>
    <w:p w:rsidR="00000000" w:rsidRDefault="0098191F">
      <w:pPr>
        <w:spacing w:before="120" w:after="280" w:afterAutospacing="1"/>
      </w:pPr>
      <w:r>
        <w:t>b) Tổn thất có liên quan đến chất amiăng hoặc bất kỳ nguyên vật liệu nào có chứa chất amiăng.</w:t>
      </w:r>
    </w:p>
    <w:p w:rsidR="00000000" w:rsidRDefault="0098191F">
      <w:pPr>
        <w:spacing w:before="120" w:after="280" w:afterAutospacing="1"/>
      </w:pPr>
      <w:r>
        <w:t>c) Tổn thất phát sinh do mâu thuẫn của chính người lao động với người gây ra tai nạn mà không liên quan đến việc thự</w:t>
      </w:r>
      <w:r>
        <w:t>c hiện công việc thi công trên công trường.</w:t>
      </w:r>
    </w:p>
    <w:p w:rsidR="00000000" w:rsidRDefault="0098191F">
      <w:pPr>
        <w:spacing w:before="120" w:after="280" w:afterAutospacing="1"/>
      </w:pPr>
      <w:r>
        <w:t>d) Tổn thất phát sinh do người lao động cố ý tự hủy hoại sức khỏe của bản thân.</w:t>
      </w:r>
    </w:p>
    <w:p w:rsidR="00000000" w:rsidRDefault="0098191F">
      <w:pPr>
        <w:spacing w:before="120" w:after="280" w:afterAutospacing="1"/>
      </w:pPr>
      <w:r>
        <w:t>đ) Tổn thất phát sinh do người lao động sử dụng chất gây nghiện, ma túy trái với quy định của pháp luật (trừ trường hợp thuốc được k</w:t>
      </w:r>
      <w:r>
        <w:t>ê để điều trị theo chỉ định của bác sĩ được cấp phép).</w:t>
      </w:r>
    </w:p>
    <w:p w:rsidR="00000000" w:rsidRDefault="0098191F">
      <w:pPr>
        <w:spacing w:before="120" w:after="280" w:afterAutospacing="1"/>
      </w:pPr>
      <w:r>
        <w:t>e) Tổn thất phát sinh từ hành vi cố ý vi phạm pháp luật của bên mua bảo hiểm hoặc người được bảo hiểm (trừ trường hợp người lao động tự vệ, cứu người, cứu tài sản hoặc sử dụng các chất kích thích để đi</w:t>
      </w:r>
      <w:r>
        <w:t>ều trị theo chỉ định của bác sĩ).</w:t>
      </w:r>
    </w:p>
    <w:p w:rsidR="00000000" w:rsidRDefault="0098191F">
      <w:pPr>
        <w:spacing w:before="120" w:after="280" w:afterAutospacing="1"/>
      </w:pPr>
      <w:bookmarkStart w:id="116" w:name="dieu_50"/>
      <w:r>
        <w:rPr>
          <w:b/>
          <w:bCs/>
        </w:rPr>
        <w:t>Điều 50. Thời hạn bảo hiểm</w:t>
      </w:r>
      <w:bookmarkEnd w:id="116"/>
    </w:p>
    <w:p w:rsidR="00000000" w:rsidRDefault="0098191F">
      <w:pPr>
        <w:spacing w:before="120" w:after="280" w:afterAutospacing="1"/>
      </w:pPr>
      <w:r>
        <w:t>1. Thời hạn bảo hiểm bắt buộc đối với người lao động thi công trên công trường bắt đầu kể từ ngày thực hiện công việc thi công trên công trường đến hết thời gian bảo hành công trình theo quy định</w:t>
      </w:r>
      <w:r>
        <w:t xml:space="preserve"> của pháp luật.</w:t>
      </w:r>
    </w:p>
    <w:p w:rsidR="00000000" w:rsidRDefault="0098191F">
      <w:pPr>
        <w:spacing w:before="120" w:after="280" w:afterAutospacing="1"/>
      </w:pPr>
      <w:r>
        <w:t>2. Việc xác định thời hạn bảo hiểm cụ thể đối với người lao động thi công trên công trường căn cứ vào hợp đồng lao động và văn bản xác nhận của nhà thầu thi công xây dựng về thời gian người lao động làm việc thực tế trên công trường.</w:t>
      </w:r>
    </w:p>
    <w:p w:rsidR="00000000" w:rsidRDefault="0098191F">
      <w:pPr>
        <w:spacing w:before="120" w:after="280" w:afterAutospacing="1"/>
      </w:pPr>
      <w:bookmarkStart w:id="117" w:name="dieu_51"/>
      <w:r>
        <w:rPr>
          <w:b/>
          <w:bCs/>
        </w:rPr>
        <w:t>Điều 5</w:t>
      </w:r>
      <w:r>
        <w:rPr>
          <w:b/>
          <w:bCs/>
        </w:rPr>
        <w:t>1. Mức phí bảo hiểm</w:t>
      </w:r>
      <w:bookmarkEnd w:id="117"/>
    </w:p>
    <w:p w:rsidR="00000000" w:rsidRDefault="0098191F">
      <w:pPr>
        <w:spacing w:before="120" w:after="280" w:afterAutospacing="1"/>
      </w:pPr>
      <w:r>
        <w:t xml:space="preserve">1. Mức phí bảo hiểm bắt buộc đối với người lao động thi công trên công trường được quy định tại </w:t>
      </w:r>
      <w:bookmarkStart w:id="118" w:name="bieumau_pl5"/>
      <w:r>
        <w:t>Phụ lục V</w:t>
      </w:r>
      <w:bookmarkEnd w:id="118"/>
      <w:r>
        <w:t xml:space="preserve"> ban hành kèm theo Nghị định này.</w:t>
      </w:r>
    </w:p>
    <w:p w:rsidR="00000000" w:rsidRDefault="0098191F">
      <w:pPr>
        <w:spacing w:before="120" w:after="280" w:afterAutospacing="1"/>
      </w:pPr>
      <w:r>
        <w:t>2. Căn cứ vào mức độ rủi ro của đối tượng bảo hiểm, doanh nghiệp bảo hiểm được điều chỉnh tăng ho</w:t>
      </w:r>
      <w:r>
        <w:t>ặc giảm phí bảo hiểm tối đa 25% tính trên phí bảo hiểm.</w:t>
      </w:r>
    </w:p>
    <w:p w:rsidR="00000000" w:rsidRDefault="0098191F">
      <w:pPr>
        <w:spacing w:before="120" w:after="280" w:afterAutospacing="1"/>
      </w:pPr>
      <w:r>
        <w:t>Trường hợp trong năm tài chính trước liền kề, đối tượng bảo hiểm là nguyên nhân trực tiếp dẫn đến số tiền chi bồi thường bảo hiểm gốc lớn hơn doanh thu phí bảo hiểm gốc của bảo hiểm bắt buộc đối với n</w:t>
      </w:r>
      <w:r>
        <w:t>gười lao động thi công trên công trường, trên cơ sở số liệu có xác nhận của chuyên gia tính toán của doanh nghiệp bảo hiểm và xác nhận của tổ chức kiểm toán độc lập, khi tái tục hợp đồng bảo hiểm, doanh nghiệp bảo hiểm và bên mua bảo hiểm có thể thỏa thuận</w:t>
      </w:r>
      <w:r>
        <w:t xml:space="preserve"> mức phí bảo hiểm và mức khấu trừ bảo hiểm bảo đảm khả năng thanh toán của doanh nghiệp bảo hiểm.</w:t>
      </w:r>
    </w:p>
    <w:p w:rsidR="00000000" w:rsidRDefault="0098191F">
      <w:pPr>
        <w:spacing w:before="120" w:after="280" w:afterAutospacing="1"/>
      </w:pPr>
      <w:r>
        <w:t>3. Trường hợp có sự thay đổi về số lượng lao động, thay đổi công việc của người lao động thực hiện theo hướng dẫn sau:</w:t>
      </w:r>
    </w:p>
    <w:p w:rsidR="00000000" w:rsidRDefault="0098191F">
      <w:pPr>
        <w:spacing w:before="120" w:after="280" w:afterAutospacing="1"/>
      </w:pPr>
      <w:r>
        <w:t>a) Trước ngày 15 của tháng kế tiếp thán</w:t>
      </w:r>
      <w:r>
        <w:t>g có sự thay đổi, nhà thầu thi công xây dựng phải thông báo bằng văn bản cho doanh nghiệp bảo hiểm việc thay đổi nêu trên kèm theo danh sách người lao động phát sinh tăng hoặc giảm (đối với trường hợp thay đổi về số lượng lao động), danh sách công việc của</w:t>
      </w:r>
      <w:r>
        <w:t xml:space="preserve"> người lao động thay đổi (đối với trường hợp thay đổi công việc của người lao động).</w:t>
      </w:r>
    </w:p>
    <w:p w:rsidR="00000000" w:rsidRDefault="0098191F">
      <w:pPr>
        <w:spacing w:before="120" w:after="280" w:afterAutospacing="1"/>
      </w:pPr>
      <w:r>
        <w:t xml:space="preserve">b) Trường hợp phát sinh tăng số lượng lao động, thay đổi công việc của người lao động làm tăng rủi ro được bảo hiểm, nhà thầu thi công xây dựng phải nộp phần phí bảo hiểm </w:t>
      </w:r>
      <w:r>
        <w:t>tăng thêm trước ngày 15 của tháng kế tiếp tháng thông báo.</w:t>
      </w:r>
    </w:p>
    <w:p w:rsidR="00000000" w:rsidRDefault="0098191F">
      <w:pPr>
        <w:spacing w:before="120" w:after="280" w:afterAutospacing="1"/>
      </w:pPr>
      <w:r>
        <w:t xml:space="preserve">c) Trường hợp phát sinh giảm số lượng lao động, thay đổi công việc của người lao động làm giảm rủi ro được bảo hiểm, doanh nghiệp bảo hiểm phải trả cho nhà thầu thi công xây dựng phần phí bảo hiểm </w:t>
      </w:r>
      <w:r>
        <w:t>giảm tương ứng với thời gian còn lại của hợp đồng bảo hiểm mà bên mua bảo hiểm đã thanh toán thừa trước ngày 15 của tháng kế tiếp tháng thông báo với điều kiện đến thời điểm đó hợp đồng bảo hiểm chưa phát sinh khiếu nại hoặc đã phát sinh khiếu nại nhưng kh</w:t>
      </w:r>
      <w:r>
        <w:t>ông được doanh nghiệp bảo hiểm trả tiền bảo hiểm.</w:t>
      </w:r>
    </w:p>
    <w:p w:rsidR="00000000" w:rsidRDefault="0098191F">
      <w:pPr>
        <w:spacing w:before="120" w:after="280" w:afterAutospacing="1"/>
      </w:pPr>
      <w:r>
        <w:t>d) Nếu nhà thầu thi công xây dựng thực hiện đúng nghĩa vụ thông báo theo quy định tại điểm a khoản này và thanh toán phí bảo hiểm theo quy định tại điểm b khoản này, hợp đồng bảo hiểm tự động có hiệu lực đố</w:t>
      </w:r>
      <w:r>
        <w:t xml:space="preserve">i với danh sách người lao động phát sinh tăng hoặc chấm dứt hiệu lực đối với danh sách người lao động phát sinh giảm; hợp đồng bảo hiểm tự động có hiệu lực đối với công việc được thay đổi của người lao động kể từ ngày phát sinh sự thay đổi thực tế theo đề </w:t>
      </w:r>
      <w:r>
        <w:t>nghị của người được bảo hiểm.</w:t>
      </w:r>
    </w:p>
    <w:p w:rsidR="00000000" w:rsidRDefault="0098191F">
      <w:pPr>
        <w:spacing w:before="120" w:after="280" w:afterAutospacing="1"/>
      </w:pPr>
      <w:bookmarkStart w:id="119" w:name="dieu_52"/>
      <w:r>
        <w:rPr>
          <w:b/>
          <w:bCs/>
        </w:rPr>
        <w:t>Điều 52. Nguyên tắc bồi thường bảo hiểm</w:t>
      </w:r>
      <w:bookmarkEnd w:id="119"/>
    </w:p>
    <w:p w:rsidR="00000000" w:rsidRDefault="0098191F">
      <w:pPr>
        <w:spacing w:before="120" w:after="280" w:afterAutospacing="1"/>
      </w:pPr>
      <w:r>
        <w:t>Doanh nghiệp bảo hiểm thực hiện xem xét, giải quyết bồi thường bảo hiểm theo quy định pháp luật về kinh doanh bảo hiểm và theo nguyên tắc sau:</w:t>
      </w:r>
    </w:p>
    <w:p w:rsidR="00000000" w:rsidRDefault="0098191F">
      <w:pPr>
        <w:spacing w:before="120" w:after="280" w:afterAutospacing="1"/>
      </w:pPr>
      <w:r>
        <w:t>1. Khi xảy ra tai nạn lao động, bệnh nghề n</w:t>
      </w:r>
      <w:r>
        <w:t>ghiệp đối với người lao động thi công trên công trường, bên mua bảo hiểm phối hợp với doanh nghiệp bảo hiểm giải quyết bồi thường bảo hiểm như sau:</w:t>
      </w:r>
    </w:p>
    <w:p w:rsidR="00000000" w:rsidRDefault="0098191F">
      <w:pPr>
        <w:spacing w:before="120" w:after="280" w:afterAutospacing="1"/>
      </w:pPr>
      <w:r>
        <w:t>a) Lập tức thông báo ngay cho doanh nghiệp bảo hiểm bằng các phương tiện thông tin liên lạc, sau đó trong th</w:t>
      </w:r>
      <w:r>
        <w:t>ời hạn 14 ngày kể từ ngày xảy ra tai nạn lao động, bệnh nghề nghiệp đối với người lao động thi công trên công trường phải thông báo bằng văn bản cho doanh nghiệp bảo hiểm.</w:t>
      </w:r>
    </w:p>
    <w:p w:rsidR="00000000" w:rsidRDefault="0098191F">
      <w:pPr>
        <w:spacing w:before="120" w:after="280" w:afterAutospacing="1"/>
      </w:pPr>
      <w:r>
        <w:t>b) Thực hiện mọi biện pháp trong phạm vi khả năng để hạn chế thiệt hại ở mức thấp nh</w:t>
      </w:r>
      <w:r>
        <w:t>ất.</w:t>
      </w:r>
    </w:p>
    <w:p w:rsidR="00000000" w:rsidRDefault="0098191F">
      <w:pPr>
        <w:spacing w:before="120" w:after="280" w:afterAutospacing="1"/>
      </w:pPr>
      <w:r>
        <w:t>c) Thực hiện, cho phép doanh nghiệp bảo hiểm thực hiện các hành động và biện pháp cần thiết hoặc theo yêu cầu của doanh nghiệp bảo hiểm nhằm bảo vệ quyền lợi mà doanh nghiệp bảo hiểm được hưởng sau khi bồi thường thiệt hại thuộc trách nhiệm bảo hiểm th</w:t>
      </w:r>
      <w:r>
        <w:t>eo Nghị định này.</w:t>
      </w:r>
    </w:p>
    <w:p w:rsidR="00000000" w:rsidRDefault="0098191F">
      <w:pPr>
        <w:spacing w:before="120" w:after="280" w:afterAutospacing="1"/>
      </w:pPr>
      <w:r>
        <w:t xml:space="preserve">2. Khi xảy ra tai nạn lao động, bệnh nghề nghiệp đối với người lao động thi công trên công trường, doanh nghiệp bảo hiểm hướng dẫn bên mua bảo hiểm, phối hợp với bên mua bảo hiểm và các cơ quan, tổ chức, cá nhân có liên quan thu thập đầy </w:t>
      </w:r>
      <w:r>
        <w:t>đủ các tài liệu để lập hồ sơ bồi thường; xác định nguyên nhân và mức độ thiệt hại.</w:t>
      </w:r>
    </w:p>
    <w:p w:rsidR="00000000" w:rsidRDefault="0098191F">
      <w:pPr>
        <w:spacing w:before="120" w:after="280" w:afterAutospacing="1"/>
      </w:pPr>
      <w:r>
        <w:t xml:space="preserve">3. Khi người lao động bị thương tật, chết do tai nạn lao động, bệnh nghề nghiệp phát sinh do thực hiện công việc thi công trên công trường thuộc trách nhiệm bảo hiểm, doanh </w:t>
      </w:r>
      <w:r>
        <w:t>nghiệp bảo hiểm sẽ có trách nhiệm chi trả những khoản tiền theo thỏa thuận giữa nhà thầu thi công và người lao động hoặc đại diện hợp pháp của người lao động (trong trường hợp người lao động đã chết), bao gồm các khoản chi trả sau:</w:t>
      </w:r>
    </w:p>
    <w:p w:rsidR="00000000" w:rsidRDefault="0098191F">
      <w:pPr>
        <w:spacing w:before="120" w:after="280" w:afterAutospacing="1"/>
      </w:pPr>
      <w:r>
        <w:t>a) Phụ cấp nghỉ việc tro</w:t>
      </w:r>
      <w:r>
        <w:t>ng thời gian điều trị theo chỉ định của bác sĩ điều trị được tính căn cứ vào mức tiền lương theo hợp đồng lao động nhưng không vượt quá 6 tháng lương trong mỗi sự kiện bảo hiểm.</w:t>
      </w:r>
    </w:p>
    <w:p w:rsidR="00000000" w:rsidRDefault="0098191F">
      <w:pPr>
        <w:spacing w:before="120" w:after="280" w:afterAutospacing="1"/>
      </w:pPr>
      <w:r>
        <w:t xml:space="preserve">b) Chi phí y tế thực tế bao gồm: chi phí cấp cứu, chi phí điều trị nội, ngoại </w:t>
      </w:r>
      <w:r>
        <w:t>trú cần thiết và hợp lý.</w:t>
      </w:r>
    </w:p>
    <w:p w:rsidR="00000000" w:rsidRDefault="0098191F">
      <w:pPr>
        <w:spacing w:before="120" w:after="280" w:afterAutospacing="1"/>
      </w:pPr>
      <w:r>
        <w:t xml:space="preserve">c) Trường hợp người lao động bị suy giảm khả năng lao động dưới 81%, mức bồi thường cụ thể cho từng loại thương tật, thiệt hại về người được xác định theo Bảng tỷ lệ trả tiền bồi thường bảo hiểm bắt buộc đối với người lao động thi </w:t>
      </w:r>
      <w:r>
        <w:t xml:space="preserve">công trên công trường theo </w:t>
      </w:r>
      <w:bookmarkStart w:id="120" w:name="bieumau_pl7"/>
      <w:r>
        <w:t>Phụ lục VII</w:t>
      </w:r>
      <w:bookmarkEnd w:id="120"/>
      <w:r>
        <w:t xml:space="preserve"> ban hành kèm theo Nghị định này.</w:t>
      </w:r>
    </w:p>
    <w:p w:rsidR="00000000" w:rsidRDefault="0098191F">
      <w:pPr>
        <w:spacing w:before="120" w:after="280" w:afterAutospacing="1"/>
      </w:pPr>
      <w:r>
        <w:t>d) Trường hợp người lao động bị chết hoặc suy giảm khả năng lao động từ 81% trở lên, doanh nghiệp bảo hiểm sẽ chi trả 100 triệu đồng cho một người trong một vụ.</w:t>
      </w:r>
    </w:p>
    <w:p w:rsidR="00000000" w:rsidRDefault="0098191F">
      <w:pPr>
        <w:spacing w:before="120" w:after="280" w:afterAutospacing="1"/>
      </w:pPr>
      <w:r>
        <w:t>Tổng số tiền bồi thường</w:t>
      </w:r>
      <w:r>
        <w:t xml:space="preserve"> bảo hiểm theo quy định tại điểm a, điểm b, điểm c và điểm đ khoản nảy không vượt quá 100 triệu đồng cho một người trong một vụ đối với trường hợp tham gia giới hạn trách nhiệm bảo hiểm 100 triệu đồng.</w:t>
      </w:r>
    </w:p>
    <w:p w:rsidR="00000000" w:rsidRDefault="0098191F">
      <w:pPr>
        <w:spacing w:before="120" w:after="280" w:afterAutospacing="1"/>
      </w:pPr>
      <w:r>
        <w:t>4. Trường hợp tai nạn lao động xảy ra hoặc bệnh nghề n</w:t>
      </w:r>
      <w:r>
        <w:t>ghiệp phát sinh gây thương tật cho người lao động và thương tật này bị làm trầm trọng thêm bởi các thương tật hoặc bệnh tật trước đó, doanh nghiệp bảo hiểm không chịu trách nhiệm bồi thường cho phần bị làm trầm trọng thêm đó.</w:t>
      </w:r>
    </w:p>
    <w:p w:rsidR="00000000" w:rsidRDefault="0098191F">
      <w:pPr>
        <w:spacing w:before="120" w:after="280" w:afterAutospacing="1"/>
      </w:pPr>
      <w:bookmarkStart w:id="121" w:name="dieu_53"/>
      <w:r>
        <w:rPr>
          <w:b/>
          <w:bCs/>
        </w:rPr>
        <w:t xml:space="preserve">Điều 53. Hồ sơ bồi thường bảo </w:t>
      </w:r>
      <w:r>
        <w:rPr>
          <w:b/>
          <w:bCs/>
        </w:rPr>
        <w:t>hiểm</w:t>
      </w:r>
      <w:bookmarkEnd w:id="121"/>
    </w:p>
    <w:p w:rsidR="00000000" w:rsidRDefault="0098191F">
      <w:pPr>
        <w:spacing w:before="120" w:after="280" w:afterAutospacing="1"/>
      </w:pPr>
      <w:r>
        <w:t>Doanh nghiệp bảo hiểm có trách nhiệm phối hợp với bên mua bảo hiểm, người được bảo hiểm, các cơ quan, tổ chức có liên quan thu thập các tài liệu có liên quan để lập hồ sơ bồi thường. Hồ sơ bồi thường bảo hiểm bắt buộc đối với người lao động thi công t</w:t>
      </w:r>
      <w:r>
        <w:t>rên công trường:</w:t>
      </w:r>
    </w:p>
    <w:p w:rsidR="00000000" w:rsidRDefault="0098191F">
      <w:pPr>
        <w:spacing w:before="120" w:after="280" w:afterAutospacing="1"/>
      </w:pPr>
      <w:r>
        <w:t>1. Văn bản yêu cầu bồi thường của bên mua bảo hiểm.</w:t>
      </w:r>
    </w:p>
    <w:p w:rsidR="00000000" w:rsidRDefault="0098191F">
      <w:pPr>
        <w:spacing w:before="120" w:after="280" w:afterAutospacing="1"/>
      </w:pPr>
      <w:r>
        <w:t>2. Tài liệu liên quan đến đối tượng bảo hiểm bao gồm:</w:t>
      </w:r>
    </w:p>
    <w:p w:rsidR="00000000" w:rsidRDefault="0098191F">
      <w:pPr>
        <w:spacing w:before="120" w:after="280" w:afterAutospacing="1"/>
      </w:pPr>
      <w:r>
        <w:t xml:space="preserve">a) Hợp đồng bảo hiểm, Giấy chứng nhận bảo hiểm, hợp đồng lao động ký giữa người được bảo hiểm và người lao động bị tai nạn lao động, </w:t>
      </w:r>
      <w:r>
        <w:t>bệnh nghề nghiệp, bảng chấm công.</w:t>
      </w:r>
    </w:p>
    <w:p w:rsidR="00000000" w:rsidRDefault="0098191F">
      <w:pPr>
        <w:spacing w:before="120" w:after="280" w:afterAutospacing="1"/>
      </w:pPr>
      <w:r>
        <w:t>b) Các văn bản yêu cầu bồi thường về tai nạn lao động, bệnh nghề nghiệp của người lao động (nếu có).</w:t>
      </w:r>
    </w:p>
    <w:p w:rsidR="00000000" w:rsidRDefault="0098191F">
      <w:pPr>
        <w:spacing w:before="120" w:after="280" w:afterAutospacing="1"/>
      </w:pPr>
      <w:r>
        <w:t xml:space="preserve">3. Tài liệu chứng minh người lao động bị thương tật, chết do tai nạn lao động (Bản sao được chứng thực từ bản chính hoặc </w:t>
      </w:r>
      <w:r>
        <w:t>bản sao có xác nhận của doanh nghiệp bảo hiểm sau khi đã đối chiếu với bản chính):</w:t>
      </w:r>
    </w:p>
    <w:p w:rsidR="00000000" w:rsidRDefault="0098191F">
      <w:pPr>
        <w:spacing w:before="120" w:after="280" w:afterAutospacing="1"/>
      </w:pPr>
      <w:r>
        <w:t xml:space="preserve">a) Biên bản điều tra tai nạn lao động do cơ quan có thẩm quyền lập theo quy định của pháp luật (nếu có). Trường hợp người lao động bị tai nạn giao thông và được xác định là </w:t>
      </w:r>
      <w:r>
        <w:t>tai nạn lao động thì phải có biên bản tai nạn giao thông hoặc biên bản khám nghiệm hiện trường và sơ đồ hiện trường vụ tai nạn giao thông do các cơ quan có thẩm quyền lập theo quy định của pháp luật.</w:t>
      </w:r>
    </w:p>
    <w:p w:rsidR="00000000" w:rsidRDefault="0098191F">
      <w:pPr>
        <w:spacing w:before="120" w:after="280" w:afterAutospacing="1"/>
      </w:pPr>
      <w:r>
        <w:t>b) Tùy theo mức độ thiệt hại về người có thể bao gồm một</w:t>
      </w:r>
      <w:r>
        <w:t xml:space="preserve"> hoặc một số các tài liệu sau: Giấy chứng nhận thương tích; Giấy ra viện; Giấy chứng nhận phẫu thuật; Hồ sơ bệnh án; Trích lục khai tử hoặc Giấy báo tử hoặc văn bản xác nhận của cơ quan Công an hoặc kết quả giám định của cơ quan giám định pháp y.</w:t>
      </w:r>
    </w:p>
    <w:p w:rsidR="00000000" w:rsidRDefault="0098191F">
      <w:pPr>
        <w:spacing w:before="120" w:after="280" w:afterAutospacing="1"/>
      </w:pPr>
      <w:r>
        <w:t>c) Biên b</w:t>
      </w:r>
      <w:r>
        <w:t>ản giám định mức suy giảm khả năng lao động của Hội đồng giám định y khoa đối với trường hợp người lao động bị suy giảm khả năng lao động từ 5% trở lên (nếu có).</w:t>
      </w:r>
    </w:p>
    <w:p w:rsidR="00000000" w:rsidRDefault="0098191F">
      <w:pPr>
        <w:spacing w:before="120" w:after="280" w:afterAutospacing="1"/>
      </w:pPr>
      <w:r>
        <w:t xml:space="preserve">d) Hóa đơn, chứng từ hợp lệ của các cơ sở y tế chứng minh việc điều trị thương tật do tai nạn </w:t>
      </w:r>
      <w:r>
        <w:t>lao động của người lao động.</w:t>
      </w:r>
    </w:p>
    <w:p w:rsidR="00000000" w:rsidRDefault="0098191F">
      <w:pPr>
        <w:spacing w:before="120" w:after="280" w:afterAutospacing="1"/>
      </w:pPr>
      <w:r>
        <w:t>4. Tài liệu chứng minh người lao động bị thương tật, chết do bệnh nghề nghiệp:</w:t>
      </w:r>
    </w:p>
    <w:p w:rsidR="00000000" w:rsidRDefault="0098191F">
      <w:pPr>
        <w:spacing w:before="120" w:after="280" w:afterAutospacing="1"/>
      </w:pPr>
      <w:r>
        <w:t>a) Biên bản đo đạc môi trường có yếu tố độc hại trong thời hạn quy định do cơ quan có thẩm quyền lập, trường hợp biên bản xác định cho nhiều người t</w:t>
      </w:r>
      <w:r>
        <w:t>hì hồ sơ của mỗi người lao động phải có bản trích sao (nếu có).</w:t>
      </w:r>
    </w:p>
    <w:p w:rsidR="00000000" w:rsidRDefault="0098191F">
      <w:pPr>
        <w:spacing w:before="120" w:after="280" w:afterAutospacing="1"/>
      </w:pPr>
      <w:r>
        <w:t>b) Giấy ra viện (trường hợp không điều trị tại bệnh viện thì phải có giấy khám bệnh nghề nghiệp) hoặc phiếu hội chẩn mắc bệnh nghề nghiệp; Hồ sơ bệnh án; Trích lục khai tử hoặc Giấy báo tử (tr</w:t>
      </w:r>
      <w:r>
        <w:t>ong trường hợp người lao động chết).</w:t>
      </w:r>
    </w:p>
    <w:p w:rsidR="00000000" w:rsidRDefault="0098191F">
      <w:pPr>
        <w:spacing w:before="120" w:after="280" w:afterAutospacing="1"/>
      </w:pPr>
      <w:r>
        <w:t>c) Biên bản giám định mức suy giảm khả năng lao động của Hội đồng giám định y khoa đối với trường hợp người lao động bị suy giảm khả năng lao động từ 5% trở lên (nếu có).</w:t>
      </w:r>
    </w:p>
    <w:p w:rsidR="00000000" w:rsidRDefault="0098191F">
      <w:pPr>
        <w:spacing w:before="120" w:after="280" w:afterAutospacing="1"/>
      </w:pPr>
      <w:r>
        <w:t>d) Hóa đơn, chứng từ hợp lệ của các cơ sở y tế c</w:t>
      </w:r>
      <w:r>
        <w:t>hứng minh việc điều trị thương tật do bệnh nghề nghiệp của người lao động.</w:t>
      </w:r>
    </w:p>
    <w:p w:rsidR="00000000" w:rsidRDefault="0098191F">
      <w:pPr>
        <w:spacing w:before="120" w:after="280" w:afterAutospacing="1"/>
      </w:pPr>
      <w:r>
        <w:t>5. Tài liệu chứng minh các khoản tiền mà nhà thầu thi công xây dựng đã thực hiện bồi thường cho người lao động bị thương tật, chết do tai nạn lao động, bệnh nghề nghiệp gây ra thuộc</w:t>
      </w:r>
      <w:r>
        <w:t xml:space="preserve"> trách nhiệm bảo hiểm.</w:t>
      </w:r>
    </w:p>
    <w:p w:rsidR="00000000" w:rsidRDefault="0098191F">
      <w:pPr>
        <w:spacing w:before="120" w:after="280" w:afterAutospacing="1"/>
      </w:pPr>
      <w:r>
        <w:t>6. Các tài liệu khác có liên quan (nếu có).</w:t>
      </w:r>
    </w:p>
    <w:p w:rsidR="00000000" w:rsidRDefault="0098191F">
      <w:pPr>
        <w:spacing w:before="120" w:after="280" w:afterAutospacing="1"/>
      </w:pPr>
      <w:bookmarkStart w:id="122" w:name="muc_4_4"/>
      <w:r>
        <w:rPr>
          <w:b/>
          <w:bCs/>
        </w:rPr>
        <w:t>Mục 4. ĐIỀU KIỆN BẢO HIỂM, MỨC PHÍ BẢO HIỂM, GIỚI HẠN TRÁCH NHIỆM BẢO HIỂM ĐỐI VỚI BẢO HIỂM BẮT BUỘC TRÁCH NHIỆM DÂN SỰ ĐỐI VỚI NGƯỜI THỨ BA</w:t>
      </w:r>
      <w:bookmarkEnd w:id="122"/>
    </w:p>
    <w:p w:rsidR="00000000" w:rsidRDefault="0098191F">
      <w:pPr>
        <w:spacing w:before="120" w:after="280" w:afterAutospacing="1"/>
      </w:pPr>
      <w:bookmarkStart w:id="123" w:name="dieu_54"/>
      <w:r>
        <w:rPr>
          <w:b/>
          <w:bCs/>
        </w:rPr>
        <w:t>Điều 54. Đối tượng bảo hiểm</w:t>
      </w:r>
      <w:bookmarkEnd w:id="123"/>
    </w:p>
    <w:p w:rsidR="00000000" w:rsidRDefault="0098191F">
      <w:pPr>
        <w:spacing w:before="120" w:after="280" w:afterAutospacing="1"/>
      </w:pPr>
      <w:r>
        <w:t>Đối tượng bảo hiểm b</w:t>
      </w:r>
      <w:r>
        <w:t>ắt buộc trách nhiệm dân sự đối với người thứ ba là trách nhiệm dân sự của nhà thầu thi công xây dựng đối với người thứ ba trong quá trình thi công xây dựng theo quy định của pháp luật.</w:t>
      </w:r>
    </w:p>
    <w:p w:rsidR="00000000" w:rsidRDefault="0098191F">
      <w:pPr>
        <w:spacing w:before="120" w:after="280" w:afterAutospacing="1"/>
      </w:pPr>
      <w:bookmarkStart w:id="124" w:name="dieu_55"/>
      <w:r>
        <w:rPr>
          <w:b/>
          <w:bCs/>
        </w:rPr>
        <w:t>Điều 55. Giới hạn trách nhiệm bảo hiểm</w:t>
      </w:r>
      <w:bookmarkEnd w:id="124"/>
    </w:p>
    <w:p w:rsidR="00000000" w:rsidRDefault="0098191F">
      <w:pPr>
        <w:spacing w:before="120" w:after="280" w:afterAutospacing="1"/>
      </w:pPr>
      <w:r>
        <w:t>Giới hạn trách nhiệm bảo hiểm đố</w:t>
      </w:r>
      <w:r>
        <w:t>i với bảo hiểm bắt buộc trách nhiệm dân sự đối với người thứ ba như sau:</w:t>
      </w:r>
    </w:p>
    <w:p w:rsidR="00000000" w:rsidRDefault="0098191F">
      <w:pPr>
        <w:spacing w:before="120" w:after="280" w:afterAutospacing="1"/>
      </w:pPr>
      <w:r>
        <w:t>1. Giới hạn trách nhiệm bảo hiểm đối với thiệt hại về sức khỏe, tính mạng là 100 triệu đồng cho một người trong một vụ và không giới hạn số vụ tổn thất.</w:t>
      </w:r>
    </w:p>
    <w:p w:rsidR="00000000" w:rsidRDefault="0098191F">
      <w:pPr>
        <w:spacing w:before="120" w:after="280" w:afterAutospacing="1"/>
      </w:pPr>
      <w:r>
        <w:t>2. Giới hạn trách nhiệm bảo hi</w:t>
      </w:r>
      <w:r>
        <w:t>ểm đối với thiệt hại về tài sản và chi phí pháp lý có liên quan (nếu có) được xác định như sau:</w:t>
      </w:r>
    </w:p>
    <w:p w:rsidR="00000000" w:rsidRDefault="0098191F">
      <w:pPr>
        <w:spacing w:before="120" w:after="280" w:afterAutospacing="1"/>
      </w:pPr>
      <w:r>
        <w:t xml:space="preserve">a) Đối với công trình có giá trị dưới 1.000 tỷ đồng, giới hạn trách nhiệm bảo hiểm đối với thiệt hại về tài sản và chi phí pháp lý có liên quan (nếu có) là 10% </w:t>
      </w:r>
      <w:r>
        <w:t>giá trị công trình cho cả thời hạn bảo hiểm và không giới hạn số vụ tổn thất</w:t>
      </w:r>
    </w:p>
    <w:p w:rsidR="00000000" w:rsidRDefault="0098191F">
      <w:pPr>
        <w:spacing w:before="120" w:after="280" w:afterAutospacing="1"/>
      </w:pPr>
      <w:r>
        <w:t>b) Đối với công trình có giá trị từ 1.000 tỷ đồng trở lên, giới hạn trách nhiệm bảo hiểm đối với thiệt hại về tài sản và chi phí pháp lý có liên quan (nếu có) là 100 tỷ đồng cho c</w:t>
      </w:r>
      <w:r>
        <w:t>ả thời hạn bảo hiểm và không giới hạn số vụ tổn thất.</w:t>
      </w:r>
    </w:p>
    <w:p w:rsidR="00000000" w:rsidRDefault="0098191F">
      <w:pPr>
        <w:spacing w:before="120" w:after="280" w:afterAutospacing="1"/>
      </w:pPr>
      <w:bookmarkStart w:id="125" w:name="dieu_56"/>
      <w:r>
        <w:rPr>
          <w:b/>
          <w:bCs/>
        </w:rPr>
        <w:t>Điều 56. Phạm vi bảo hiểm và loại trừ trách nhiệm bảo hiểm</w:t>
      </w:r>
      <w:bookmarkEnd w:id="125"/>
    </w:p>
    <w:p w:rsidR="00000000" w:rsidRDefault="0098191F">
      <w:pPr>
        <w:spacing w:before="120" w:after="280" w:afterAutospacing="1"/>
      </w:pPr>
      <w:r>
        <w:t>1. Phạm vi bảo hiểm</w:t>
      </w:r>
    </w:p>
    <w:p w:rsidR="00000000" w:rsidRDefault="0098191F">
      <w:pPr>
        <w:spacing w:before="120" w:after="280" w:afterAutospacing="1"/>
      </w:pPr>
      <w:r>
        <w:t>Doanh nghiệp bảo hiểm bồi thường cho nhà thầu thi công xây dựng những khoản tiền mà nhà thầu thi công xây dựng có trách nhi</w:t>
      </w:r>
      <w:r>
        <w:t>ệm bồi thường cho người thứ ba đối với những thiệt hại về sức khỏe, tính mạng và tài sản phát sinh trực tiếp trong quá trình thi công xây dựng và chi phí pháp lý có liên quan (nếu có) thuộc phạm vi trách nhiệm bảo hiểm theo thỏa thuận tại hợp đồng bảo hiểm</w:t>
      </w:r>
      <w:r>
        <w:t>, trừ các trường hợp quy định tại khoản 2 Điều này.</w:t>
      </w:r>
    </w:p>
    <w:p w:rsidR="00000000" w:rsidRDefault="0098191F">
      <w:pPr>
        <w:spacing w:before="120" w:after="280" w:afterAutospacing="1"/>
      </w:pPr>
      <w:r>
        <w:t>2. Các trường hợp loại trừ trách nhiệm bảo hiểm</w:t>
      </w:r>
    </w:p>
    <w:p w:rsidR="00000000" w:rsidRDefault="0098191F">
      <w:pPr>
        <w:spacing w:before="120" w:after="280" w:afterAutospacing="1"/>
      </w:pPr>
      <w:r>
        <w:t>Doanh nghiệp bảo hiểm không có trách nhiệm bồi thường bảo hiểm trong các trường hợp sau:</w:t>
      </w:r>
    </w:p>
    <w:p w:rsidR="00000000" w:rsidRDefault="0098191F">
      <w:pPr>
        <w:spacing w:before="120" w:after="280" w:afterAutospacing="1"/>
      </w:pPr>
      <w:r>
        <w:t xml:space="preserve">a) Loại trừ trách nhiệm bảo hiểm quy định </w:t>
      </w:r>
      <w:bookmarkStart w:id="126" w:name="tc_25"/>
      <w:r>
        <w:t>điểm a, điểm b, điểm c, đ</w:t>
      </w:r>
      <w:r>
        <w:t>iểm d, điểm đ, điểm e, điểm g, điểm h và điểm i khoản 2 Điều 34 Nghị định này</w:t>
      </w:r>
      <w:bookmarkEnd w:id="126"/>
      <w:r>
        <w:t>.</w:t>
      </w:r>
    </w:p>
    <w:p w:rsidR="00000000" w:rsidRDefault="0098191F">
      <w:pPr>
        <w:spacing w:before="120" w:after="280" w:afterAutospacing="1"/>
      </w:pPr>
      <w:r>
        <w:t>b) Tổn thất phát sinh từ sự ô nhiễm hoặc nhiễm bẩn. Loại trừ này không áp dụng đối với thiệt hại về sức khỏe, tính mạng, tài sản phát sinh từ sự ô nhiễm hoặc nhiễm bẩn do rủi ro</w:t>
      </w:r>
      <w:r>
        <w:t xml:space="preserve"> bất ngờ, không lường trước được.</w:t>
      </w:r>
    </w:p>
    <w:p w:rsidR="00000000" w:rsidRDefault="0098191F">
      <w:pPr>
        <w:spacing w:before="120" w:after="280" w:afterAutospacing="1"/>
      </w:pPr>
      <w:r>
        <w:t xml:space="preserve">c) Thiệt hại do chấn động hoặc do bộ phận chịu lực và địa chất công trình bị dịch chuyển hay suy yếu hoặc thương tật hay thiệt hại đối với người hoặc tài sản do bất kỳ tổn thất nào nêu trên gây ra (trừ khi được thoả thuận </w:t>
      </w:r>
      <w:r>
        <w:t>bằng điều khoản sửa đổi bổ sung).</w:t>
      </w:r>
    </w:p>
    <w:p w:rsidR="00000000" w:rsidRDefault="0098191F">
      <w:pPr>
        <w:spacing w:before="120" w:after="280" w:afterAutospacing="1"/>
      </w:pPr>
      <w:r>
        <w:t>d) Thiệt hại là hậu quả của tai nạn gây ra bởi xe cơ giới hay các phương tiện tàu thuyền, xà lan hay máy bay đã tham gia bảo hiểm trách nhiệm dân sự của chủ phương tiện đối với người thứ ba.</w:t>
      </w:r>
    </w:p>
    <w:p w:rsidR="00000000" w:rsidRDefault="0098191F">
      <w:pPr>
        <w:spacing w:before="120" w:after="280" w:afterAutospacing="1"/>
      </w:pPr>
      <w:r>
        <w:t>đ) Trách nhiệm là hậu quả của c</w:t>
      </w:r>
      <w:r>
        <w:t>ác thương tật hay ốm đau gây ra cho người lao động của chủ đầu tư hoặc nhà thầu có liên quan đến công trình được bảo hiểm.</w:t>
      </w:r>
    </w:p>
    <w:p w:rsidR="00000000" w:rsidRDefault="0098191F">
      <w:pPr>
        <w:spacing w:before="120" w:after="280" w:afterAutospacing="1"/>
      </w:pPr>
      <w:r>
        <w:t>e) Tổn thất xảy ra đối với tài sản thuộc sở hữu hoặc thuộc quyền quản lý, sử dụng hợp pháp của chủ đầu tư hoặc nhà thầu hay của người</w:t>
      </w:r>
      <w:r>
        <w:t xml:space="preserve"> lao động hoặc công nhân của một trong những người trên.</w:t>
      </w:r>
    </w:p>
    <w:p w:rsidR="00000000" w:rsidRDefault="0098191F">
      <w:pPr>
        <w:spacing w:before="120" w:after="280" w:afterAutospacing="1"/>
      </w:pPr>
      <w:r>
        <w:t>g) Tổn thất có liên quan đến chất amiăng hoặc bất kỳ nguyên vật liệu nào có chứa chất amiăng.</w:t>
      </w:r>
    </w:p>
    <w:p w:rsidR="00000000" w:rsidRDefault="0098191F">
      <w:pPr>
        <w:spacing w:before="120" w:after="280" w:afterAutospacing="1"/>
      </w:pPr>
      <w:bookmarkStart w:id="127" w:name="dieu_57"/>
      <w:r>
        <w:rPr>
          <w:b/>
          <w:bCs/>
        </w:rPr>
        <w:t>Điều 57. Thời hạn bảo hiểm</w:t>
      </w:r>
      <w:bookmarkEnd w:id="127"/>
    </w:p>
    <w:p w:rsidR="00000000" w:rsidRDefault="0098191F">
      <w:pPr>
        <w:spacing w:before="120" w:after="280" w:afterAutospacing="1"/>
      </w:pPr>
      <w:r>
        <w:t xml:space="preserve">Thời hạn bảo hiểm bắt buộc trách nhiệm dân sự đối người thứ ba là khoảng thời </w:t>
      </w:r>
      <w:r>
        <w:t>gian cụ thể, tính từ ngày bắt đầu đến ngày kết thúc thời gian xây dựng căn cứ vào hợp đồng xây dựng và được ghi trong hợp đồng bảo hiểm.</w:t>
      </w:r>
    </w:p>
    <w:p w:rsidR="00000000" w:rsidRDefault="0098191F">
      <w:pPr>
        <w:spacing w:before="120" w:after="280" w:afterAutospacing="1"/>
      </w:pPr>
      <w:bookmarkStart w:id="128" w:name="dieu_58"/>
      <w:r>
        <w:rPr>
          <w:b/>
          <w:bCs/>
        </w:rPr>
        <w:t>Điều 58. Mức phí bảo hiểm và mức khấu trừ bảo hiểm</w:t>
      </w:r>
      <w:bookmarkEnd w:id="128"/>
    </w:p>
    <w:p w:rsidR="00000000" w:rsidRDefault="0098191F">
      <w:pPr>
        <w:spacing w:before="120" w:after="280" w:afterAutospacing="1"/>
      </w:pPr>
      <w:r>
        <w:t>1. Mức phí bảo hiểm và mức khấu trừ bảo hiểm bắt buộc trách nhiệm dâ</w:t>
      </w:r>
      <w:r>
        <w:t>n sự đối với người thứ ba được quy định cụ thể như sau:</w:t>
      </w:r>
    </w:p>
    <w:p w:rsidR="00000000" w:rsidRDefault="0098191F">
      <w:pPr>
        <w:spacing w:before="120" w:after="280" w:afterAutospacing="1"/>
      </w:pPr>
      <w:r>
        <w:t xml:space="preserve">a) Mức phí bảo hiểm được tính bằng 5% mức phí bảo hiểm bắt buộc đối với công trình xây dựng tương ứng quy định tại </w:t>
      </w:r>
      <w:bookmarkStart w:id="129" w:name="tc_26"/>
      <w:r>
        <w:t>điểm a, điểm b khoản 1 Điều 37 Nghị định này</w:t>
      </w:r>
      <w:bookmarkEnd w:id="129"/>
      <w:r>
        <w:t>. Mức khấu trừ bảo hiểm đối với thiệt hại</w:t>
      </w:r>
      <w:r>
        <w:t xml:space="preserve"> về tài sản và chi phí pháp lý có liên quan (nếu có) bằng 5% giới hạn trách nhiệm bảo hiểm đối với thiệt hại về tài sản và chi phí pháp lý có liên quan (nếu có), hoặc 20 triệu đồng, tùy theo số nào lớn hơn. Căn cứ vào mức độ rủi ro của đối tượng bảo hiểm, </w:t>
      </w:r>
      <w:r>
        <w:t>doanh nghiệp bảo hiểm được điều chỉnh tăng hoặc giảm phí bảo hiểm tối đa 25% tính trên phí bảo hiểm.</w:t>
      </w:r>
    </w:p>
    <w:p w:rsidR="00000000" w:rsidRDefault="0098191F">
      <w:pPr>
        <w:spacing w:before="120" w:after="280" w:afterAutospacing="1"/>
      </w:pPr>
      <w:r>
        <w:t>Trường hợp trong năm tài chính trước liền kề, đối tượng bảo hiểm là nguyên nhân trực tiếp dẫn đến số tiền chi bồi thường bảo hiểm gốc lớn hơn doanh thu phí</w:t>
      </w:r>
      <w:r>
        <w:t xml:space="preserve"> bảo hiểm gốc của bảo hiểm bắt buộc trách nhiệm dân sự đối với người thứ ba, trên cơ sở số liệu có xác nhận của chuyên gia tính toán của doanh nghiệp bảo hiểm và xác nhận của tổ chức kiểm toán độc lập, khi tái tục hợp đồng bảo hiểm, doanh nghiệp bảo hiểm v</w:t>
      </w:r>
      <w:r>
        <w:t>à bên mua bảo hiểm có thể thỏa thuận mức phí bảo hiểm và mức khấu trừ bảo hiểm bảo đảm khả năng thanh toán của doanh nghiệp bảo hiểm.</w:t>
      </w:r>
    </w:p>
    <w:p w:rsidR="00000000" w:rsidRDefault="0098191F">
      <w:pPr>
        <w:spacing w:before="120" w:after="280" w:afterAutospacing="1"/>
      </w:pPr>
      <w:r>
        <w:t xml:space="preserve">b) Đối với công trình xây dựng không được quy định tại </w:t>
      </w:r>
      <w:bookmarkStart w:id="130" w:name="tc_27"/>
      <w:r>
        <w:t>điểm a, điểm b khoản 1 Điều 37 Nghị định này</w:t>
      </w:r>
      <w:bookmarkEnd w:id="130"/>
      <w:r>
        <w:t>: Doanh nghiệp bảo hiểm</w:t>
      </w:r>
      <w:r>
        <w:t xml:space="preserve"> và bên mua bảo hiểm có thể thỏa thuận quy tắc, điều khoản, mức phí bảo hiểm và mức khấu trừ bảo hiểm trên cơ sở bằng chứng chứng minh doanh nghiệp, tổ chức bảo hiểm nước ngoài đứng đầu nhận tái bảo hiểm xác nhận nhận tái bảo hiểm theo đúng quy tắc, điều k</w:t>
      </w:r>
      <w:r>
        <w:t>hoản, mức phí bảo hiểm và mức khấu trừ bảo hiểm mà doanh nghiệp bảo hiểm cung cấp cho bên mua bảo hiểm. Doanh nghiệp, tổ chức bảo hiểm nước ngoài đứng đầu nhận tái bảo hiểm và doanh nghiệp, tổ chức bảo hiểm nước ngoài nhận tái bảo hiểm từ 10% tổng mức trác</w:t>
      </w:r>
      <w:r>
        <w:t xml:space="preserve">h nhiệm của mỗi hợp đồng tái bảo hiểm phải đáp ứng quy định tại </w:t>
      </w:r>
      <w:bookmarkStart w:id="131" w:name="tc_28"/>
      <w:r>
        <w:t>khoản 9 Điều 4 Nghị định này</w:t>
      </w:r>
      <w:bookmarkEnd w:id="131"/>
      <w:r>
        <w:t>.</w:t>
      </w:r>
    </w:p>
    <w:p w:rsidR="00000000" w:rsidRDefault="0098191F">
      <w:pPr>
        <w:spacing w:before="120" w:after="280" w:afterAutospacing="1"/>
      </w:pPr>
      <w:r>
        <w:t>2. Trường hợp thời gian xây dựng công trình bị kéo dài so với thời gian quy định tại văn bản của cấp có thẩm quyền quyết định đầu tư khi giao kết hợp đồng bảo hiể</w:t>
      </w:r>
      <w:r>
        <w:t>m, bên mua bảo hiểm và doanh nghiệp bảo hiểm có thể thỏa thuận phí bảo hiểm bổ sung áp dụng cho khoảng thời gian bị kéo dài. Phí bảo hiểm bổ sung (nếu có) được tính căn cứ vào phí bảo hiểm quy định tại khoản 1 Điều này, tỷ lệ thời gian xây dựng kéo dài trê</w:t>
      </w:r>
      <w:r>
        <w:t>n tổng thời gian xây dựng công trình theo văn bản của cấp có thẩm quyền quyết định đầu tư khi giao kết hợp đồng bảo hiểm và các yếu tố rủi ro khác.</w:t>
      </w:r>
    </w:p>
    <w:p w:rsidR="00000000" w:rsidRDefault="0098191F">
      <w:pPr>
        <w:spacing w:before="120" w:after="280" w:afterAutospacing="1"/>
      </w:pPr>
      <w:bookmarkStart w:id="132" w:name="dieu_59"/>
      <w:r>
        <w:rPr>
          <w:b/>
          <w:bCs/>
        </w:rPr>
        <w:t>Điều 59. Nguyên tắc bồi thường bảo hiểm</w:t>
      </w:r>
      <w:bookmarkEnd w:id="132"/>
    </w:p>
    <w:p w:rsidR="00000000" w:rsidRDefault="0098191F">
      <w:pPr>
        <w:spacing w:before="120" w:after="280" w:afterAutospacing="1"/>
      </w:pPr>
      <w:r>
        <w:t>Doanh nghiệp bảo hiểm thực hiện xem xét, giải quyết bồi thường bảo h</w:t>
      </w:r>
      <w:r>
        <w:t>iểm theo quy định pháp luật về kinh doanh bảo hiểm và theo nguyên tắc sau:</w:t>
      </w:r>
    </w:p>
    <w:p w:rsidR="00000000" w:rsidRDefault="0098191F">
      <w:pPr>
        <w:spacing w:before="120" w:after="280" w:afterAutospacing="1"/>
      </w:pPr>
      <w:r>
        <w:t xml:space="preserve">1. Khi người thứ ba bị thiệt hại về sức khỏe, tính mạng, tài sản phát sinh trực tiếp trong quá trình thi công xây dựng thuộc trách nhiệm bảo hiểm, doanh nghiệp bảo hiểm sẽ có trách </w:t>
      </w:r>
      <w:r>
        <w:t>nhiệm chi trả cho bên mua bảo hiểm theo mức bồi thường sau:</w:t>
      </w:r>
    </w:p>
    <w:p w:rsidR="00000000" w:rsidRDefault="0098191F">
      <w:pPr>
        <w:spacing w:before="120" w:after="280" w:afterAutospacing="1"/>
      </w:pPr>
      <w:r>
        <w:t xml:space="preserve">a) Mức bồi thường cụ thể về sức khỏe, tính mạng được xác định theo từng loại thương tật theo Bảng quy định trả tiền bồi thường thiệt hại về sức khỏe, tính mạng theo quy định tại </w:t>
      </w:r>
      <w:bookmarkStart w:id="133" w:name="bieumau_pl6_5"/>
      <w:r>
        <w:t>Phụ lục VI</w:t>
      </w:r>
      <w:bookmarkEnd w:id="133"/>
      <w:r>
        <w:t xml:space="preserve"> ban hàn</w:t>
      </w:r>
      <w:r>
        <w:t>h kèm theo Nghị định này hoặc theo thỏa thuận (nếu có) giữa người được bảo hiểm và người bị thiệt hại hoặc người thừa kế của người bị thiệt hại (trong trường hợp người bị thiệt hại đã chết) hoặc đại diện của người bị thiệt hại (trong trường hợp người bị th</w:t>
      </w:r>
      <w:r>
        <w:t xml:space="preserve">iệt hại mất năng lực hành vi dân sự theo quyết định của Tòa án hoặc chưa thành niên theo quy định của Bộ luật Dân sự) nhưng không vượt quá mức bồi thường quy định tại </w:t>
      </w:r>
      <w:bookmarkStart w:id="134" w:name="bieumau_pl6_6"/>
      <w:r>
        <w:t>Phụ lục VI</w:t>
      </w:r>
      <w:bookmarkEnd w:id="134"/>
      <w:r>
        <w:t xml:space="preserve"> ban hành kèm theo Nghị định này. Trường hợp có quyết định của Tòa án thì căn c</w:t>
      </w:r>
      <w:r>
        <w:t xml:space="preserve">ứ vào quyết định của Tòa án nhưng không vượt quá mức bồi thường quy định </w:t>
      </w:r>
      <w:bookmarkStart w:id="135" w:name="bieumau_pl6_7"/>
      <w:r>
        <w:t>Phụ lục VI</w:t>
      </w:r>
      <w:bookmarkEnd w:id="135"/>
      <w:r>
        <w:t xml:space="preserve"> ban hành kèm theo Nghị định này.</w:t>
      </w:r>
    </w:p>
    <w:p w:rsidR="00000000" w:rsidRDefault="0098191F">
      <w:pPr>
        <w:spacing w:before="120" w:after="280" w:afterAutospacing="1"/>
      </w:pPr>
      <w:r>
        <w:t xml:space="preserve">b) Mức bồi thường cụ thể về thiệt hại đối với tài sản trong một vụ tổn thất được xác định theo thiệt hại thực tế và mức độ lỗi nhưng không </w:t>
      </w:r>
      <w:r>
        <w:t>vượt quá giới hạn trách nhiệm bảo hiểm theo thỏa thuận tại hợp đồng bảo hiểm.</w:t>
      </w:r>
    </w:p>
    <w:p w:rsidR="00000000" w:rsidRDefault="0098191F">
      <w:pPr>
        <w:spacing w:before="120" w:after="280" w:afterAutospacing="1"/>
      </w:pPr>
      <w:r>
        <w:t>c) Chi phí pháp lý có liên quan (nếu có).</w:t>
      </w:r>
    </w:p>
    <w:p w:rsidR="00000000" w:rsidRDefault="0098191F">
      <w:pPr>
        <w:spacing w:before="120" w:after="280" w:afterAutospacing="1"/>
      </w:pPr>
      <w:r>
        <w:t xml:space="preserve">Tổng số tiền bồi thường bảo hiểm của doanh nghiệp bảo hiểm quy định tại khoản này không vượt quá giới hạn trách nhiệm bảo hiểm quy định </w:t>
      </w:r>
      <w:r>
        <w:t xml:space="preserve">tại </w:t>
      </w:r>
      <w:bookmarkStart w:id="136" w:name="tc_29"/>
      <w:r>
        <w:t>Điều 55 Nghị định này</w:t>
      </w:r>
      <w:bookmarkEnd w:id="136"/>
      <w:r>
        <w:t>.</w:t>
      </w:r>
    </w:p>
    <w:p w:rsidR="00000000" w:rsidRDefault="0098191F">
      <w:pPr>
        <w:spacing w:before="120" w:after="280" w:afterAutospacing="1"/>
      </w:pPr>
      <w:r>
        <w:t>2. Khi có yêu cầu đòi bồi thường của người thứ ba, bên mua bảo hiểm phối hợp với doanh nghiệp bảo hiểm giải quyết bồi thường bảo hiểm như sau:</w:t>
      </w:r>
    </w:p>
    <w:p w:rsidR="00000000" w:rsidRDefault="0098191F">
      <w:pPr>
        <w:spacing w:before="120" w:after="280" w:afterAutospacing="1"/>
      </w:pPr>
      <w:r>
        <w:t>a) Lập tức thông báo ngay cho doanh nghiệp bảo hiểm bằng các phương tiện thông tin liê</w:t>
      </w:r>
      <w:r>
        <w:t>n lạc, sau đó trong thời hạn 14 ngày kể từ ngày nhận được yêu cầu đòi bồi thường của người thứ ba phải thông báo bằng văn bản cho doanh nghiệp bảo hiểm.</w:t>
      </w:r>
    </w:p>
    <w:p w:rsidR="00000000" w:rsidRDefault="0098191F">
      <w:pPr>
        <w:spacing w:before="120" w:after="280" w:afterAutospacing="1"/>
      </w:pPr>
      <w:r>
        <w:t>b) Thực hiện mọi biện pháp trong phạm vi khả năng để hạn chế tổn thất ở mức thấp nhất.</w:t>
      </w:r>
    </w:p>
    <w:p w:rsidR="00000000" w:rsidRDefault="0098191F">
      <w:pPr>
        <w:spacing w:before="120" w:after="280" w:afterAutospacing="1"/>
      </w:pPr>
      <w:r>
        <w:t>c) Thực hiện, ph</w:t>
      </w:r>
      <w:r>
        <w:t>ối hợp, cho phép doanh nghiệp bảo hiểm thực hiện các hành động và biện pháp cần thiết hoặc theo yêu cầu của doanh nghiệp bảo hiểm nhằm bảo vệ quyền lợi mà doanh nghiệp bảo hiểm được hưởng sau khi bồi thường thiệt hại thuộc trách nhiệm bảo hiểm theo Nghị đị</w:t>
      </w:r>
      <w:r>
        <w:t>nh này.</w:t>
      </w:r>
    </w:p>
    <w:p w:rsidR="00000000" w:rsidRDefault="0098191F">
      <w:pPr>
        <w:spacing w:before="120" w:after="280" w:afterAutospacing="1"/>
      </w:pPr>
      <w:r>
        <w:t>3. Khi có yêu cầu đòi bồi thường của người thứ ba, doanh nghiệp bảo hiểm thực hiện giải quyết bồi thường bảo hiểm như sau:</w:t>
      </w:r>
    </w:p>
    <w:p w:rsidR="00000000" w:rsidRDefault="0098191F">
      <w:pPr>
        <w:spacing w:before="120" w:after="280" w:afterAutospacing="1"/>
      </w:pPr>
      <w:r>
        <w:t xml:space="preserve">a) Giám định tổn thất theo quy định pháp luật và lập biên bản giám định nguyên nhân và mức độ thiệt hại theo quy định tại </w:t>
      </w:r>
      <w:bookmarkStart w:id="137" w:name="tc_30"/>
      <w:r>
        <w:t>kho</w:t>
      </w:r>
      <w:r>
        <w:t>ản 6 Điều 60 Nghị định này</w:t>
      </w:r>
      <w:bookmarkEnd w:id="137"/>
      <w:r>
        <w:t>.</w:t>
      </w:r>
    </w:p>
    <w:p w:rsidR="00000000" w:rsidRDefault="0098191F">
      <w:pPr>
        <w:spacing w:before="120" w:after="280" w:afterAutospacing="1"/>
      </w:pPr>
      <w:r>
        <w:t>b) Hướng dẫn bên mua bảo hiểm, phối hợp với bên mua bảo hiểm và các cơ quan, tổ chức, cá nhân có liên quan thu thập đầy đủ các tài liệu để lập hồ sơ bồi thường.</w:t>
      </w:r>
    </w:p>
    <w:p w:rsidR="00000000" w:rsidRDefault="0098191F">
      <w:pPr>
        <w:spacing w:before="120" w:after="280" w:afterAutospacing="1"/>
      </w:pPr>
      <w:r>
        <w:t>c) Phối hợp với bên mua bảo hiểm để giải quyết yêu cầu bồi thường t</w:t>
      </w:r>
      <w:r>
        <w:t>hiệt hại của người thứ ba thuộc trách nhiệm bảo hiểm khi xảy ra sự kiện bảo hiểm.</w:t>
      </w:r>
    </w:p>
    <w:p w:rsidR="00000000" w:rsidRDefault="0098191F">
      <w:pPr>
        <w:spacing w:before="120" w:after="280" w:afterAutospacing="1"/>
      </w:pPr>
      <w:bookmarkStart w:id="138" w:name="dieu_60"/>
      <w:r>
        <w:rPr>
          <w:b/>
          <w:bCs/>
        </w:rPr>
        <w:t>Điều 60. Hồ sơ bồi thường bảo hiểm</w:t>
      </w:r>
      <w:bookmarkEnd w:id="138"/>
    </w:p>
    <w:p w:rsidR="00000000" w:rsidRDefault="0098191F">
      <w:pPr>
        <w:spacing w:before="120" w:after="280" w:afterAutospacing="1"/>
      </w:pPr>
      <w:r>
        <w:t>Hồ sơ bồi thường bảo hiểm bắt buộc trách nhiệm dân sự đối với người thứ ba bao gồm các tài liệu sau:</w:t>
      </w:r>
    </w:p>
    <w:p w:rsidR="00000000" w:rsidRDefault="0098191F">
      <w:pPr>
        <w:spacing w:before="120" w:after="280" w:afterAutospacing="1"/>
      </w:pPr>
      <w:r>
        <w:t xml:space="preserve">1. Văn bản yêu cầu bồi thường của bên </w:t>
      </w:r>
      <w:r>
        <w:t>mua bảo hiểm.</w:t>
      </w:r>
    </w:p>
    <w:p w:rsidR="00000000" w:rsidRDefault="0098191F">
      <w:pPr>
        <w:spacing w:before="120" w:after="280" w:afterAutospacing="1"/>
      </w:pPr>
      <w:r>
        <w:t>2. Tài liệu liên quan đến đối tượng bảo hiểm bao gồm: Hợp đồng bảo hiểm, Giấy chứng nhận bảo hiểm.</w:t>
      </w:r>
    </w:p>
    <w:p w:rsidR="00000000" w:rsidRDefault="0098191F">
      <w:pPr>
        <w:spacing w:before="120" w:after="280" w:afterAutospacing="1"/>
      </w:pPr>
      <w:r>
        <w:t>3. Văn bản yêu cầu bồi thường của người thứ ba đối với người được bảo hiểm.</w:t>
      </w:r>
    </w:p>
    <w:p w:rsidR="00000000" w:rsidRDefault="0098191F">
      <w:pPr>
        <w:spacing w:before="120" w:after="280" w:afterAutospacing="1"/>
      </w:pPr>
      <w:r>
        <w:t>4. Tài liệu chứng minh thiệt hại về sức khỏe, tính mạng của người t</w:t>
      </w:r>
      <w:r>
        <w:t>hứ ba (Bản sao được chứng thực từ bản chính hoặc chứng thực của các cơ sở khám bệnh, chữa bệnh hoặc bản sao có xác nhận của doanh nghiệp bảo hiểm sau khi đã đối chiếu với bản chính) do bên mua bảo hiểm, người được bảo hiểm cung cấp. Tùy theo mức độ thiệt h</w:t>
      </w:r>
      <w:r>
        <w:t>ại về người có thể bao gồm một hoặc một số các tài liệu sau:</w:t>
      </w:r>
    </w:p>
    <w:p w:rsidR="00000000" w:rsidRDefault="0098191F">
      <w:pPr>
        <w:spacing w:before="120" w:after="280" w:afterAutospacing="1"/>
      </w:pPr>
      <w:r>
        <w:t>a) Giấy chứng nhận thương tích.</w:t>
      </w:r>
    </w:p>
    <w:p w:rsidR="00000000" w:rsidRDefault="0098191F">
      <w:pPr>
        <w:spacing w:before="120" w:after="280" w:afterAutospacing="1"/>
      </w:pPr>
      <w:r>
        <w:t>b) Giấy ra viện.</w:t>
      </w:r>
    </w:p>
    <w:p w:rsidR="00000000" w:rsidRDefault="0098191F">
      <w:pPr>
        <w:spacing w:before="120" w:after="280" w:afterAutospacing="1"/>
      </w:pPr>
      <w:r>
        <w:t>c) Giấy chứng nhận phẫu thuật.</w:t>
      </w:r>
    </w:p>
    <w:p w:rsidR="00000000" w:rsidRDefault="0098191F">
      <w:pPr>
        <w:spacing w:before="120" w:after="280" w:afterAutospacing="1"/>
      </w:pPr>
      <w:r>
        <w:t>d) Hồ sơ bệnh án.</w:t>
      </w:r>
    </w:p>
    <w:p w:rsidR="00000000" w:rsidRDefault="0098191F">
      <w:pPr>
        <w:spacing w:before="120" w:after="280" w:afterAutospacing="1"/>
      </w:pPr>
      <w:r>
        <w:t>đ) Trích lục khai tử hoặc Giấy báo tử hoặc văn bản xác nhận của cơ quan Công an hoặc kết quả giám</w:t>
      </w:r>
      <w:r>
        <w:t xml:space="preserve"> định của cơ quan giám định pháp y.</w:t>
      </w:r>
    </w:p>
    <w:p w:rsidR="00000000" w:rsidRDefault="0098191F">
      <w:pPr>
        <w:spacing w:before="120" w:after="280" w:afterAutospacing="1"/>
      </w:pPr>
      <w:r>
        <w:t>5. Tài liệu chứng minh thiệt hại về tài sản, bao gồm:</w:t>
      </w:r>
    </w:p>
    <w:p w:rsidR="00000000" w:rsidRDefault="0098191F">
      <w:pPr>
        <w:spacing w:before="120" w:after="280" w:afterAutospacing="1"/>
      </w:pPr>
      <w:r>
        <w:t>a) Hồ sơ sự cố công trình xây dựng trong trường hợp xảy ra sự cố công trình xây dựng (bản sao được chứng thực từ bản chính hoặc bản sao có xác nhận của bên lập hồ sơ)</w:t>
      </w:r>
      <w:r>
        <w:t xml:space="preserve"> theo quy định tại </w:t>
      </w:r>
      <w:bookmarkStart w:id="139" w:name="dc_3"/>
      <w:r>
        <w:t>Điều 47 Nghị định số 06/2021/NĐ-CP</w:t>
      </w:r>
      <w:bookmarkEnd w:id="139"/>
      <w:r>
        <w:t xml:space="preserve"> ngày 26 tháng 01 năm 2021 của Chính phủ quy định chi tiết một số nội dung về quản lý chất lượng, thi công xây dựng và bảo trì công trình xây dựng hoặc bằng chứng chứng minh tổn thất của công trình xây d</w:t>
      </w:r>
      <w:r>
        <w:t>ựng.</w:t>
      </w:r>
    </w:p>
    <w:p w:rsidR="00000000" w:rsidRDefault="0098191F">
      <w:pPr>
        <w:spacing w:before="120" w:after="280" w:afterAutospacing="1"/>
      </w:pPr>
      <w:r>
        <w:t>b) Hóa đơn, chứng từ hợp lệ trong trường hợp sửa chữa, thay mới tài sản.</w:t>
      </w:r>
    </w:p>
    <w:p w:rsidR="00000000" w:rsidRDefault="0098191F">
      <w:pPr>
        <w:spacing w:before="120" w:after="280" w:afterAutospacing="1"/>
      </w:pPr>
      <w:r>
        <w:t>6. Biên bản giám định nguyên nhân và mức độ thiệt hại do doanh nghiệp bảo hiểm hoặc người được doanh nghiệp bảo hiểm ủy quyền lập.</w:t>
      </w:r>
    </w:p>
    <w:p w:rsidR="00000000" w:rsidRDefault="0098191F">
      <w:pPr>
        <w:spacing w:before="120" w:after="280" w:afterAutospacing="1"/>
      </w:pPr>
      <w:r>
        <w:t>7. Quyết định của Tòa án (nếu có).</w:t>
      </w:r>
    </w:p>
    <w:p w:rsidR="00000000" w:rsidRDefault="0098191F">
      <w:pPr>
        <w:spacing w:before="120" w:after="280" w:afterAutospacing="1"/>
      </w:pPr>
      <w:r>
        <w:t>8. Các tài l</w:t>
      </w:r>
      <w:r>
        <w:t>iệu khác có liên quan (nếu có).</w:t>
      </w:r>
    </w:p>
    <w:p w:rsidR="00000000" w:rsidRDefault="0098191F">
      <w:pPr>
        <w:spacing w:before="120" w:after="280" w:afterAutospacing="1"/>
      </w:pPr>
      <w:r>
        <w:t>Bên mua bảo hiểm, người được bảo hiểm có trách nhiệm thu thập và gửi doanh nghiệp bảo hiểm các tài liệu quy định tại khoản 1, khoản 2, khoản 3, khoản 4, khoản 5, khoản 7 và khoản 8 Điều này. Doanh nghiệp bảo hiểm có trách nh</w:t>
      </w:r>
      <w:r>
        <w:t>iệm thu thập tài liệu quy định tại khoản 6 Điều này.</w:t>
      </w:r>
    </w:p>
    <w:p w:rsidR="00000000" w:rsidRDefault="0098191F">
      <w:pPr>
        <w:spacing w:before="120" w:after="280" w:afterAutospacing="1"/>
      </w:pPr>
      <w:bookmarkStart w:id="140" w:name="chuong_5"/>
      <w:r>
        <w:rPr>
          <w:b/>
          <w:bCs/>
        </w:rPr>
        <w:t>Chương V</w:t>
      </w:r>
      <w:bookmarkEnd w:id="140"/>
    </w:p>
    <w:p w:rsidR="00000000" w:rsidRDefault="0098191F">
      <w:pPr>
        <w:spacing w:before="120" w:after="280" w:afterAutospacing="1"/>
        <w:jc w:val="center"/>
      </w:pPr>
      <w:bookmarkStart w:id="141" w:name="chuong_5_name"/>
      <w:r>
        <w:rPr>
          <w:b/>
          <w:bCs/>
        </w:rPr>
        <w:t>TỔ CHỨC THỰC HIỆN</w:t>
      </w:r>
      <w:bookmarkEnd w:id="141"/>
    </w:p>
    <w:p w:rsidR="00000000" w:rsidRDefault="0098191F">
      <w:pPr>
        <w:spacing w:before="120" w:after="280" w:afterAutospacing="1"/>
      </w:pPr>
      <w:bookmarkStart w:id="142" w:name="dieu_61"/>
      <w:r>
        <w:rPr>
          <w:b/>
          <w:bCs/>
        </w:rPr>
        <w:t>Điều 61. Trách nhiệm của Bộ Tài chính</w:t>
      </w:r>
      <w:bookmarkEnd w:id="142"/>
    </w:p>
    <w:p w:rsidR="00000000" w:rsidRDefault="0098191F">
      <w:pPr>
        <w:spacing w:before="120" w:after="280" w:afterAutospacing="1"/>
      </w:pPr>
      <w:r>
        <w:t>1. Tổ chức tuyên truyền thực hiện bảo hiểm bắt buộc theo chức năng, nhiệm vụ quản lý nhà nước.</w:t>
      </w:r>
    </w:p>
    <w:p w:rsidR="00000000" w:rsidRDefault="0098191F">
      <w:pPr>
        <w:spacing w:before="120" w:after="280" w:afterAutospacing="1"/>
      </w:pPr>
      <w:r>
        <w:t>2. Kiểm tra, giám sát việc quản lý, sử dụng</w:t>
      </w:r>
      <w:r>
        <w:t>, thanh toán và quyết toán Quỹ bảo hiểm xe cơ giới.</w:t>
      </w:r>
    </w:p>
    <w:p w:rsidR="00000000" w:rsidRDefault="0098191F">
      <w:pPr>
        <w:spacing w:before="120" w:after="280" w:afterAutospacing="1"/>
      </w:pPr>
      <w:r>
        <w:t>3. Chủ trì thanh tra, kiểm tra, giám sát các doanh nghiệp bảo hiểm trong việc thực hiện bảo hiểm bắt buộc.</w:t>
      </w:r>
    </w:p>
    <w:p w:rsidR="00000000" w:rsidRDefault="0098191F">
      <w:pPr>
        <w:spacing w:before="120" w:after="280" w:afterAutospacing="1"/>
      </w:pPr>
      <w:r>
        <w:t>4. Xử lý các hành vi vi phạm quy định pháp luật về bảo hiểm bắt buộc của doanh nghiệp bảo hiểm.</w:t>
      </w:r>
    </w:p>
    <w:p w:rsidR="00000000" w:rsidRDefault="0098191F">
      <w:pPr>
        <w:spacing w:before="120" w:after="280" w:afterAutospacing="1"/>
      </w:pPr>
      <w:r>
        <w:t>5</w:t>
      </w:r>
      <w:r>
        <w:t>. Bộ Tài chính ban hành Quyết định thành lập, bổ nhiệm các thành viên của Cơ quan Quốc gia Việt Nam thực hiện Nghị định thư số 5 về Chương trình bảo hiểm bắt buộc xe cơ giới ASEAN.</w:t>
      </w:r>
    </w:p>
    <w:p w:rsidR="00000000" w:rsidRDefault="0098191F">
      <w:pPr>
        <w:spacing w:before="120" w:after="280" w:afterAutospacing="1"/>
      </w:pPr>
      <w:bookmarkStart w:id="143" w:name="dieu_62"/>
      <w:r>
        <w:rPr>
          <w:b/>
          <w:bCs/>
        </w:rPr>
        <w:t>Điều 62. Trách nhiệm của Bộ Công an</w:t>
      </w:r>
      <w:bookmarkEnd w:id="143"/>
    </w:p>
    <w:p w:rsidR="00000000" w:rsidRDefault="0098191F">
      <w:pPr>
        <w:spacing w:before="120" w:after="280" w:afterAutospacing="1"/>
      </w:pPr>
      <w:r>
        <w:t>1. Phối hợp với Bộ Tài chính tuyên truy</w:t>
      </w:r>
      <w:r>
        <w:t>ền, phổ biến pháp luật về bảo hiểm bắt buộc trách nhiệm dân sự của chủ xe cơ giới, bảo hiểm cháy, nổ bắt buộc.</w:t>
      </w:r>
    </w:p>
    <w:p w:rsidR="00000000" w:rsidRDefault="0098191F">
      <w:pPr>
        <w:spacing w:before="120" w:after="280" w:afterAutospacing="1"/>
      </w:pPr>
      <w:r>
        <w:t xml:space="preserve">2. Kiểm tra, xử lý các hành vi vi phạm quy định pháp luật về bảo hiểm bắt buộc trách nhiệm dân sự của chủ xe cơ giới, bảo hiểm cháy, nổ bắt buộc </w:t>
      </w:r>
      <w:r>
        <w:t>của các cơ sở có nguy hiểm về cháy, nổ.</w:t>
      </w:r>
    </w:p>
    <w:p w:rsidR="00000000" w:rsidRDefault="0098191F">
      <w:pPr>
        <w:spacing w:before="120" w:after="280" w:afterAutospacing="1"/>
      </w:pPr>
      <w:r>
        <w:t>3. Công bố danh sách các cơ sở có nguy hiểm về cháy, nổ (trừ các cơ sở liên quan đến quốc phòng, an ninh và bí mật nhà nước) chậm nhất là ngày 31 tháng 12 hàng năm trên Cổng thông tin điện tử của Bộ Công an.</w:t>
      </w:r>
    </w:p>
    <w:p w:rsidR="00000000" w:rsidRDefault="0098191F">
      <w:pPr>
        <w:spacing w:before="120" w:after="280" w:afterAutospacing="1"/>
      </w:pPr>
      <w:r>
        <w:t>4. Ghi h</w:t>
      </w:r>
      <w:r>
        <w:t>ạng nguy hiểm cháy, nổ đối với cơ sở công nghiệp có hạng nguy hiểm cháy, nổ A, B, C, D, E tại Biên bản kiểm tra kết quả nghiệm thu về phòng cháy và chữa cháy hoặc Biên bản kiểm tra an toàn về phòng cháy và chữa cháy trên cơ sở xác định hạng nguy hiểm cháy,</w:t>
      </w:r>
      <w:r>
        <w:t xml:space="preserve"> nổ của cơ quan, tổ chức và cá nhân có cơ sở có nguy hiểm về cháy, nổ.</w:t>
      </w:r>
    </w:p>
    <w:p w:rsidR="00000000" w:rsidRDefault="0098191F">
      <w:pPr>
        <w:spacing w:before="120" w:after="280" w:afterAutospacing="1"/>
      </w:pPr>
      <w:r>
        <w:t xml:space="preserve">5. Chỉ đạo lực lượng Cảnh sát giao thông, Cảnh sát điều tra cung cấp bản sao các tài liệu liên quan đến các vụ tai nạn giao thông theo quy định tại </w:t>
      </w:r>
      <w:bookmarkStart w:id="144" w:name="tc_31"/>
      <w:r>
        <w:t>khoản 5 Điều 13 Nghị định này</w:t>
      </w:r>
      <w:bookmarkEnd w:id="144"/>
      <w:r>
        <w:t xml:space="preserve">, trong </w:t>
      </w:r>
      <w:r>
        <w:t>thời hạn 5 ngày làm việc kể từ ngày có kết quả điều tra.</w:t>
      </w:r>
    </w:p>
    <w:p w:rsidR="00000000" w:rsidRDefault="0098191F">
      <w:pPr>
        <w:spacing w:before="120" w:after="280" w:afterAutospacing="1"/>
      </w:pPr>
      <w:r>
        <w:t xml:space="preserve">6. Thực hiện việc chia sẻ và cung cấp thông tin do ngành Công an quản lý vào cơ sở dữ liệu về bảo hiểm bắt buộc trách nhiệm dân sự của chủ xe cơ giới phục vụ công tác quản lý bảo hiểm bắt buộc trách </w:t>
      </w:r>
      <w:r>
        <w:t>nhiệm dân sự của chủ xe cơ giới theo quy định pháp luật về quản lý kết nối và chia sẻ dữ liệu số của cơ quan nhà nước.</w:t>
      </w:r>
    </w:p>
    <w:p w:rsidR="00000000" w:rsidRDefault="0098191F">
      <w:pPr>
        <w:spacing w:before="120" w:after="280" w:afterAutospacing="1"/>
      </w:pPr>
      <w:r>
        <w:t xml:space="preserve">7. Quyết định những trường hợp được khen thưởng và mức khen thưởng đột xuất quy định tại </w:t>
      </w:r>
      <w:bookmarkStart w:id="145" w:name="tc_32"/>
      <w:r>
        <w:t>điểm d khoản 2 Điều 31 Nghị định này</w:t>
      </w:r>
      <w:bookmarkEnd w:id="145"/>
      <w:r>
        <w:t>.</w:t>
      </w:r>
    </w:p>
    <w:p w:rsidR="00000000" w:rsidRDefault="0098191F">
      <w:pPr>
        <w:spacing w:before="120" w:after="280" w:afterAutospacing="1"/>
      </w:pPr>
      <w:bookmarkStart w:id="146" w:name="dieu_63"/>
      <w:r>
        <w:rPr>
          <w:b/>
          <w:bCs/>
        </w:rPr>
        <w:t>Điều 63. T</w:t>
      </w:r>
      <w:r>
        <w:rPr>
          <w:b/>
          <w:bCs/>
        </w:rPr>
        <w:t>rách nhiệm của Bộ Xây dựng</w:t>
      </w:r>
      <w:bookmarkEnd w:id="146"/>
    </w:p>
    <w:p w:rsidR="00000000" w:rsidRDefault="0098191F">
      <w:pPr>
        <w:spacing w:before="120" w:after="280" w:afterAutospacing="1"/>
      </w:pPr>
      <w:r>
        <w:t>1. Phối hợp với Bộ Tài chính và các bộ, ngành liên quan hướng dẫn, tuyên truyền thực hiện bảo hiểm bắt buộc trong hoạt động đầu tư xây dựng.</w:t>
      </w:r>
    </w:p>
    <w:p w:rsidR="00000000" w:rsidRDefault="0098191F">
      <w:pPr>
        <w:spacing w:before="120" w:after="280" w:afterAutospacing="1"/>
      </w:pPr>
      <w:r>
        <w:t>2. Chủ trì, phối hợp với các cơ quan chức năng kiểm tra, thanh tra, giải quyết khiếu nại</w:t>
      </w:r>
      <w:r>
        <w:t xml:space="preserve"> tố cáo và xử lý vi phạm hành chính đối với bên mua bảo hiểm vi phạm bảo hiểm bắt buộc trong hoạt động đầu tư xây dựng theo quy định của pháp luật.</w:t>
      </w:r>
    </w:p>
    <w:p w:rsidR="00000000" w:rsidRDefault="0098191F">
      <w:pPr>
        <w:spacing w:before="120" w:after="280" w:afterAutospacing="1"/>
      </w:pPr>
      <w:bookmarkStart w:id="147" w:name="dieu_64"/>
      <w:r>
        <w:rPr>
          <w:b/>
          <w:bCs/>
        </w:rPr>
        <w:t>Điều 64. Trách nhiệm của Bộ Giao thông vận tải</w:t>
      </w:r>
      <w:bookmarkEnd w:id="147"/>
    </w:p>
    <w:p w:rsidR="00000000" w:rsidRDefault="0098191F">
      <w:pPr>
        <w:spacing w:before="120" w:after="280" w:afterAutospacing="1"/>
      </w:pPr>
      <w:r>
        <w:t>1. Phối hợp với Bộ Tài chính, Bộ Công an và các bộ, ngành liê</w:t>
      </w:r>
      <w:r>
        <w:t>n quan hướng dẫn, tuyên truyền thực hiện bảo hiểm bắt buộc trách nhiệm dân sự của chủ xe cơ giới.</w:t>
      </w:r>
    </w:p>
    <w:p w:rsidR="00000000" w:rsidRDefault="0098191F">
      <w:pPr>
        <w:spacing w:before="120" w:after="280" w:afterAutospacing="1"/>
      </w:pPr>
      <w:r>
        <w:t>2. Phối hợp với Bộ Tài chính trong việc kiểm tra, giám sát các doanh nghiệp bảo hiểm trong việc thực hiện bảo hiểm bắt buộc trách nhiệm dân sự của chủ xe cơ g</w:t>
      </w:r>
      <w:r>
        <w:t>iới.</w:t>
      </w:r>
    </w:p>
    <w:p w:rsidR="00000000" w:rsidRDefault="0098191F">
      <w:pPr>
        <w:spacing w:before="120" w:after="280" w:afterAutospacing="1"/>
      </w:pPr>
      <w:bookmarkStart w:id="148" w:name="dieu_65"/>
      <w:r>
        <w:rPr>
          <w:b/>
          <w:bCs/>
        </w:rPr>
        <w:t>Điều 65. Trách nhiệm của Bộ Y tế</w:t>
      </w:r>
      <w:bookmarkEnd w:id="148"/>
    </w:p>
    <w:p w:rsidR="00000000" w:rsidRDefault="0098191F">
      <w:pPr>
        <w:spacing w:before="120" w:after="280" w:afterAutospacing="1"/>
      </w:pPr>
      <w:r>
        <w:t>Chỉ đạo, hướng dẫn các cơ sở y tế trung ương và địa phương cung cấp bản sao hồ sơ bệnh án, Giấy chứng nhận thương tích, Giấy báo tử hoặc các văn bản xác nhận liên quan đến việc cấp cứu, chữa trị các nạn nhân bị tai nạn</w:t>
      </w:r>
      <w:r>
        <w:t xml:space="preserve"> giao thông đường bộ để tạo điều kiện cho doanh nghiệp bảo hiểm nhanh chóng hoàn thiện hồ sơ bồi thường, bảo đảm quyền lợi cho người tham gia bảo hiểm.</w:t>
      </w:r>
    </w:p>
    <w:p w:rsidR="00000000" w:rsidRDefault="0098191F">
      <w:pPr>
        <w:spacing w:before="120" w:after="280" w:afterAutospacing="1"/>
      </w:pPr>
      <w:bookmarkStart w:id="149" w:name="dieu_66"/>
      <w:r>
        <w:rPr>
          <w:b/>
          <w:bCs/>
        </w:rPr>
        <w:t>Điều 66. Trách nhiệm của Bộ Thông tin và Truyền thông</w:t>
      </w:r>
      <w:bookmarkEnd w:id="149"/>
    </w:p>
    <w:p w:rsidR="00000000" w:rsidRDefault="0098191F">
      <w:pPr>
        <w:spacing w:before="120" w:after="280" w:afterAutospacing="1"/>
      </w:pPr>
      <w:r>
        <w:t xml:space="preserve">Chỉ đạo các cơ quan thông tin, báo chí trung ương </w:t>
      </w:r>
      <w:r>
        <w:t>và địa phương thường xuyên tuyên truyền, phổ biến về bảo hiểm bắt buộc.</w:t>
      </w:r>
    </w:p>
    <w:p w:rsidR="00000000" w:rsidRDefault="0098191F">
      <w:pPr>
        <w:spacing w:before="120" w:after="280" w:afterAutospacing="1"/>
      </w:pPr>
      <w:bookmarkStart w:id="150" w:name="dieu_67"/>
      <w:r>
        <w:rPr>
          <w:b/>
          <w:bCs/>
        </w:rPr>
        <w:t>Điều 67. Trách nhiệm của bộ, cơ quan ngang bộ, cơ quan thuộc Chính phủ</w:t>
      </w:r>
      <w:bookmarkEnd w:id="150"/>
    </w:p>
    <w:p w:rsidR="00000000" w:rsidRDefault="0098191F">
      <w:pPr>
        <w:spacing w:before="120" w:after="280" w:afterAutospacing="1"/>
      </w:pPr>
      <w:r>
        <w:t>1. Phối hợp với Bộ Tài chính và các bộ, ngành liên quan hướng dẫn, tuyên truyền thực hiện bảo hiểm bắt buộc.</w:t>
      </w:r>
    </w:p>
    <w:p w:rsidR="00000000" w:rsidRDefault="0098191F">
      <w:pPr>
        <w:spacing w:before="120" w:after="280" w:afterAutospacing="1"/>
      </w:pPr>
      <w:r>
        <w:t>2. T</w:t>
      </w:r>
      <w:r>
        <w:t>rong phạm vi nhiệm vụ, quyền hạn của mình có trách nhiệm phối hợp tổ chức kiểm tra, hướng dẫn và thực hiện bảo hiểm bắt buộc theo quy định của Nghị định này.</w:t>
      </w:r>
    </w:p>
    <w:p w:rsidR="00000000" w:rsidRDefault="0098191F">
      <w:pPr>
        <w:spacing w:before="120" w:after="280" w:afterAutospacing="1"/>
      </w:pPr>
      <w:r>
        <w:t>3. Phối hợp với Bộ Thông tin và Truyền thông tổ chức tuyên truyền về thực hiện bảo hiểm bắt buộc t</w:t>
      </w:r>
      <w:r>
        <w:t>heo chức năng, nhiệm vụ quản lý nhà nước.</w:t>
      </w:r>
    </w:p>
    <w:p w:rsidR="00000000" w:rsidRDefault="0098191F">
      <w:pPr>
        <w:spacing w:before="120" w:after="280" w:afterAutospacing="1"/>
      </w:pPr>
      <w:r>
        <w:t>4. Đài Truyền hình Việt Nam, Đài Tiếng nói việt Nam dành thời lượng phát sóng nhất định để thường xuyên tuyên truyền, phổ biến về bảo hiểm bắt buộc.</w:t>
      </w:r>
    </w:p>
    <w:p w:rsidR="00000000" w:rsidRDefault="0098191F">
      <w:pPr>
        <w:spacing w:before="120" w:after="280" w:afterAutospacing="1"/>
      </w:pPr>
      <w:r>
        <w:t>5. Thực hiện các nhiệm vụ khác thuộc thẩm quyền theo quy định của</w:t>
      </w:r>
      <w:r>
        <w:t xml:space="preserve"> pháp luật.</w:t>
      </w:r>
    </w:p>
    <w:p w:rsidR="00000000" w:rsidRDefault="0098191F">
      <w:pPr>
        <w:spacing w:before="120" w:after="280" w:afterAutospacing="1"/>
      </w:pPr>
      <w:bookmarkStart w:id="151" w:name="dieu_68"/>
      <w:r>
        <w:rPr>
          <w:b/>
          <w:bCs/>
        </w:rPr>
        <w:t>Điều 68. Trách nhiệm của Ủy ban nhân dân tỉnh, thành phố trực thuộc trung ương</w:t>
      </w:r>
      <w:bookmarkEnd w:id="151"/>
    </w:p>
    <w:p w:rsidR="00000000" w:rsidRDefault="0098191F">
      <w:pPr>
        <w:spacing w:before="120" w:after="280" w:afterAutospacing="1"/>
      </w:pPr>
      <w:r>
        <w:t>1. Chỉ đạo các cơ quan chức năng, các cấp chính quyền tổ chức thực hiện bảo hiểm bắt buộc.</w:t>
      </w:r>
    </w:p>
    <w:p w:rsidR="00000000" w:rsidRDefault="0098191F">
      <w:pPr>
        <w:spacing w:before="120" w:after="280" w:afterAutospacing="1"/>
      </w:pPr>
      <w:r>
        <w:t>2. Chỉ đạo các cơ quan thông tấn, báo chí địa phương thường xuyên tuyên tr</w:t>
      </w:r>
      <w:r>
        <w:t>uyền, phổ biến về bảo hiểm bắt buộc.</w:t>
      </w:r>
    </w:p>
    <w:p w:rsidR="00000000" w:rsidRDefault="0098191F">
      <w:pPr>
        <w:spacing w:before="120" w:after="280" w:afterAutospacing="1"/>
      </w:pPr>
      <w:r>
        <w:t>3. Phối hợp với Bộ Công an trong việc chỉ đạo lực lượng Cảnh sát giao thông và lực lượng Cảnh sát khác có liên quan trên địa bàn tổ chức kiểm tra, xử lý các chủ xe cơ giới không tham gia bảo hiểm bắt buộc trách nhiệm dâ</w:t>
      </w:r>
      <w:r>
        <w:t>n sự của chủ xe cơ giới.</w:t>
      </w:r>
    </w:p>
    <w:p w:rsidR="00000000" w:rsidRDefault="0098191F">
      <w:pPr>
        <w:spacing w:before="120" w:after="280" w:afterAutospacing="1"/>
      </w:pPr>
      <w:r>
        <w:t>4. Thực hiện các nhiệm vụ khác thuộc thẩm quyền theo quy định của pháp luật.</w:t>
      </w:r>
    </w:p>
    <w:p w:rsidR="00000000" w:rsidRDefault="0098191F">
      <w:pPr>
        <w:spacing w:before="120" w:after="280" w:afterAutospacing="1"/>
      </w:pPr>
      <w:bookmarkStart w:id="152" w:name="dieu_69"/>
      <w:r>
        <w:rPr>
          <w:b/>
          <w:bCs/>
        </w:rPr>
        <w:t>Điều 69. Trách nhiệm của Bộ Tư lệnh Bộ đội Biên phòng</w:t>
      </w:r>
      <w:bookmarkEnd w:id="152"/>
    </w:p>
    <w:p w:rsidR="00000000" w:rsidRDefault="0098191F">
      <w:pPr>
        <w:spacing w:before="120" w:after="280" w:afterAutospacing="1"/>
      </w:pPr>
      <w:r>
        <w:t xml:space="preserve">1. Phối hợp với Bộ Tài chính và các cơ quan có liên quan trong tổ chức thực hiện Nghị định thư số 5 </w:t>
      </w:r>
      <w:r>
        <w:t>về Chương trình bảo hiểm bắt buộc xe cơ giới ASEAN.</w:t>
      </w:r>
    </w:p>
    <w:p w:rsidR="00000000" w:rsidRDefault="0098191F">
      <w:pPr>
        <w:spacing w:before="120" w:after="280" w:afterAutospacing="1"/>
      </w:pPr>
      <w:r>
        <w:t>2. Chỉ đạo Bộ đội Biên phòng cửa khẩu đường bộ triển khai thực hiện công tác kiểm tra, kiểm soát việc chấp hành thực hiện bảo hiểm bắt buộc trách nhiệm dân sự của chủ xe cơ giới quá cảnh.</w:t>
      </w:r>
    </w:p>
    <w:p w:rsidR="00000000" w:rsidRDefault="0098191F">
      <w:pPr>
        <w:spacing w:before="120" w:after="280" w:afterAutospacing="1"/>
      </w:pPr>
      <w:bookmarkStart w:id="153" w:name="dieu_70"/>
      <w:r>
        <w:rPr>
          <w:b/>
          <w:bCs/>
        </w:rPr>
        <w:t>Điều 70. Trách n</w:t>
      </w:r>
      <w:r>
        <w:rPr>
          <w:b/>
          <w:bCs/>
        </w:rPr>
        <w:t>hiệm của Ủy ban An toàn Giao thông Quốc gia</w:t>
      </w:r>
      <w:bookmarkEnd w:id="153"/>
    </w:p>
    <w:p w:rsidR="00000000" w:rsidRDefault="0098191F">
      <w:pPr>
        <w:spacing w:before="120" w:after="280" w:afterAutospacing="1"/>
      </w:pPr>
      <w:r>
        <w:t>1. Phối hợp với Bộ Tài chính, Bộ Công an và các bộ, ngành liên quan hướng dẫn, tuyên truyền thực hiện bảo hiểm bắt buộc trách nhiệm dân sự của chủ xe cơ giới.</w:t>
      </w:r>
    </w:p>
    <w:p w:rsidR="00000000" w:rsidRDefault="0098191F">
      <w:pPr>
        <w:spacing w:before="120" w:after="280" w:afterAutospacing="1"/>
      </w:pPr>
      <w:r>
        <w:t>2. Phối hợp với Quỹ bảo hiểm xe cơ giới trong tổ chức</w:t>
      </w:r>
      <w:r>
        <w:t xml:space="preserve"> thực hiện các nội dung hoạt động tuyên truyền, giáo dục; đề phòng, hạn chế tổn thất; chi hỗ trợ nhân đạo theo quy định tại Nghị định này.</w:t>
      </w:r>
    </w:p>
    <w:p w:rsidR="00000000" w:rsidRDefault="0098191F">
      <w:pPr>
        <w:spacing w:before="120" w:after="280" w:afterAutospacing="1"/>
      </w:pPr>
      <w:bookmarkStart w:id="154" w:name="dieu_71"/>
      <w:r>
        <w:rPr>
          <w:b/>
          <w:bCs/>
        </w:rPr>
        <w:t xml:space="preserve">Điều 71. Trách nhiệm của Cơ quan Quốc gia Việt Nam thực hiện Nghị định thư số 5 về Chương trình bảo hiểm bắt buộc xe </w:t>
      </w:r>
      <w:r>
        <w:rPr>
          <w:b/>
          <w:bCs/>
        </w:rPr>
        <w:t>cơ giới ASEAN</w:t>
      </w:r>
      <w:bookmarkEnd w:id="154"/>
    </w:p>
    <w:p w:rsidR="00000000" w:rsidRDefault="0098191F">
      <w:pPr>
        <w:spacing w:before="120" w:after="280" w:afterAutospacing="1"/>
      </w:pPr>
      <w:r>
        <w:t>1. Cơ quan Quốc gia Việt Nam thực hiện Nghị định thư số 5 về Chương trình bảo hiểm bắt buộc xe cơ giới ASEAN là cơ quan thường trực giúp các bộ, ngành liên quan trong việc triển khai thực hiện Nghị định thư số 5 về Chương trình bảo hiểm bắt b</w:t>
      </w:r>
      <w:r>
        <w:t>uộc xe cơ giới ASEAN.</w:t>
      </w:r>
    </w:p>
    <w:p w:rsidR="00000000" w:rsidRDefault="0098191F">
      <w:pPr>
        <w:spacing w:before="120" w:after="280" w:afterAutospacing="1"/>
      </w:pPr>
      <w:r>
        <w:t>2. Nghiên cứu, đề xuất với Bộ Tài chính trình cấp có thẩm quyền hoàn thiện quy định về bảo hiểm bắt buộc trách nhiệm dân sự của chủ xe cơ giới, tạo điều kiện thuận lợi cho việc thực hiện Chương trình bảo hiểm bắt buộc xe cơ giới ASEAN</w:t>
      </w:r>
      <w:r>
        <w:t>.</w:t>
      </w:r>
    </w:p>
    <w:p w:rsidR="00000000" w:rsidRDefault="0098191F">
      <w:pPr>
        <w:spacing w:before="120" w:after="280" w:afterAutospacing="1"/>
      </w:pPr>
      <w:bookmarkStart w:id="155" w:name="dieu_72"/>
      <w:r>
        <w:rPr>
          <w:b/>
          <w:bCs/>
        </w:rPr>
        <w:t>Điều 72. Trách nhiệm của Hiệp hội Vận tải ô tô Việt Nam</w:t>
      </w:r>
      <w:bookmarkEnd w:id="155"/>
    </w:p>
    <w:p w:rsidR="00000000" w:rsidRDefault="0098191F">
      <w:pPr>
        <w:spacing w:before="120" w:after="280" w:afterAutospacing="1"/>
      </w:pPr>
      <w:r>
        <w:t>1. Phối hợp với Bộ Tài chính, Bộ Công an và các bộ, ngành liên quan hướng dẫn, tuyên truyền thực hiện bảo hiểm bắt buộc trách nhiệm dân sự của chủ xe cơ giới.</w:t>
      </w:r>
    </w:p>
    <w:p w:rsidR="00000000" w:rsidRDefault="0098191F">
      <w:pPr>
        <w:spacing w:before="120" w:after="280" w:afterAutospacing="1"/>
      </w:pPr>
      <w:r>
        <w:t>2. Chỉ đạo, hướng dẫn các hiệp hội cơ s</w:t>
      </w:r>
      <w:r>
        <w:t>ở cấp tỉnh và khu vực phối hợp với Ủy ban nhân dân các tỉnh, thành phố trực thuộc trung ương trong công tác hướng dẫn, tuyên truyền thực hiện bảo hiểm bắt buộc trách nhiệm dân sự của chủ xe cơ giới.</w:t>
      </w:r>
    </w:p>
    <w:p w:rsidR="00000000" w:rsidRDefault="0098191F">
      <w:pPr>
        <w:spacing w:before="120" w:after="280" w:afterAutospacing="1"/>
      </w:pPr>
      <w:bookmarkStart w:id="156" w:name="dieu_73"/>
      <w:r>
        <w:rPr>
          <w:b/>
          <w:bCs/>
        </w:rPr>
        <w:t>Điều 73. Trách nhiệm của Hiệp hội Bảo hiểm Việt Nam</w:t>
      </w:r>
      <w:bookmarkEnd w:id="156"/>
    </w:p>
    <w:p w:rsidR="00000000" w:rsidRDefault="0098191F">
      <w:pPr>
        <w:spacing w:before="120" w:after="280" w:afterAutospacing="1"/>
      </w:pPr>
      <w:r>
        <w:t>1. Bá</w:t>
      </w:r>
      <w:r>
        <w:t xml:space="preserve">o cáo Bộ Tài chính về tỷ lệ đóng góp vào Quỹ bảo hiểm xe cơ giới theo quy định tại </w:t>
      </w:r>
      <w:bookmarkStart w:id="157" w:name="tc_33"/>
      <w:r>
        <w:t>khoản 2 Điều 16 Nghị định này</w:t>
      </w:r>
      <w:bookmarkEnd w:id="157"/>
      <w:r>
        <w:t>.</w:t>
      </w:r>
    </w:p>
    <w:p w:rsidR="00000000" w:rsidRDefault="0098191F">
      <w:pPr>
        <w:spacing w:before="120" w:after="280" w:afterAutospacing="1"/>
      </w:pPr>
      <w:r>
        <w:t>2. Tổ chức tuyên truyền thực hiện bảo hiểm bắt buộc.</w:t>
      </w:r>
    </w:p>
    <w:p w:rsidR="00000000" w:rsidRDefault="0098191F">
      <w:pPr>
        <w:spacing w:before="120" w:after="280" w:afterAutospacing="1"/>
      </w:pPr>
      <w:r>
        <w:t>3. Công khai thông tin về bảo hiểm bắt buộc trách nhiệm dân sự của chủ xe cơ giới.</w:t>
      </w:r>
    </w:p>
    <w:p w:rsidR="00000000" w:rsidRDefault="0098191F">
      <w:pPr>
        <w:spacing w:before="120" w:after="280" w:afterAutospacing="1"/>
      </w:pPr>
      <w:bookmarkStart w:id="158" w:name="dieu_74"/>
      <w:r>
        <w:rPr>
          <w:b/>
          <w:bCs/>
        </w:rPr>
        <w:t>Điều 7</w:t>
      </w:r>
      <w:r>
        <w:rPr>
          <w:b/>
          <w:bCs/>
        </w:rPr>
        <w:t>4. Trách nhiệm của cơ quan, tổ chức và cá nhân có cơ sở có nguy hiểm về cháy, nổ</w:t>
      </w:r>
      <w:bookmarkEnd w:id="158"/>
    </w:p>
    <w:p w:rsidR="00000000" w:rsidRDefault="0098191F">
      <w:pPr>
        <w:spacing w:before="120" w:after="280" w:afterAutospacing="1"/>
      </w:pPr>
      <w:r>
        <w:t>Xác định hạng nguy hiểm cháy, nổ A, B, C, D, E của cơ sở sản xuất công nghiệp đối với cơ sở có nguy hiểm về cháy, nổ theo quy định của pháp luật phòng cháy và chữa cháy.</w:t>
      </w:r>
    </w:p>
    <w:p w:rsidR="00000000" w:rsidRDefault="0098191F">
      <w:pPr>
        <w:spacing w:before="120" w:after="280" w:afterAutospacing="1"/>
      </w:pPr>
      <w:bookmarkStart w:id="159" w:name="dieu_75"/>
      <w:r>
        <w:rPr>
          <w:b/>
          <w:bCs/>
        </w:rPr>
        <w:t xml:space="preserve">Điều </w:t>
      </w:r>
      <w:r>
        <w:rPr>
          <w:b/>
          <w:bCs/>
        </w:rPr>
        <w:t>75. Trách nhiệm của doanh nghiệp bảo hiểm</w:t>
      </w:r>
      <w:bookmarkEnd w:id="159"/>
    </w:p>
    <w:p w:rsidR="00000000" w:rsidRDefault="0098191F">
      <w:pPr>
        <w:spacing w:before="120" w:after="280" w:afterAutospacing="1"/>
      </w:pPr>
      <w:r>
        <w:t>1. Không khuyến mại, chiết khấu thanh toán dưới mọi hình thức đối với bảo hiểm bắt buộc trách nhiệm dân sự của chủ xe cơ giới.</w:t>
      </w:r>
    </w:p>
    <w:p w:rsidR="00000000" w:rsidRDefault="0098191F">
      <w:pPr>
        <w:spacing w:before="120" w:after="280" w:afterAutospacing="1"/>
      </w:pPr>
      <w:r>
        <w:t>2. Lập và gửi các báo cáo sau:</w:t>
      </w:r>
    </w:p>
    <w:p w:rsidR="00000000" w:rsidRDefault="0098191F">
      <w:pPr>
        <w:spacing w:before="120" w:after="280" w:afterAutospacing="1"/>
      </w:pPr>
      <w:r>
        <w:t xml:space="preserve">a) Báo cáo nghiệp vụ: Doanh nghiệp bảo hiểm phải lập và </w:t>
      </w:r>
      <w:r>
        <w:t>gửi Bộ Tài chính, cụ thể như sau:</w:t>
      </w:r>
    </w:p>
    <w:p w:rsidR="00000000" w:rsidRDefault="0098191F">
      <w:pPr>
        <w:spacing w:before="120" w:after="280" w:afterAutospacing="1"/>
      </w:pPr>
      <w:r>
        <w:t>Báo cáo về tình hình thực hiện bảo hiểm bắt buộc trách nhiệm dân sự của chủ xe cơ giới (</w:t>
      </w:r>
      <w:bookmarkStart w:id="160" w:name="bieumau_ms_1_pl10"/>
      <w:r>
        <w:t>Mẫu số 1 Phụ lục X</w:t>
      </w:r>
      <w:bookmarkEnd w:id="160"/>
      <w:r>
        <w:t>); Báo cáo doanh thu, bồi thường bảo hiểm cháy, nổ bắt buộc (</w:t>
      </w:r>
      <w:bookmarkStart w:id="161" w:name="bieumau_ms_2_pl10"/>
      <w:r>
        <w:t>Mẫu số 2 Phụ lục X</w:t>
      </w:r>
      <w:bookmarkEnd w:id="161"/>
      <w:r>
        <w:t xml:space="preserve">); Báo cáo doanh thu, bồi thường bảo </w:t>
      </w:r>
      <w:r>
        <w:t>hiểm bắt buộc công trình trong hoạt động đầu tư xây dựng (</w:t>
      </w:r>
      <w:bookmarkStart w:id="162" w:name="bieumau_ms_3_pl10"/>
      <w:r>
        <w:t>Mẫu số 3 Phụ lục X</w:t>
      </w:r>
      <w:bookmarkEnd w:id="162"/>
      <w:r>
        <w:t>).</w:t>
      </w:r>
    </w:p>
    <w:p w:rsidR="00000000" w:rsidRDefault="0098191F">
      <w:pPr>
        <w:spacing w:before="120" w:after="280" w:afterAutospacing="1"/>
      </w:pPr>
      <w:r>
        <w:t>Thời gian chốt số liệu tính từ ngày 01 tháng 01 đến ngày 31 tháng 12 của năm báo cáo.</w:t>
      </w:r>
    </w:p>
    <w:p w:rsidR="00000000" w:rsidRDefault="0098191F">
      <w:pPr>
        <w:spacing w:before="120" w:after="280" w:afterAutospacing="1"/>
      </w:pPr>
      <w:r>
        <w:t>Thời gian gửi báo cáo chậm nhất là ngày 31 tháng 3 của năm tài chính kế tiếp.</w:t>
      </w:r>
    </w:p>
    <w:p w:rsidR="00000000" w:rsidRDefault="0098191F">
      <w:pPr>
        <w:spacing w:before="120" w:after="280" w:afterAutospacing="1"/>
      </w:pPr>
      <w:r>
        <w:t>Phương thức g</w:t>
      </w:r>
      <w:r>
        <w:t>ửi báo cáo: Gửi trực tiếp hoặc gửi qua dịch vụ bưu chính hoặc gửi qua hệ thống thư điện tử hoặc gửi qua hệ thống thông tin báo cáo của Bộ Tài chính (khi hệ thống thông tin báo cáo của Bộ Tài chính được vận hành).</w:t>
      </w:r>
    </w:p>
    <w:p w:rsidR="00000000" w:rsidRDefault="0098191F">
      <w:pPr>
        <w:spacing w:before="120" w:after="280" w:afterAutospacing="1"/>
      </w:pPr>
      <w:r>
        <w:t>b) Báo cáo tình hình thu, nộp từ bảo hiểm c</w:t>
      </w:r>
      <w:r>
        <w:t>háy, nổ bắt buộc (</w:t>
      </w:r>
      <w:bookmarkStart w:id="163" w:name="bieumau_ms_4_pl10"/>
      <w:r>
        <w:t>Mẫu số 4 Phụ lục X</w:t>
      </w:r>
      <w:bookmarkEnd w:id="163"/>
      <w:r>
        <w:t>): Doanh nghiệp bảo hiểm phải lập và gửi Bộ Công an, cụ thể như sau:</w:t>
      </w:r>
    </w:p>
    <w:p w:rsidR="00000000" w:rsidRDefault="0098191F">
      <w:pPr>
        <w:spacing w:before="120" w:after="280" w:afterAutospacing="1"/>
      </w:pPr>
      <w:r>
        <w:t>Thời gian chốt số liệu: Báo cáo 6 tháng đầu năm (tính từ ngày 01 tháng 01 đến ngày 30 tháng 6 của năm báo cáo); báo cáo năm (tính từ ngày 01 tháng 01 đ</w:t>
      </w:r>
      <w:r>
        <w:t>ến ngày 31 tháng 12 của năm báo cáo).</w:t>
      </w:r>
    </w:p>
    <w:p w:rsidR="00000000" w:rsidRDefault="0098191F">
      <w:pPr>
        <w:spacing w:before="120" w:after="280" w:afterAutospacing="1"/>
      </w:pPr>
      <w:r>
        <w:t>Thời gian gửi báo cáo: Báo cáo 6 tháng đầu năm (chậm nhất là ngày 31 tháng 7 hàng năm); báo cáo năm (chậm nhất là ngày 31 tháng 01 của năm tài chính kế tiếp).</w:t>
      </w:r>
    </w:p>
    <w:p w:rsidR="00000000" w:rsidRDefault="0098191F">
      <w:pPr>
        <w:spacing w:before="120" w:after="280" w:afterAutospacing="1"/>
      </w:pPr>
      <w:r>
        <w:t>Phương thức gửi báo cáo: Gửi trực tiếp hoặc gửi qua dịch vụ</w:t>
      </w:r>
      <w:r>
        <w:t xml:space="preserve"> bưu chính tới Bộ Công an.</w:t>
      </w:r>
    </w:p>
    <w:p w:rsidR="00000000" w:rsidRDefault="0098191F">
      <w:pPr>
        <w:spacing w:before="120" w:after="280" w:afterAutospacing="1"/>
      </w:pPr>
      <w:r>
        <w:t>3. Thiết lập, duy trì hoạt động 24 giờ/7 ngày đường dây nóng để kịp thời tiếp nhận thông tin tai nạn, tổn thất, hướng dẫn, giải đáp cho bên mua bảo hiểm, người được bảo hiểm và các bên có liên quan về các vấn đề liên quan tới bảo</w:t>
      </w:r>
      <w:r>
        <w:t xml:space="preserve"> hiểm bắt buộc. Thực hiện ghi âm các cuộc gọi đến đường dây nóng để bảo đảm quyền lợi của bên mua bảo hiểm, người được bảo hiểm.</w:t>
      </w:r>
    </w:p>
    <w:p w:rsidR="00000000" w:rsidRDefault="0098191F">
      <w:pPr>
        <w:spacing w:before="120" w:after="280" w:afterAutospacing="1"/>
      </w:pPr>
      <w:r>
        <w:t>4. Tích hợp tính năng tra cứu Giấy chứng nhận bảo hiểm bắt buộc trách nhiệm dân sự của chủ xe cơ giới trên trang thông tin điện</w:t>
      </w:r>
      <w:r>
        <w:t xml:space="preserve"> tử, cổng thông tin điện tử của doanh nghiệp bảo hiểm, cho phép cơ quan có chức năng thanh tra, kiểm tra, giám sát và bên mua bảo hiểm, người được bảo hiểm tra cứu, xác minh thời hạn và hiệu lực bảo hiểm của Giấy chứng nhận bảo hiểm.</w:t>
      </w:r>
    </w:p>
    <w:p w:rsidR="00000000" w:rsidRDefault="0098191F">
      <w:pPr>
        <w:spacing w:before="120" w:after="280" w:afterAutospacing="1"/>
      </w:pPr>
      <w:r>
        <w:t xml:space="preserve">5. Giải thích rõ điều </w:t>
      </w:r>
      <w:r>
        <w:t>kiện bảo hiểm, mức phí bảo hiểm, số tiền bảo hiểm tối thiểu, bảo đảm bên mua bảo hiểm, người được bảo hiểm phân biệt rõ giữa loại hình bảo hiểm bắt buộc với các loại hình bảo hiểm tự nguyện khác.</w:t>
      </w:r>
    </w:p>
    <w:p w:rsidR="00000000" w:rsidRDefault="0098191F">
      <w:pPr>
        <w:spacing w:before="120" w:after="280" w:afterAutospacing="1"/>
      </w:pPr>
      <w:r>
        <w:t>6. Tăng cường ứng dụng công nghệ thông tin trong việc giải q</w:t>
      </w:r>
      <w:r>
        <w:t>uyết bồi thường bảo hiểm bắt buộc trách nhiệm dân sự của chủ xe cơ giới đối với mô tô, xe gắn máy.</w:t>
      </w:r>
    </w:p>
    <w:p w:rsidR="00000000" w:rsidRDefault="0098191F">
      <w:pPr>
        <w:spacing w:before="120" w:after="280" w:afterAutospacing="1"/>
      </w:pPr>
      <w:r>
        <w:t>7. Phối hợp với bên mua bảo hiểm và các bên có liên quan để thu thập 1 bộ hồ sơ bồi thường bảo hiểm và chịu trách nhiệm trước pháp luật về tính chính xác, đầ</w:t>
      </w:r>
      <w:r>
        <w:t>y đủ, hợp lệ của hồ sơ bồi thường bảo hiểm. Chủ động thu thập các tài liệu quy định trong hồ sơ bồi thường bảo hiểm thuộc trách nhiệm của doanh nghiệp bảo hiểm quy định của Nghị định này.</w:t>
      </w:r>
    </w:p>
    <w:p w:rsidR="00000000" w:rsidRDefault="0098191F">
      <w:pPr>
        <w:spacing w:before="120" w:after="280" w:afterAutospacing="1"/>
      </w:pPr>
      <w:r>
        <w:t>8. Tạm ứng bồi thường, chi trả bồi thường bảo hiểm bắt buộc nhanh ch</w:t>
      </w:r>
      <w:r>
        <w:t>óng và chính xác theo quy định của Nghị định này.</w:t>
      </w:r>
    </w:p>
    <w:p w:rsidR="00000000" w:rsidRDefault="0098191F">
      <w:pPr>
        <w:spacing w:before="120" w:after="280" w:afterAutospacing="1"/>
      </w:pPr>
      <w:r>
        <w:t>9. Thanh toán cho cơ quan Công an chi phí sao chụp những hồ sơ, biên bản tai nạn xe cơ giới đã được cung cấp theo quy định pháp luật và có trách nhiệm giữ bí mật trong quá trình điều tra.</w:t>
      </w:r>
    </w:p>
    <w:p w:rsidR="00000000" w:rsidRDefault="0098191F">
      <w:pPr>
        <w:spacing w:before="120" w:after="280" w:afterAutospacing="1"/>
      </w:pPr>
      <w:r>
        <w:t xml:space="preserve">10. Thông báo cho </w:t>
      </w:r>
      <w:r>
        <w:t>bên mua bảo hiểm, người được bảo hiểm về việc hết thời hạn của hợp đồng bảo hiểm trong vòng 15 ngày trước khi hết thời hạn bảo hiểm.</w:t>
      </w:r>
    </w:p>
    <w:p w:rsidR="00000000" w:rsidRDefault="0098191F">
      <w:pPr>
        <w:spacing w:before="120" w:after="280" w:afterAutospacing="1"/>
      </w:pPr>
      <w:r>
        <w:t xml:space="preserve">11. Đóng góp Quỹ bảo hiểm xe cơ giới theo quy định tại </w:t>
      </w:r>
      <w:bookmarkStart w:id="164" w:name="tc_34"/>
      <w:r>
        <w:t>Điều 16 Nghị định này</w:t>
      </w:r>
      <w:bookmarkEnd w:id="164"/>
      <w:r>
        <w:t>; nộp 1% tổng số phí bảo hiểm cháy, nổ bắt buộc</w:t>
      </w:r>
      <w:r>
        <w:t xml:space="preserve"> thực tế thu được của các hợp đồng bảo hiểm gốc trong năm tài chính trước liền kề cho hoạt động phòng cháy và chữa cháy theo quy định tại </w:t>
      </w:r>
      <w:bookmarkStart w:id="165" w:name="tc_35"/>
      <w:r>
        <w:t>Điều 30 Nghị định này</w:t>
      </w:r>
      <w:bookmarkEnd w:id="165"/>
      <w:r>
        <w:t>.</w:t>
      </w:r>
    </w:p>
    <w:p w:rsidR="00000000" w:rsidRDefault="0098191F">
      <w:pPr>
        <w:spacing w:before="120" w:after="280" w:afterAutospacing="1"/>
      </w:pPr>
      <w:r>
        <w:t>12. Hạch toán tách biệt doanh thu phí bảo hiểm, hoa hồng đại lý bảo hiểm, bồi thường bảo hiểm v</w:t>
      </w:r>
      <w:r>
        <w:t>à các khoản chi phí liên quan đến bảo hiểm bắt buộc.</w:t>
      </w:r>
    </w:p>
    <w:p w:rsidR="00000000" w:rsidRDefault="0098191F">
      <w:pPr>
        <w:spacing w:before="120" w:after="280" w:afterAutospacing="1"/>
      </w:pPr>
      <w:r>
        <w:t>13. Cung cấp, cập nhật thông tin vào cơ sở dữ liệu về bảo hiểm bắt buộc trách nhiệm dân sự của chủ xe cơ giới theo yêu cầu của Hội đồng Quản lý Quỹ bảo hiểm xe cơ giới.</w:t>
      </w:r>
    </w:p>
    <w:p w:rsidR="00000000" w:rsidRDefault="0098191F">
      <w:pPr>
        <w:spacing w:before="120" w:after="280" w:afterAutospacing="1"/>
      </w:pPr>
      <w:r>
        <w:t>14. Các nghĩa vụ khác theo quy địn</w:t>
      </w:r>
      <w:r>
        <w:t>h pháp luật.</w:t>
      </w:r>
    </w:p>
    <w:p w:rsidR="00000000" w:rsidRDefault="0098191F">
      <w:pPr>
        <w:spacing w:before="120" w:after="280" w:afterAutospacing="1"/>
      </w:pPr>
      <w:bookmarkStart w:id="166" w:name="chuong_6"/>
      <w:r>
        <w:rPr>
          <w:b/>
          <w:bCs/>
        </w:rPr>
        <w:t>Chương VI</w:t>
      </w:r>
      <w:bookmarkEnd w:id="166"/>
    </w:p>
    <w:p w:rsidR="00000000" w:rsidRDefault="0098191F">
      <w:pPr>
        <w:spacing w:before="120" w:after="280" w:afterAutospacing="1"/>
        <w:jc w:val="center"/>
      </w:pPr>
      <w:bookmarkStart w:id="167" w:name="chuong_6_name"/>
      <w:r>
        <w:rPr>
          <w:b/>
          <w:bCs/>
        </w:rPr>
        <w:t>ĐIỀU KHOẢN THI HÀNH</w:t>
      </w:r>
      <w:bookmarkEnd w:id="167"/>
    </w:p>
    <w:p w:rsidR="00000000" w:rsidRDefault="0098191F">
      <w:pPr>
        <w:spacing w:before="120" w:after="280" w:afterAutospacing="1"/>
      </w:pPr>
      <w:bookmarkStart w:id="168" w:name="dieu_76"/>
      <w:r>
        <w:rPr>
          <w:b/>
          <w:bCs/>
        </w:rPr>
        <w:t>Điều 76. Điều khoản chuyển tiếp</w:t>
      </w:r>
      <w:bookmarkEnd w:id="168"/>
    </w:p>
    <w:p w:rsidR="00000000" w:rsidRDefault="0098191F">
      <w:pPr>
        <w:spacing w:before="120" w:after="280" w:afterAutospacing="1"/>
      </w:pPr>
      <w:r>
        <w:t>1. Các hợp đồng bảo hiểm bắt buộc đã giao kết trước ngày Nghị định này có hiệu lực và còn thời gian thực hiện hợp đồng thì tiếp tục thực hiện theo quy định tại Luật Kinh doanh bảo h</w:t>
      </w:r>
      <w:r>
        <w:t>iểm ngày 16 tháng 6 năm 2022 (đối với các hợp đồng bảo hiểm giao kết từ ngày 01 tháng 01 năm 2023); Nghị định số 03/2021/NĐ-CP ngày 15 tháng 01 năm 2021 của Chính phủ về bảo hiểm bắt buộc trách nhiệm dân sự của chủ xe cơ giới; Nghị định số 23/2018/NĐ-CP ng</w:t>
      </w:r>
      <w:r>
        <w:t>ày 23 tháng 02 năm 2018 của Chính phủ quy định về bảo hiểm cháy, nổ bắt buộc; Nghị định số 97/2021/NĐ-CP ngày 08 tháng 11 năm 2021 của Chính phủ sửa đổi, bổ sung một số điều của Nghị định số 23/2018/NĐ-CP ngày 23 tháng 02 năm 2018 của Chính phủ quy định về</w:t>
      </w:r>
      <w:r>
        <w:t xml:space="preserve"> bảo hiểm cháy, nổ bắt buộc; Nghị định số 119/2015/NĐ-CP ngày 13 tháng 11 năm 2015 của Chính phủ quy định bảo hiểm bắt buộc trong hoạt động đầu tư xây dựng; Nghị định số 20/2022/NĐ-CP ngày 10 tháng 3 năm 2022 của Chính phủ sửa đổi, bổ sung một số điều của </w:t>
      </w:r>
      <w:r>
        <w:t>Nghị định số 119/2015/NĐ-CP ngày 13 tháng 11 năm 2015 của Chính phủ quy định bảo hiểm bắt buộc trong hoạt động đầu tư xây dựng, trừ trường hợp các bên tham gia hợp đồng bảo hiểm có thỏa thuận về việc sửa đổi, bổ sung hợp đồng để phù hợp với Nghị định này v</w:t>
      </w:r>
      <w:r>
        <w:t>à để áp dụng quy định của Nghị định này.</w:t>
      </w:r>
    </w:p>
    <w:p w:rsidR="00000000" w:rsidRDefault="0098191F">
      <w:pPr>
        <w:spacing w:before="120" w:after="280" w:afterAutospacing="1"/>
      </w:pPr>
      <w:r>
        <w:t>2. Cơ chế quản lý, sử dụng Quỹ bảo hiểm xe cơ giới; mức thu, chế độ quản lý, sử dụng nguồn thu từ bảo hiểm cháy, nổ bắt buộc cho hoạt động phòng cháy, chữa cháy thực hiện theo quy định tại Nghị định này từ năm tài c</w:t>
      </w:r>
      <w:r>
        <w:t xml:space="preserve">hính 2023. Riêng năm tài chính 2023, Hội đồng quản lý Quỹ bảo hiểm xe cơ giới quyết định tỷ lệ đóng góp vào Quỹ bảo hiểm xe cơ giới, doanh nghiệp bảo hiểm đóng góp vào Quỹ bảo hiểm xe cơ giới, nộp kinh phí đóng góp cho hoạt động phòng cháy và chữa cháy từ </w:t>
      </w:r>
      <w:r>
        <w:t>bảo hiểm cháy, nổ bắt buộc hoàn thành trước ngày 31 tháng 12 năm 2023.</w:t>
      </w:r>
    </w:p>
    <w:p w:rsidR="00000000" w:rsidRDefault="0098191F">
      <w:pPr>
        <w:spacing w:before="120" w:after="280" w:afterAutospacing="1"/>
      </w:pPr>
      <w:r>
        <w:t>3. Đối với các trường hợp đã lựa chọn nhà thầu theo quy định pháp luật về đấu thầu nhưng chưa ký kết hợp đồng bảo hiểm thì các bên tiếp tục thực hiện theo quy định trong hồ sơ mời thầu,</w:t>
      </w:r>
      <w:r>
        <w:t xml:space="preserve"> hồ sơ yêu cầu đã phát hành.</w:t>
      </w:r>
    </w:p>
    <w:p w:rsidR="00000000" w:rsidRDefault="0098191F">
      <w:pPr>
        <w:spacing w:before="120" w:after="280" w:afterAutospacing="1"/>
      </w:pPr>
      <w:bookmarkStart w:id="169" w:name="dieu_77"/>
      <w:r>
        <w:rPr>
          <w:b/>
          <w:bCs/>
        </w:rPr>
        <w:t>Điều 77. Hiệu lực thi hành</w:t>
      </w:r>
      <w:bookmarkEnd w:id="169"/>
    </w:p>
    <w:p w:rsidR="00000000" w:rsidRDefault="0098191F">
      <w:pPr>
        <w:spacing w:before="120" w:after="280" w:afterAutospacing="1"/>
      </w:pPr>
      <w:r>
        <w:t>1. Nghị định này có hiệu lực thi hành kể từ ngày ký ban hành.</w:t>
      </w:r>
    </w:p>
    <w:p w:rsidR="00000000" w:rsidRDefault="0098191F">
      <w:pPr>
        <w:spacing w:before="120" w:after="280" w:afterAutospacing="1"/>
      </w:pPr>
      <w:r>
        <w:t>2. Các Nghị định sau đây hết hiệu lực kể từ ngày Nghị định này có hiệu lực thi hành:</w:t>
      </w:r>
    </w:p>
    <w:p w:rsidR="00000000" w:rsidRDefault="0098191F">
      <w:pPr>
        <w:spacing w:before="120" w:after="280" w:afterAutospacing="1"/>
      </w:pPr>
      <w:r>
        <w:t>a) Nghị định số 03/2021 /NĐ-CP ngày 15 tháng 01 năm 2</w:t>
      </w:r>
      <w:r>
        <w:t>021 của Chính phủ về bảo hiểm bắt buộc trách nhiệm dân sự của chủ xe cơ giới.</w:t>
      </w:r>
    </w:p>
    <w:p w:rsidR="00000000" w:rsidRDefault="0098191F">
      <w:pPr>
        <w:spacing w:before="120" w:after="280" w:afterAutospacing="1"/>
      </w:pPr>
      <w:r>
        <w:t>b) Nghị định số 23/2018/NĐ-CP ngày 23 tháng 02 năm 2018 của Chính phủ quy định về bảo hiểm cháy, nổ bắt buộc; Nghị định số 97/2021/NĐ-CP ngày 08 tháng 11 năm 2021 của Chính phủ s</w:t>
      </w:r>
      <w:r>
        <w:t>ửa đổi, bổ sung một số điều của Nghị định số 23/2018/NĐ-CP ngày 23 tháng 02 năm 2018 của Chính phủ quy định về bảo hiểm cháy, nổ bắt buộc.</w:t>
      </w:r>
    </w:p>
    <w:p w:rsidR="00000000" w:rsidRDefault="0098191F">
      <w:pPr>
        <w:spacing w:before="120" w:after="280" w:afterAutospacing="1"/>
      </w:pPr>
      <w:r>
        <w:t>c) Nghị định số 119/2015/NĐ-CP ngày 13 tháng 11 năm 2015 của Chính phủ quy định bảo hiểm bắt buộc trong hoạt động đầu</w:t>
      </w:r>
      <w:r>
        <w:t xml:space="preserve"> tư xây dựng; Nghị định số 20/2022/NĐ-CP ngày 10 tháng 3 năm 2022 của Chính phủ sửa đổi, bổ sung một số điều của Nghị định số 119/2015/NĐ-CP ngày 13 tháng 11 năm 2015 của Chính phủ quy định bảo hiểm bắt buộc trong hoạt động đầu tư xây dựng.</w:t>
      </w:r>
    </w:p>
    <w:p w:rsidR="00000000" w:rsidRDefault="0098191F">
      <w:pPr>
        <w:spacing w:before="120" w:after="280" w:afterAutospacing="1"/>
      </w:pPr>
      <w:r>
        <w:t>3. Trường hợp c</w:t>
      </w:r>
      <w:r>
        <w:t>ác văn bản quy phạm pháp luật được dẫn chiếu để áp dụng tại Nghị định này được sửa đổi, bổ sung, thay thế thì sẽ áp dụng theo các văn bản sửa đổi, bổ sung, thay thế đó.</w:t>
      </w:r>
    </w:p>
    <w:p w:rsidR="00000000" w:rsidRDefault="0098191F">
      <w:pPr>
        <w:spacing w:before="120" w:after="280" w:afterAutospacing="1"/>
      </w:pPr>
      <w:bookmarkStart w:id="170" w:name="dieu_78"/>
      <w:r>
        <w:rPr>
          <w:b/>
          <w:bCs/>
        </w:rPr>
        <w:t>Điều 78. Trách nhiệm thi hành</w:t>
      </w:r>
      <w:bookmarkEnd w:id="170"/>
    </w:p>
    <w:p w:rsidR="00000000" w:rsidRDefault="0098191F">
      <w:pPr>
        <w:spacing w:before="120" w:after="280" w:afterAutospacing="1"/>
      </w:pPr>
      <w:r>
        <w:t>Các Bộ trưởng, Thủ trưởng cơ quan ngang bộ, Thủ trưởng cơ</w:t>
      </w:r>
      <w:r>
        <w:t xml:space="preserve"> quan thuộc Chính phủ, Chủ tịch Ủy ban nhân dân các tỉnh, thành phố trực thuộc trung ương và các đối tượng áp dụng của Nghị định chịu trách nhiệm thi hành Nghị định này./.</w:t>
      </w:r>
    </w:p>
    <w:p w:rsidR="00000000" w:rsidRDefault="0098191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77"/>
        <w:gridCol w:w="4399"/>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hd w:val="solid" w:color="FFFFFF" w:fill="auto"/>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hộ,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w:t>
            </w:r>
            <w:r>
              <w:rPr>
                <w:sz w:val="16"/>
              </w:rPr>
              <w:t>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xml:space="preserve">- Cơ </w:t>
            </w:r>
            <w:r>
              <w:rPr>
                <w:sz w:val="16"/>
              </w:rPr>
              <w:t>quan trung ương của các đoàn thể;</w:t>
            </w:r>
            <w:r>
              <w:rPr>
                <w:sz w:val="16"/>
              </w:rPr>
              <w:br/>
              <w:t>- VPCP: BTCN, các PCN, Trợ lý TTg, TGĐ Cổng TTĐT, các Vụ, Cục, đơn vị trực thuộc, Công báo;</w:t>
            </w:r>
            <w:r>
              <w:rPr>
                <w:sz w:val="16"/>
              </w:rPr>
              <w:br/>
              <w:t>- Lưu: VT, KTTH.</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hd w:val="solid" w:color="FFFFFF" w:fill="auto"/>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98191F">
      <w:pPr>
        <w:spacing w:before="120" w:after="280" w:afterAutospacing="1"/>
      </w:pPr>
      <w:r>
        <w:t> </w:t>
      </w:r>
    </w:p>
    <w:p w:rsidR="00000000" w:rsidRDefault="0098191F">
      <w:pPr>
        <w:spacing w:before="120" w:after="280" w:afterAutospacing="1"/>
        <w:jc w:val="center"/>
      </w:pPr>
      <w:bookmarkStart w:id="171" w:name="chuong_pl_1"/>
      <w:r>
        <w:rPr>
          <w:b/>
          <w:bCs/>
        </w:rPr>
        <w:t>PHỤ LỤC I</w:t>
      </w:r>
      <w:bookmarkEnd w:id="171"/>
    </w:p>
    <w:p w:rsidR="00000000" w:rsidRDefault="0098191F">
      <w:pPr>
        <w:spacing w:before="120" w:after="280" w:afterAutospacing="1"/>
        <w:jc w:val="center"/>
      </w:pPr>
      <w:bookmarkStart w:id="172" w:name="chuong_pl_1_name"/>
      <w:r>
        <w:t>MỨC PHÍ BẢO HIỂM BẮT BUỘC TRÁCH NHIỆM DÂN</w:t>
      </w:r>
      <w:r>
        <w:t xml:space="preserve"> SỰ CỦA CHỦ XE CƠ GIỚI</w:t>
      </w:r>
      <w:bookmarkEnd w:id="172"/>
      <w:r>
        <w:br/>
      </w:r>
      <w:r>
        <w:rPr>
          <w:i/>
          <w:iCs/>
        </w:rPr>
        <w:t>(Kèm theo Nghị định số 67/2023/NĐ-CP ngày 06 tháng 9 năm 2023 của Chính phủ)</w:t>
      </w:r>
    </w:p>
    <w:p w:rsidR="00000000" w:rsidRDefault="0098191F">
      <w:pPr>
        <w:spacing w:before="120" w:after="280" w:afterAutospacing="1"/>
      </w:pPr>
      <w:bookmarkStart w:id="173" w:name="chuong_1_1"/>
      <w:r>
        <w:rPr>
          <w:b/>
          <w:bCs/>
        </w:rPr>
        <w:t xml:space="preserve">A. Phí bảo hiểm cho thời hạn bảo hiểm 1 năm </w:t>
      </w:r>
      <w:r>
        <w:rPr>
          <w:b/>
          <w:bCs/>
          <w:i/>
          <w:iCs/>
        </w:rPr>
        <w:t>(chưa bao gồm thuế giá trị gia tăng)</w:t>
      </w:r>
      <w:bookmarkEnd w:id="17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0"/>
        <w:gridCol w:w="5279"/>
        <w:gridCol w:w="3441"/>
      </w:tblGrid>
      <w:tr w:rsidR="00000000">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TT</w:t>
            </w:r>
          </w:p>
        </w:tc>
        <w:tc>
          <w:tcPr>
            <w:tcW w:w="28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Loại xe</w:t>
            </w:r>
          </w:p>
        </w:tc>
        <w:tc>
          <w:tcPr>
            <w:tcW w:w="18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 (đồng)</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Mô tô 2 bánh</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Dưới 50 cc</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55.000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Từ</w:t>
            </w:r>
            <w:r>
              <w:t xml:space="preserve"> 50 cc trở lên</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60.000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II</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Mô tô 3 bánh</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290.000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III</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Xe gắn máy (bao gồm xe máy điện) và các loại xe cơ giới tương tự</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Xe máy điện</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55.000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Các loại xe còn lại</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290.000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IV</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Xe ô tô không kinh doanh vận tải</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Loại xe dưới 6 chỗ</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437.000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Loại xe từ 6</w:t>
            </w:r>
            <w:r>
              <w:t xml:space="preserve"> đến 11 chỗ</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794.000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Loại xe từ 12 đến 24 chỗ</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1.270.000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Loại xe trên 24 chỗ</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1.825.000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Xe vừa chở người vừa chở hàng (Pickup, minivan)</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437.000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V</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Xe ô tô kinh doanh vận tải</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Dưới 6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756.000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6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929.000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xml:space="preserve">7 chỗ </w:t>
            </w:r>
            <w:r>
              <w:t>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1.080.000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8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1.253.000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9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1.404.000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10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1.512.000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11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1.656.000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8</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12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1.822.000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9</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13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2.049.000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14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2.221.000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11</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15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2.394.000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12</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16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3.054.000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13</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17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2.718.000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14</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18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2.869.000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19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3.041.000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16</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20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3.191.000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21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3.364.000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xml:space="preserve">22 chỗ theo đăng </w:t>
            </w:r>
            <w:r>
              <w:t>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3.515.000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23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3.688.000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24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4.632.000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21</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 chỗ theo đăng ký</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4.813.000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22</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25 chỗ</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[4.813.000 + 30.000 x (số chỗ - 25 chỗ)]</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Xe vừa chở người vừa chở hàng (Pickup, minivan)</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933.000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VI</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Xe ô tô chở hàng (xe</w:t>
            </w:r>
            <w:r>
              <w:rPr>
                <w:b/>
                <w:bCs/>
              </w:rPr>
              <w:t xml:space="preserve"> tải)</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Dưới 3 tấn</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853.000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Từ 3 đến 8 tấn</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1.660.000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Trên 8 đến 15 tấn</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2.746.000</w:t>
            </w:r>
          </w:p>
        </w:tc>
      </w:tr>
      <w:tr w:rsidR="00000000">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w:t>
            </w:r>
          </w:p>
        </w:tc>
        <w:tc>
          <w:tcPr>
            <w:tcW w:w="2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15 tấn</w:t>
            </w:r>
          </w:p>
        </w:tc>
        <w:tc>
          <w:tcPr>
            <w:tcW w:w="1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3.200.000</w:t>
            </w:r>
          </w:p>
        </w:tc>
      </w:tr>
    </w:tbl>
    <w:p w:rsidR="00000000" w:rsidRDefault="0098191F">
      <w:pPr>
        <w:spacing w:before="120" w:after="280" w:afterAutospacing="1"/>
      </w:pPr>
      <w:r>
        <w:rPr>
          <w:b/>
          <w:bCs/>
        </w:rPr>
        <w:t>VII. Phí bảo hiểm trong một số trường hợp khác</w:t>
      </w:r>
    </w:p>
    <w:p w:rsidR="00000000" w:rsidRDefault="0098191F">
      <w:pPr>
        <w:spacing w:before="120" w:after="280" w:afterAutospacing="1"/>
      </w:pPr>
      <w:r>
        <w:t>1. Xe tập lái</w:t>
      </w:r>
    </w:p>
    <w:p w:rsidR="00000000" w:rsidRDefault="0098191F">
      <w:pPr>
        <w:spacing w:before="120" w:after="280" w:afterAutospacing="1"/>
      </w:pPr>
      <w:r>
        <w:t>Tính bằng 120% của phí bảo hiểm của xe cùng chủng loại quy định mục IV và mục VI</w:t>
      </w:r>
      <w:r>
        <w:t>.</w:t>
      </w:r>
    </w:p>
    <w:p w:rsidR="00000000" w:rsidRDefault="0098191F">
      <w:pPr>
        <w:spacing w:before="120" w:after="280" w:afterAutospacing="1"/>
      </w:pPr>
      <w:r>
        <w:t>2. Xe Taxi</w:t>
      </w:r>
    </w:p>
    <w:p w:rsidR="00000000" w:rsidRDefault="0098191F">
      <w:pPr>
        <w:spacing w:before="120" w:after="280" w:afterAutospacing="1"/>
      </w:pPr>
      <w:r>
        <w:t>Tính bằng 170% của phí bảo hiểm của xe kinh doanh cùng số chỗ quy định tại mục V.</w:t>
      </w:r>
    </w:p>
    <w:p w:rsidR="00000000" w:rsidRDefault="0098191F">
      <w:pPr>
        <w:spacing w:before="120" w:after="280" w:afterAutospacing="1"/>
      </w:pPr>
      <w:r>
        <w:t>3. Xe ô tô chuyên dùng</w:t>
      </w:r>
    </w:p>
    <w:p w:rsidR="00000000" w:rsidRDefault="0098191F">
      <w:pPr>
        <w:spacing w:before="120" w:after="280" w:afterAutospacing="1"/>
      </w:pPr>
      <w:r>
        <w:t>a) Phí bảo hiểm của xe cứu thương được tính bằng 120% phí bảo hiểm của xe vừa chở người vừa chở hàng (pickup, minivan) quy định tại mục V.</w:t>
      </w:r>
    </w:p>
    <w:p w:rsidR="00000000" w:rsidRDefault="0098191F">
      <w:pPr>
        <w:spacing w:before="120" w:after="280" w:afterAutospacing="1"/>
      </w:pPr>
      <w:r>
        <w:t>b) Phí bảo hiểm của xe chở tiền được tính bằng 120% phí bảo hiểm của xe dưới 6 chỗ quy định tại mục IV.</w:t>
      </w:r>
    </w:p>
    <w:p w:rsidR="00000000" w:rsidRDefault="0098191F">
      <w:pPr>
        <w:spacing w:before="120" w:after="280" w:afterAutospacing="1"/>
      </w:pPr>
      <w:r>
        <w:t>c) Phí bảo hiểm của các loại xe ô tô chuyên dùng khác có quy định trọng tải thiết kế được tính bằng 120% phí bảo hiểm của xe chở hàng cùng trọng tải qu</w:t>
      </w:r>
      <w:r>
        <w:t>y định tại mục VI; trường hợp xe không quy định trọng tải thiết kế, phí bảo hiểm bằng 120% phí bảo hiểm của xe chở hàng có trọng tải dưới 3 tấn quy định tại mục VI.</w:t>
      </w:r>
    </w:p>
    <w:p w:rsidR="00000000" w:rsidRDefault="0098191F">
      <w:pPr>
        <w:spacing w:before="120" w:after="280" w:afterAutospacing="1"/>
      </w:pPr>
      <w:r>
        <w:t>4. Đầu kéo rơ-moóc</w:t>
      </w:r>
    </w:p>
    <w:p w:rsidR="00000000" w:rsidRDefault="0098191F">
      <w:pPr>
        <w:spacing w:before="120" w:after="280" w:afterAutospacing="1"/>
      </w:pPr>
      <w:r>
        <w:t>Tính bằng 150% của phí bảo hiểm của xe chở hàng có trọng tải trên 15 tấn</w:t>
      </w:r>
      <w:r>
        <w:t xml:space="preserve"> quy định tại mục VI. Phí bảo hiểm của xe đầu kéo rơ-moóc là phí của cả đầu kéo và rơ moóc.</w:t>
      </w:r>
    </w:p>
    <w:p w:rsidR="00000000" w:rsidRDefault="0098191F">
      <w:pPr>
        <w:spacing w:before="120" w:after="280" w:afterAutospacing="1"/>
      </w:pPr>
      <w:r>
        <w:t>5. Máy kéo</w:t>
      </w:r>
    </w:p>
    <w:p w:rsidR="00000000" w:rsidRDefault="0098191F">
      <w:pPr>
        <w:spacing w:before="120" w:after="280" w:afterAutospacing="1"/>
      </w:pPr>
      <w:r>
        <w:t>Tính bằng 120% phí bảo hiểm của xe chở hàng có trọng tải dưới 3 tấn quy định tại mục VI. Phí bảo hiểm của máy kéo là phí bảo hiểm của cả máy kéo và rơ mo</w:t>
      </w:r>
      <w:r>
        <w:t>óc.</w:t>
      </w:r>
    </w:p>
    <w:p w:rsidR="00000000" w:rsidRDefault="0098191F">
      <w:pPr>
        <w:spacing w:before="120" w:after="280" w:afterAutospacing="1"/>
      </w:pPr>
      <w:r>
        <w:t>6. Xe buýt</w:t>
      </w:r>
    </w:p>
    <w:p w:rsidR="00000000" w:rsidRDefault="0098191F">
      <w:pPr>
        <w:spacing w:before="120" w:after="280" w:afterAutospacing="1"/>
      </w:pPr>
      <w:r>
        <w:t>Tính bằng phí bảo hiểm của xe không kinh doanh vận tải cùng số chỗ quy định tại mục IV.</w:t>
      </w:r>
    </w:p>
    <w:p w:rsidR="00000000" w:rsidRDefault="0098191F">
      <w:pPr>
        <w:spacing w:before="120" w:after="280" w:afterAutospacing="1"/>
      </w:pPr>
      <w:bookmarkStart w:id="174" w:name="chuong_2_1"/>
      <w:r>
        <w:rPr>
          <w:b/>
          <w:bCs/>
        </w:rPr>
        <w:t>B. Phí bảo hiểm cho thời hạn bảo hiểm khác 1 năm (chưa bao gồm thuế giá trị gia tăng)</w:t>
      </w:r>
      <w:bookmarkEnd w:id="174"/>
    </w:p>
    <w:p w:rsidR="00000000" w:rsidRDefault="0098191F">
      <w:pPr>
        <w:spacing w:before="120" w:after="280" w:afterAutospacing="1"/>
      </w:pPr>
      <w:r>
        <w:t>Đối với các xe cơ giới mua bảo hiểm có thời hạn khác 1 năm, phí bảo</w:t>
      </w:r>
      <w:r>
        <w:t xml:space="preserve"> hiểm được tính dựa trên phí bảo hiểm do Bộ Tài chính quy định và tương ứng với thời hạn bảo hiểm. Cách tính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70"/>
        <w:gridCol w:w="341"/>
        <w:gridCol w:w="4807"/>
        <w:gridCol w:w="468"/>
        <w:gridCol w:w="1874"/>
      </w:tblGrid>
      <w:tr w:rsidR="00000000">
        <w:tc>
          <w:tcPr>
            <w:tcW w:w="999"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Phí bảo hiểm phải nộp</w:t>
            </w:r>
          </w:p>
        </w:tc>
        <w:tc>
          <w:tcPr>
            <w:tcW w:w="18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w:t>
            </w:r>
          </w:p>
        </w:tc>
        <w:tc>
          <w:tcPr>
            <w:tcW w:w="2568"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Phí bảo hiểm năm theo loại xe cơ giới</w:t>
            </w:r>
          </w:p>
        </w:tc>
        <w:tc>
          <w:tcPr>
            <w:tcW w:w="250"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x</w:t>
            </w:r>
          </w:p>
        </w:tc>
        <w:tc>
          <w:tcPr>
            <w:tcW w:w="10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Thời hạn được bảo hiểm (ngày)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000000" w:rsidRDefault="0098191F">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98191F">
            <w:pPr>
              <w:spacing w:before="120"/>
              <w:jc w:val="center"/>
            </w:pPr>
          </w:p>
        </w:tc>
        <w:tc>
          <w:tcPr>
            <w:tcW w:w="256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365 (ngày)</w:t>
            </w:r>
          </w:p>
        </w:tc>
        <w:tc>
          <w:tcPr>
            <w:tcW w:w="0" w:type="auto"/>
            <w:vMerge/>
            <w:tcBorders>
              <w:top w:val="nil"/>
              <w:left w:val="nil"/>
              <w:bottom w:val="nil"/>
              <w:right w:val="nil"/>
              <w:tl2br w:val="nil"/>
              <w:tr2bl w:val="nil"/>
            </w:tcBorders>
            <w:shd w:val="clear" w:color="auto" w:fill="auto"/>
            <w:vAlign w:val="center"/>
          </w:tcPr>
          <w:p w:rsidR="00000000" w:rsidRDefault="0098191F">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98191F">
            <w:pPr>
              <w:spacing w:before="120"/>
              <w:jc w:val="center"/>
            </w:pPr>
          </w:p>
        </w:tc>
      </w:tr>
    </w:tbl>
    <w:p w:rsidR="00000000" w:rsidRDefault="0098191F">
      <w:pPr>
        <w:spacing w:before="120" w:after="280" w:afterAutospacing="1"/>
      </w:pPr>
      <w:r>
        <w:t xml:space="preserve">Trường hợp thời hạn </w:t>
      </w:r>
      <w:r>
        <w:t>bảo hiểm từ 30 ngày trở xuống, phí bảo hiểm phải nộp được tính bằng phí bảo hiểm năm theo loại xe cơ giới/(chia) cho 12 tháng.</w:t>
      </w:r>
    </w:p>
    <w:p w:rsidR="00000000" w:rsidRDefault="0098191F">
      <w:pPr>
        <w:spacing w:before="120" w:after="280" w:afterAutospacing="1"/>
      </w:pPr>
      <w:r>
        <w:t> </w:t>
      </w:r>
    </w:p>
    <w:p w:rsidR="00000000" w:rsidRDefault="0098191F">
      <w:pPr>
        <w:spacing w:before="120" w:after="280" w:afterAutospacing="1"/>
        <w:jc w:val="center"/>
      </w:pPr>
      <w:bookmarkStart w:id="175" w:name="chuong_pl_2"/>
      <w:r>
        <w:rPr>
          <w:b/>
          <w:bCs/>
        </w:rPr>
        <w:t>PHỤ LỤC II</w:t>
      </w:r>
      <w:bookmarkEnd w:id="175"/>
    </w:p>
    <w:p w:rsidR="00000000" w:rsidRDefault="0098191F">
      <w:pPr>
        <w:spacing w:before="120" w:after="280" w:afterAutospacing="1"/>
        <w:jc w:val="center"/>
      </w:pPr>
      <w:bookmarkStart w:id="176" w:name="chuong_pl_2_name"/>
      <w:r>
        <w:t>MỨC PHÍ BẢO HIỂM VÀ MỨC KHẤU TRỪ BẢO HIỂM CHÁY, NỔ BẮT BUỘC</w:t>
      </w:r>
      <w:bookmarkEnd w:id="176"/>
      <w:r>
        <w:br/>
      </w:r>
      <w:r>
        <w:rPr>
          <w:i/>
          <w:iCs/>
        </w:rPr>
        <w:t>(Kèm theo Nghị định số 67/2023/NĐ-CP ngày 06 tháng 9 năm</w:t>
      </w:r>
      <w:r>
        <w:rPr>
          <w:i/>
          <w:iCs/>
        </w:rPr>
        <w:t xml:space="preserve"> 2023 của Chính phủ)</w:t>
      </w:r>
    </w:p>
    <w:p w:rsidR="00000000" w:rsidRDefault="0098191F">
      <w:pPr>
        <w:spacing w:before="120" w:after="280" w:afterAutospacing="1"/>
      </w:pPr>
      <w:bookmarkStart w:id="177" w:name="chuong_1_2"/>
      <w:r>
        <w:rPr>
          <w:b/>
          <w:bCs/>
        </w:rPr>
        <w:t>I. MỨC PHÍ BẢO HIỂM (CHƯA BAO GỒM THUẾ GTGT)</w:t>
      </w:r>
      <w:bookmarkEnd w:id="177"/>
    </w:p>
    <w:p w:rsidR="00000000" w:rsidRDefault="0098191F">
      <w:pPr>
        <w:spacing w:before="120" w:after="280" w:afterAutospacing="1"/>
      </w:pPr>
      <w:r>
        <w:t>1. Đối với cơ sở có nguy hiểm về cháy, nổ (trừ cơ sở hạt nhân) quy định tại Phụ lục II ban hành kèm theo Nghị định số 136/2020/NĐ-CP ngày 24 tháng 11 năm 2020 của Chính phủ quy định chi tiết</w:t>
      </w:r>
      <w:r>
        <w:t xml:space="preserve"> thi hành một số điều của Luật Phòng cháy và chữa cháy và Luật sửa đổi, bổ sung một số điều của Luật Phòng cháy và chữa cháy và văn bản sửa đổi, bổ sung, thay thế (nếu có) có tổng số tiền bảo hiểm của các tài sản tại một địa điểm dưới 1.000 tỷ đồng, mức ph</w:t>
      </w:r>
      <w:r>
        <w:t>í bảo hiểm được xác định bằng số tiền bảo hiểm tối thiểu nhân (x) tỷ lệ phí bảo hiểm. Căn cứ vào mức độ rủi ro của từng cơ sở có nguy hiểm về cháy, nổ, doanh nghiệp bảo hiểm và bên mua bảo hiểm thỏa thuận tỷ lệ phí bảo hiểm không thấp hơn tỷ lệ phí bảo hiể</w:t>
      </w:r>
      <w:r>
        <w:t>m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6"/>
        <w:gridCol w:w="6324"/>
        <w:gridCol w:w="893"/>
        <w:gridCol w:w="1437"/>
      </w:tblGrid>
      <w:tr w:rsidR="00000000">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STT</w:t>
            </w:r>
          </w:p>
        </w:tc>
        <w:tc>
          <w:tcPr>
            <w:tcW w:w="33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Danh mục cơ sở có nguy hiểm về cháy, nổ</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Mức khấu trừ (loại)</w:t>
            </w: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Tỷ lệ phí bảo hiểm/ năm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Trụ sở cơ quan nhà nước các cấp cao từ 10 tầng trở lên hoặc có tổng khối tích của các khối nhà làm việc từ 25.000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chung cư, nhà t</w:t>
            </w:r>
            <w:r>
              <w:t>ập thể, nhà ở ký túc xá cao từ 7 tầng trở lên hoặc có tổng khối tích từ 10.000 m</w:t>
            </w:r>
            <w:r>
              <w:rPr>
                <w:vertAlign w:val="superscript"/>
              </w:rPr>
              <w:t>3</w:t>
            </w:r>
            <w:r>
              <w:t xml:space="preserve"> trở lên; nhà hỗn hợp cao từ 5 tầng trở lên hoặc có tổng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chung cư, nhà tập thể, nhà ở ký túc xá, nhà hỗn hợp có hệ thống chữa cháy t</w:t>
            </w:r>
            <w:r>
              <w:t>ự động (sprinkler)</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chung cư, nhà tập thể, nhà ở ký túc xá, nhà hỗn hợp không có hệ thống chữa cháy tự động (sprinkler)</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trẻ, trường mẫu giáo, mầm non có từ 350 cháu trở lên hoặc có tổng khối tích các khối nhà học tập, phục vụ họ</w:t>
            </w:r>
            <w:r>
              <w:t>c lập từ 5.000 m</w:t>
            </w:r>
            <w:r>
              <w:rPr>
                <w:vertAlign w:val="superscript"/>
              </w:rPr>
              <w:t>3</w:t>
            </w:r>
            <w:r>
              <w:t xml:space="preserve"> trở lên; trường tiểu học, trung học cơ sở, trung học phổ thông, trường phổ thông có nhiều cấp học có tổng khối tích các khối nhà học tập, phục vụ học tập từ 5.000 m</w:t>
            </w:r>
            <w:r>
              <w:rPr>
                <w:vertAlign w:val="superscript"/>
              </w:rPr>
              <w:t>3</w:t>
            </w:r>
            <w:r>
              <w:t xml:space="preserve"> trở lên; trường cao đẳng, đại học, học viện, trường trung cấp chuyên ngh</w:t>
            </w:r>
            <w:r>
              <w:t>iệp, trường dạy nghề, cơ sở giáo dục thường xuyên cao từ 7 tầng trở lên hoặc có tổng khối tích các khối nhà học tập, phục vụ học tập từ 10.000 m</w:t>
            </w:r>
            <w:r>
              <w:rPr>
                <w:vertAlign w:val="superscript"/>
              </w:rPr>
              <w:t>3</w:t>
            </w:r>
            <w:r>
              <w:t xml:space="preserve"> trở lên; cơ sở giáo dục khác được thành lập theo Luật Giáo dục có tổng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Bệnh viện có từ 250 giường bệnh trở lên; phòng khám đa khoa, khám chuyên khoa, nhà điều dưỡng, phục hồi chức năng, chỉnh hình, nhà dưỡng lão, cơ sở phòng chống dịch bệnh, trung tâm y tế, cơ sở y tế khác được thành lập theo Luật Khám bệnh, chữa bệnh cao từ</w:t>
            </w:r>
            <w:r>
              <w:t xml:space="preserve"> 5 tầng trở lên hoặc có tổng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hát, rạp chiếu phim, rạp xiếc có từ 600 chỗ ngồi trở lên; trung tâm hội nghị, tổ chức sự kiện cao từ 5 tầng trở lên hoặc có tổng khối tích của các nhà tổ chức hội nghị, sự kiện từ 10.</w:t>
            </w:r>
            <w:r>
              <w:t>000 m</w:t>
            </w:r>
            <w:r>
              <w:rPr>
                <w:vertAlign w:val="superscript"/>
              </w:rPr>
              <w:t>3</w:t>
            </w:r>
            <w:r>
              <w:t xml:space="preserve"> trở lên; nhà văn hóa, cơ sở kinh doanh dịch vụ karaoke, vũ trường, quán bar, câu lạc bộ, thẩm mỹ viện, kinh doanh dịch vụ xoa bóp, công viên giải trí, vườn thú, thủy cung có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Cơ sở kinh doanh dịch vụ karaoke, vũ</w:t>
            </w:r>
            <w:r>
              <w:t xml:space="preserve"> trường, quán bar</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hát, rạp chiếu phim, rạp xiếc; trung tâm hội nghị, tổ chức sự kiện; nhà văn hóa, câu lạc bộ, thẩm mỹ viện, kinh doanh dịch vụ xoa bóp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5.3</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Công viên giải trí, vườn thú, thủy cung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Chợ hạng 1, chợ hạng 2; trun</w:t>
            </w:r>
            <w:r>
              <w:t>g tâm thương mại, điện máy, siêu thị, cửa hàng bách hoá, cửa hàng tiện ích, nhà hàng, cửa hàng ăn uống có tổng diện tích kinh doanh từ 500 m</w:t>
            </w:r>
            <w:r>
              <w:rPr>
                <w:vertAlign w:val="superscript"/>
              </w:rPr>
              <w:t>2</w:t>
            </w:r>
            <w:r>
              <w:t xml:space="preserve"> trở lên hoặc có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Trung tâm thương mại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0,06</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Siêu thị, cửa hàng bách hó</w:t>
            </w:r>
            <w:r>
              <w:t>a, điện máy, cửa hàng tiện ích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0,08</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6.3</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hàng, cửa hàng ăn uống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6.4</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Chợ</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Khách sạn, nhà khách, nhà nghỉ, nhà trọ, cơ sở lưu trú khác được thành lập theo Luật Du lịch cao từ 7 tầng trở lên hoặc có tổng khối tích của các khối nhà phục v</w:t>
            </w:r>
            <w:r>
              <w:t>ụ lưu trú từ 10.000 m</w:t>
            </w:r>
            <w:r>
              <w:rPr>
                <w:vertAlign w:val="superscript"/>
              </w:rPr>
              <w:t xml:space="preserve">3 </w:t>
            </w:r>
            <w:r>
              <w:t>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Khách sạn, nhà khách, nhà nghỉ, nhà trọ, cơ sở lưu trú khác được thành lập theo Luật Du lịch có hệ thống chữa cháy tự động (sprinkler)</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Khách sạn, nhà khách, nhà nghỉ, nhà trọ, cơ sở lưu trú khác được thàn</w:t>
            </w:r>
            <w:r>
              <w:t>h lập theo Luật Du lịch không có hệ thống chữa cháy tự động (sprinkler)</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8</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làm việc của doanh nghiệp, tổ chức chính trị, xã hội cao từ 7 tầng trở lên hoặc có tổng khối tích của các khối nhà làm việc từ 10.000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9</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Bảo tàng, thư vi</w:t>
            </w:r>
            <w:r>
              <w:t>ện, triển lãm, nhà trưng bày, nhà lưu trữ, nhà sách, nhà hội chợ có khối tích từ 10.000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9.1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Bảo tàng, thư viện, nhà trưng bày, nhà lưu trữ</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0,075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9.2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Triển lãm, nhà sách, nhà hội chợ</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Bưu điện, cơ sở truyền thanh, truyền hình, v</w:t>
            </w:r>
            <w:r>
              <w:t>iễn thông cao từ 5 tầng trở lên hoặc có khối tích của khối nhà chính từ 10.000 m</w:t>
            </w:r>
            <w:r>
              <w:rPr>
                <w:vertAlign w:val="superscript"/>
              </w:rPr>
              <w:t>3</w:t>
            </w:r>
            <w:r>
              <w:t xml:space="preserve"> trở lên; nhà lắp đặt thiết bị thông tin, trung tâm lưu trữ, quản lý dữ liệu có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0,075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xml:space="preserve">Sân vận động có sức chứa từ 40.000 chỗ ngồi trở lên; </w:t>
            </w:r>
            <w:r>
              <w:t>nhà thi đấu thể thao; cung thể thao trong nhà có sức chứa từ 500 chỗ ngồi trở lên; trung tâm thể dục thể thao, trường đua, trường bắn có tổng khối tích của các nhà thể thao từ 10.000 m</w:t>
            </w:r>
            <w:r>
              <w:rPr>
                <w:vertAlign w:val="superscript"/>
              </w:rPr>
              <w:t>3</w:t>
            </w:r>
            <w:r>
              <w:t xml:space="preserve"> trở lên hoặc có sức chứa từ 5.000 chỗ trở lên; cơ sở thể thao khác đượ</w:t>
            </w:r>
            <w:r>
              <w:t>c thành lập theo Luật Thể dục, thể thao có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0,06</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xml:space="preserve">Cảng hàng không; đài kiểm soát không lưu; bến cảng biển; cảng cạn; cảng thủy nội địa loại I, loại II; bến xe khách loại 1, loại 2; trạm dừng nghỉ loại 1; nhà ga đường sắt, </w:t>
            </w:r>
            <w:r>
              <w:t>nhà chờ cáp treo vận chuyển người có khối tích từ 5.000 m</w:t>
            </w:r>
            <w:r>
              <w:rPr>
                <w:vertAlign w:val="superscript"/>
              </w:rPr>
              <w:t>3</w:t>
            </w:r>
            <w:r>
              <w:t xml:space="preserve"> trở lên; công trình tàu điện ngầm; cơ sở đăng kiểm phương tiện giao thông cơ giới; cửa hàng kinh doanh, sửa chữa, bảo dưỡng ô tô, mô tô, xe gắn máy có diện tích kinh doanh từ 500 m</w:t>
            </w:r>
            <w:r>
              <w:rPr>
                <w:vertAlign w:val="superscript"/>
              </w:rPr>
              <w:t>2</w:t>
            </w:r>
            <w:r>
              <w:t xml:space="preserve"> trở lên hoặc có</w:t>
            </w:r>
            <w:r>
              <w:t xml:space="preserve">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12.1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Bến cảng biển; cảng cạn; cảng thủy nội địa; bến xe khách; trạm dừng nghỉ; nhà chờ cáp treo vận chuyển người; cơ sở đăng kiểm phương tiện giao thông cơ giới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12.2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ga đường sắt; công trình tàu điện ngầm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w:t>
            </w:r>
            <w:r>
              <w:t>12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12.3</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Cảng hàng không; đài kiểm soát không lưu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0,08</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12.4</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Cửa hàng kinh doanh, sửa chữa, bảo dưỡng ô tô, mô tô, xe gắn máy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13</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Gara để xe có sức chứa từ 10 xe ô tô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14</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Cơ sở sản xuất, kinh doanh, bảo quản, sử dụng vật liệu nổ côn</w:t>
            </w:r>
            <w:r>
              <w:t>g nghiệp và tiền chất thuốc nổ; kho vật liệu nổ công nghiệp, tiền chất thuốc nổ; cảng xuất, nhập vật liệu nổ công nghiệp, tiền chất thuốc nổ; kho vũ khí, công cụ hỗ trợ</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xml:space="preserve">Cơ sở khai thác, chế biến, sản xuất, vận chuyển, kinh doanh, bảo quản dầu mỏ </w:t>
            </w:r>
            <w:r>
              <w:t>và sản phẩm dầu mỏ, khí đốt trên đất liền; kho dầu mỏ và sản phẩm dầu mỏ, kho khí đốt; cảng xuất, nhập dầu mỏ và sản phẩm dầu mỏ, khí đốt; cửa hàng kinh doanh xăng dầu; cửa hàng kinh doanh chất lỏng dễ cháy, cửa hàng kinh doanh khí đốt có tổng lượng khí tồ</w:t>
            </w:r>
            <w:r>
              <w:t>n chứa từ 200 kg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Cơ sở khai thác, chế biến, sản xuất, vận chuyển, kinh doanh, bảo quản dầu mỏ và sản phẩm dầu mỏ, khí đốt trên đất liền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0,35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dầu mỏ và sản phẩm dầu mỏ, kho khí đốt; cảng xuất, nhập dầu mỏ và sản phẩm dầu mỏ, kh</w:t>
            </w:r>
            <w:r>
              <w:t>í đốt; cửa hàng kinh doanh xăng dầu; cửa hàng kinh doanh chất lỏng dễ cháy, cửa hàng kinh doanh khí đốt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0,3</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16</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Cơ sở công nghiệp có hạng nguy hiểm cháy, nổ A, B có tổng khối tích của các khối nhà có dây chuyền công nghệ sản xuất chính từ 5.000 m</w:t>
            </w:r>
            <w:r>
              <w:rPr>
                <w:vertAlign w:val="superscript"/>
              </w:rPr>
              <w:t>3</w:t>
            </w:r>
            <w:r>
              <w:t xml:space="preserve"> trở lê</w:t>
            </w:r>
            <w:r>
              <w:t>n; hạng nguy hiểm cháy, nổ C có tổng khối tích của các khối nhà có dây chuyền công nghệ sản xuất chính từ 10.000 m</w:t>
            </w:r>
            <w:r>
              <w:rPr>
                <w:vertAlign w:val="superscript"/>
              </w:rPr>
              <w:t>3</w:t>
            </w:r>
            <w:r>
              <w:t xml:space="preserve"> trở lên; hạng nguy hiểm cháy, nổ D, E có tổng khối tích của các khối nhà có dây chuyền công nghệ sản xuất chính từ 15.000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16</w:t>
            </w:r>
            <w:r>
              <w:t>.1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a) Cơ sở sản xuất công nghiệp có hạng nguy hiểm cháy nổ A, B, C (trừ cơ sở sản xuất dệt may, gỗ, giày, giấy)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Trong đó:</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lưu hóa cao su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Sản xuất hàng thủ công mỹ nghệ</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Xưởng khắc, chạm (làm chổi, bàn chải, chổi sơn</w:t>
            </w:r>
            <w:r>
              <w:t>, trừ phần xử lý gỗ)</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Luyện quặng (trừ quặng sắt)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luyện than cốc, sản xuất than đá bánh, than non bánh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Khai thác mỏ quặng kim loại các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Cơ sở chế biến phế liệu vải sợi (như phân loại, giặt, chải, buôn bán)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w:t>
            </w:r>
            <w:r>
              <w:t>,2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sản xuất các mặt hàng làm từ da thuộc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Xưởng sản xuất dây chun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sản xuất da thuộc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Cơ sở chế biến bàn chải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Sản xuất sơn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xml:space="preserve">Nhà máy hóa chất vô cơ và hữu cơ chế biến nguyên liệu và bán thành phẩm </w:t>
            </w:r>
            <w:r>
              <w:t>sản phẩm như phân bón dạng hạt, viên nhỏ, hột hoặc axít, muối, dung môi, cao su tổng hợp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Cơ sở sản xuất áo đi mưa, nhựa tấm, khăn trải bàn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Sản xuất xi nến, sáp đánh bóng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Sản xuất nhựa đúc, nhựa thanh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Cơ sở sản xuất nút c</w:t>
            </w:r>
            <w:r>
              <w:t>hai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Sản xuất xà phòng, hóa mỹ phẩm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Sản xuất sản phẩm nhựa lắp ráp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sản xuất chất dẻo, cao su đặc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sản xuất các sản phẩm từ cao su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Xưởng sản xuất hoa giả</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in, xưởng in (không tính sả</w:t>
            </w:r>
            <w:r>
              <w:t>n xuất giấy, chế biến giấy)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sản xuất mực in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Xưởng đóng sách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sản xuất thuốc lá và nguyên liệu thuốc lá</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làm phân trộn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đốt rác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Xưởng sơn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xml:space="preserve">Sản xuất vật liệu xây dựng </w:t>
            </w:r>
            <w:r>
              <w:t>có gỗ, giấy, chất dễ cháy (trừ sản xuất nội thất bằng gỗ)</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sản xuất cồn và các chất lỏng dễ cháy khác (trừ dầu mỏ, khí đốt)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máy sản xuất pin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Cơ sở vẽ tranh, phông ảnh, làm pano quảng cáo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 xml:space="preserve">Trung tâm tổ chức đám </w:t>
            </w:r>
            <w:r>
              <w:t>ma/hỏa táng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Cơ sở sản xuất giấy ráp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đóng tàu, sửa chữa tàu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sửa chữa, bảo dưỡng máy bay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16.1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b) Cơ sở sản xuất dệt may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Trong đó:</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Xưởng sản xuất dây thừng, chão trừ chỉ khâu (nếu dây có phủ n</w:t>
            </w:r>
            <w:r>
              <w:t>hựa, nhựa đường)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Xưởng sản xuất dây thừng, chão trừ chỉ khâu (nếu dây không có phủ nhựa, nhựa đường)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Xưởng dệt kim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chế biến lông thú, may da thú</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Nhuộm vải, in trên vải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 xml:space="preserve">Nhà máy dệt các loại </w:t>
            </w:r>
            <w:r>
              <w:t>sợi khác (cotton, vitco, lanh, gai, đay)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Xưởng xe, kéo sợi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thảm, tấm trải sàn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chỉ khâu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Xưởng giặt, là, tẩy, hấp, nhuộm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May đồ lót, đăng ten các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May quần áo các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Sản xuất các sản phẩm dệt chưa phân loại khác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Sản xuất lụa, tơ tằm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dệt tơ, len, sợi tổng hợp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Sản xuất lông vũ</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16.1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c) Cơ sở sản xuất gỗ</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Trong đó:</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than củi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 xml:space="preserve">Nhà </w:t>
            </w:r>
            <w:r>
              <w:t>máy/xưởng sản xuất bút chì gỗ</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Xưởng làm rổ, sọt, sản phẩm làm từ mây, tre, nứa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điểm, hương, vàng mã</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máy/xưởng sản xuất, chế biến đồ gỗ các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16.1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d) Cơ sở sản xuất giày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0,35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16.1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 Xưởng sản xuấ</w:t>
            </w:r>
            <w:r>
              <w:t>t giấy, chế biến giấy, bao bì carton, bao bì công nghiệp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0,35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16.2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công nghiệp có hạng nguy hiểm cháy nổ D, E</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Trong đó:</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sắt, thép</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chế biến, gia công quặng khác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chế biến (sỏi, đ</w:t>
            </w:r>
            <w:r>
              <w:t>á dăm, than xỉ trộn nhựa) với asphant hoặc bitumen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Sản xuất khoáng sản (cưa, mài, đánh bóng)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Sản xuất và chế biến thủy tinh rỗng, chai lọ, dụng cụ quang học, kính cửa, kính tấm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Xưởng phim, phòng in tráng phim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Sản xuấ</w:t>
            </w:r>
            <w:r>
              <w:t>t vật liệu phim ảnh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máy/xưởng đánh bóng, xay xát gạo, bột mỳ, nông sản thực phẩm các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chế biến thức ăn gia súc và thức ăn khác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mì ăn liền, cháo ăn liền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đường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bánh kẹo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dầu ăn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nước mắm, dấm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thực phẩm đồ hộp, chế biến thủy sản, thịt, sữa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Xưởng mạch nha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bia, rượu, nước trái cây, nước khoán</w:t>
            </w:r>
            <w:r>
              <w:t>g và nước uống các loại, xưởng ủ bia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Xưởng hàn, cắt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Sản xuất đồ gốm thông thường và cao cấp như gạch lát, đồ sứ, đồ đất nung, đồ gốm...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Lò đúc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xi măng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thiết bị điện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Nhà máy </w:t>
            </w:r>
            <w:r>
              <w:t>sản xuất cấu trúc kim loại và cấu kiện lắp sẵn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vỏ đồ hộp kim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ốc vít và gia công các kim loại khác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xử lý nước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xử lý chất thải rắn (không sử dụng công nghệ đốt)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máy lọc nước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đồng hồ</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pin mặt trời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thiết bị cơ khí</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phụ tùng ô tô, xe đạp, xe máy và phụ tùng các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 xml:space="preserve">Nhà máy sản </w:t>
            </w:r>
            <w:r>
              <w:t>xuất, lắp ráp ô tô, xe máy, xe điện... các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Sản xuất và chế biến vàng, bạc, đồ trang sức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lắp ráp linh kiện điện tử (máy in, máy ảnh, máy tính, đồ gia dụng...), thiết bị viễn thông, chất bán dẫn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w:t>
            </w:r>
            <w:r>
              <w:t xml:space="preserve"> xuất cáp quang, cáp đồng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phụ tùng máy bay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vòng bi, doăng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khóa kéo bằng kim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dược phẩm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điện; trạm biến áp có điện áp từ 110 k</w:t>
            </w:r>
            <w:r>
              <w:t>v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nhiệt điện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thủy điện; nhà máy điện nguyên tử, điện địa nhiệt, điện thủy triều, điện rác, điện sinh khối, điện khí biogas, điện đồng phát và nhà máy điện khác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17.3</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điện gió, điện mặt trời trên</w:t>
            </w:r>
            <w:r>
              <w:t xml:space="preserve"> mặt nước</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17.4</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Trạm biến áp có điện áp từ 110 kv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Hầm có hoạt động sản xuất, bảo quản, sử dụng chất cháy, nổ có tổng khối tích từ 5.000 m</w:t>
            </w:r>
            <w:r>
              <w:rPr>
                <w:vertAlign w:val="superscript"/>
              </w:rPr>
              <w:t xml:space="preserve">3 </w:t>
            </w:r>
            <w:r>
              <w:t> trở lên; kho hàng hóa, vật tư cháy được hoặc hàng hóa vật tư không cháy đựng trong các bao b</w:t>
            </w:r>
            <w:r>
              <w:t>ì cháy được có tổng khối tích từ 5.000 m</w:t>
            </w:r>
            <w:r>
              <w:rPr>
                <w:vertAlign w:val="superscript"/>
              </w:rPr>
              <w:t>3</w:t>
            </w:r>
            <w:r>
              <w:t xml:space="preserve"> trở lên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18.1</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Hầm có hoạt động sản xuất, bảo quản, sử dụng chất cháy, nổ</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after="280" w:afterAutospacing="1"/>
            </w:pPr>
            <w:r>
              <w:t>a) Kho hàng hóa, vật tư cháy được (trừ kho bông vải sợi, len dạ, sản phẩm dệt)</w:t>
            </w:r>
          </w:p>
          <w:p w:rsidR="00000000" w:rsidRDefault="0098191F">
            <w:pPr>
              <w:spacing w:before="120"/>
            </w:pPr>
            <w:r>
              <w:t>(Kho độc lập, không nằm trong phạm vi nhà máy,</w:t>
            </w:r>
            <w:r>
              <w:t xml:space="preserve"> cơ sở có hoạt động sản xuất)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Trong đó:</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hàng hóa tổng hợp, bãi hàng hóa</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nhựa đường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sơn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chứa hóa chất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thành phẩm, bán thành phẩm nhựa, cao su</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rượu cồn và các chất lỏng dễ c</w:t>
            </w:r>
            <w:r>
              <w:t>háy</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giấy, bìa, bao bì</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đồ gỗ và các sản phẩm về gỗ</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tinh dầu, hương liệu, dầu ăn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ngành thuốc lá</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dược phẩm</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vật tư ngành ảnh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hàng thiết bị điện, điện tử</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hàn</w:t>
            </w:r>
            <w:r>
              <w:t>g nông sản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lạnh</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Kho vật liệu xây dựng</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18.2</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after="280" w:afterAutospacing="1"/>
            </w:pPr>
            <w:r>
              <w:t>b) Kho bông vải sợi, len dạ, sản phẩm dệt</w:t>
            </w:r>
          </w:p>
          <w:p w:rsidR="00000000" w:rsidRDefault="0098191F">
            <w:pPr>
              <w:spacing w:before="120"/>
            </w:pPr>
            <w:r>
              <w:t>(Kho độc lập, không nằm trong phạm vi nhà máy, cơ sở có hoạt động sản xuất)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18.3</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Hàng hóa vật tư không cháy đựng trong các bao bì cháy</w:t>
            </w:r>
            <w:r>
              <w:t xml:space="preserve"> được (độc lập, không nằm trong phạm vi nhà máy, cơ sở có hoạt động sản xuất)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Trong đó:</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Gạch, đồ gốm sứ, xi măng, thạch cao</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Kim loại, phụ tùng cơ khí</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Dầu nhớt, mỡ bôi trơn</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Nước khoáng và đồ uống các loại</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0,1</w:t>
            </w:r>
          </w:p>
        </w:tc>
      </w:tr>
    </w:tbl>
    <w:p w:rsidR="00000000" w:rsidRDefault="0098191F">
      <w:pPr>
        <w:spacing w:before="120" w:after="280" w:afterAutospacing="1"/>
      </w:pPr>
      <w:r>
        <w:t>Tr</w:t>
      </w:r>
      <w:r>
        <w:t>ường hợp thời hạn bảo hiểm khác 01 năm, phí bảo hiểm được tính dựa trên phí bảo hiểm nêu trên và tương ứng với thời hạn được bảo hiểm. Cách tính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70"/>
        <w:gridCol w:w="341"/>
        <w:gridCol w:w="4807"/>
        <w:gridCol w:w="468"/>
        <w:gridCol w:w="1874"/>
      </w:tblGrid>
      <w:tr w:rsidR="00000000">
        <w:tc>
          <w:tcPr>
            <w:tcW w:w="999"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Phí bảo hiểm phải nộp</w:t>
            </w:r>
          </w:p>
        </w:tc>
        <w:tc>
          <w:tcPr>
            <w:tcW w:w="18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w:t>
            </w:r>
          </w:p>
        </w:tc>
        <w:tc>
          <w:tcPr>
            <w:tcW w:w="2568"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Phí bảo hiểm năm theo danh mục cơ sở có nguy hiểm về cháy, nổ</w:t>
            </w:r>
          </w:p>
        </w:tc>
        <w:tc>
          <w:tcPr>
            <w:tcW w:w="250"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x</w:t>
            </w:r>
          </w:p>
        </w:tc>
        <w:tc>
          <w:tcPr>
            <w:tcW w:w="10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Thời hạ</w:t>
            </w:r>
            <w:r>
              <w:t>n được bảo hiểm (ngày)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000000" w:rsidRDefault="0098191F">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98191F">
            <w:pPr>
              <w:spacing w:before="120"/>
              <w:jc w:val="center"/>
            </w:pPr>
          </w:p>
        </w:tc>
        <w:tc>
          <w:tcPr>
            <w:tcW w:w="256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365 (ngày)</w:t>
            </w:r>
          </w:p>
        </w:tc>
        <w:tc>
          <w:tcPr>
            <w:tcW w:w="0" w:type="auto"/>
            <w:vMerge/>
            <w:tcBorders>
              <w:top w:val="nil"/>
              <w:left w:val="nil"/>
              <w:bottom w:val="nil"/>
              <w:right w:val="nil"/>
              <w:tl2br w:val="nil"/>
              <w:tr2bl w:val="nil"/>
            </w:tcBorders>
            <w:shd w:val="clear" w:color="auto" w:fill="auto"/>
            <w:vAlign w:val="center"/>
          </w:tcPr>
          <w:p w:rsidR="00000000" w:rsidRDefault="0098191F">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98191F">
            <w:pPr>
              <w:spacing w:before="120"/>
              <w:jc w:val="center"/>
            </w:pPr>
          </w:p>
        </w:tc>
      </w:tr>
    </w:tbl>
    <w:p w:rsidR="00000000" w:rsidRDefault="0098191F">
      <w:pPr>
        <w:spacing w:before="120" w:after="280" w:afterAutospacing="1"/>
      </w:pPr>
      <w:r>
        <w:rPr>
          <w:b/>
          <w:bCs/>
          <w:i/>
          <w:iCs/>
        </w:rPr>
        <w:t>Ghi chú:</w:t>
      </w:r>
    </w:p>
    <w:p w:rsidR="00000000" w:rsidRDefault="0098191F">
      <w:pPr>
        <w:spacing w:before="120" w:after="280" w:afterAutospacing="1"/>
      </w:pPr>
      <w:r>
        <w:t>M, N là các ký hiệu về loại mức khấu trừ bảo hiểm quy định tại khoản 1 Mục II Phụ lục này.</w:t>
      </w:r>
    </w:p>
    <w:p w:rsidR="00000000" w:rsidRDefault="0098191F">
      <w:pPr>
        <w:spacing w:before="120" w:after="280" w:afterAutospacing="1"/>
      </w:pPr>
      <w:r>
        <w:t>Đối với Cơ sở công nghiệp có hạng nguy hiểm cháy, nổ A, B, C, D, E (nhóm 16): Trường hợp phân hạng nguy hiểm cháy, n</w:t>
      </w:r>
      <w:r>
        <w:t>ổ của cơ sở sản xuất công nghiệp tại Biên bản kiểm tra kết quả nghiệm thu về phòng cháy và chữa cháy hoặc Biên bản kiểm tra an toàn về phòng cháy và chữa cháy khác so với chi tiết tại nhóm 16 nêu trên thì thực hiện theo Biên bản kiểm tra kết quả nghiệm thu</w:t>
      </w:r>
      <w:r>
        <w:t xml:space="preserve"> về phòng cháy và chữa cháy hoặc Biên bản kiểm tra an toàn về phòng cháy và chữa cháy.</w:t>
      </w:r>
    </w:p>
    <w:p w:rsidR="00000000" w:rsidRDefault="0098191F">
      <w:pPr>
        <w:spacing w:before="120" w:after="280" w:afterAutospacing="1"/>
      </w:pPr>
      <w:r>
        <w:t>2. Đối với cơ sở có nguy hiểm về cháy, nổ có tổng số tiền bảo hiểm của các tài sản tại một địa điểm từ 1.000 tỷ đồng trở lên (trừ cơ sở hạt nhân): Thực hiện theo quy địn</w:t>
      </w:r>
      <w:r>
        <w:t xml:space="preserve">h tại </w:t>
      </w:r>
      <w:bookmarkStart w:id="178" w:name="tc_36"/>
      <w:r>
        <w:t>khoản 2 Điều 26 Nghị định này</w:t>
      </w:r>
      <w:bookmarkEnd w:id="178"/>
      <w:r>
        <w:t>.</w:t>
      </w:r>
    </w:p>
    <w:p w:rsidR="00000000" w:rsidRDefault="0098191F">
      <w:pPr>
        <w:spacing w:before="120" w:after="280" w:afterAutospacing="1"/>
      </w:pPr>
      <w:r>
        <w:t xml:space="preserve">3. Đối với cơ sở hạt nhân: Thực hiện theo quy định tại </w:t>
      </w:r>
      <w:bookmarkStart w:id="179" w:name="tc_37"/>
      <w:r>
        <w:t>khoản 3 Điều 26 Nghị định này</w:t>
      </w:r>
      <w:bookmarkEnd w:id="179"/>
      <w:r>
        <w:t>.</w:t>
      </w:r>
    </w:p>
    <w:p w:rsidR="00000000" w:rsidRDefault="0098191F">
      <w:pPr>
        <w:spacing w:before="120" w:after="280" w:afterAutospacing="1"/>
      </w:pPr>
      <w:bookmarkStart w:id="180" w:name="chuong_2_2"/>
      <w:r>
        <w:rPr>
          <w:b/>
          <w:bCs/>
        </w:rPr>
        <w:t>II. MỨC KHẤU TRỪ BẢO HIỂM</w:t>
      </w:r>
      <w:bookmarkEnd w:id="180"/>
    </w:p>
    <w:p w:rsidR="00000000" w:rsidRDefault="0098191F">
      <w:pPr>
        <w:spacing w:before="120" w:after="280" w:afterAutospacing="1"/>
      </w:pPr>
      <w:r>
        <w:t>1. Đối với cơ sở có nguy hiểm về cháy, nổ (trừ cơ sở hạt nhân) có tổng số tiền bảo hiểm của các tài sản tại</w:t>
      </w:r>
      <w:r>
        <w:t xml:space="preserve"> một địa điểm dưới 1.000 tỷ đồng:</w:t>
      </w:r>
    </w:p>
    <w:p w:rsidR="00000000" w:rsidRDefault="0098191F">
      <w:pPr>
        <w:spacing w:before="120" w:after="280" w:afterAutospacing="1"/>
      </w:pPr>
      <w:r>
        <w:t>a) Đối với cơ sở có nguy hiểm về cháy, nổ thuộc loại M quy định tại khoản 1 Mục I Phụ lục này: Mức khấu trừ bảo hiểm tối đa là 1% số tiền bảo hiểm và không thấp hơn mức khấu trừ bảo hiểm quy định tại điểm c khoản này.</w:t>
      </w:r>
    </w:p>
    <w:p w:rsidR="00000000" w:rsidRDefault="0098191F">
      <w:pPr>
        <w:spacing w:before="120" w:after="280" w:afterAutospacing="1"/>
      </w:pPr>
      <w:r>
        <w:t>b) Đ</w:t>
      </w:r>
      <w:r>
        <w:t>ối với cơ sở có nguy hiểm về cháy, nổ thuộc loại N quy định tại khoản 1 Mục I Phụ lục này: Mức khấu trừ bảo hiểm tối đa là 10% số tiền bảo hiểm và không thấp hơn mức khấu trừ bảo hiểm quy định tại điểm c khoản này.</w:t>
      </w:r>
    </w:p>
    <w:p w:rsidR="00000000" w:rsidRDefault="0098191F">
      <w:pPr>
        <w:spacing w:before="120" w:after="280" w:afterAutospacing="1"/>
      </w:pPr>
      <w:r>
        <w:t>c) Trong mọi trường hợp, mức khấu trừ bảo</w:t>
      </w:r>
      <w:r>
        <w:t xml:space="preserve"> hiểm quy định tại điểm a và điểm b khoản này không thấp hơn mức khấu trừ bảo hiểm sau:</w:t>
      </w:r>
    </w:p>
    <w:p w:rsidR="00000000" w:rsidRDefault="0098191F">
      <w:pPr>
        <w:spacing w:before="120" w:after="280" w:afterAutospacing="1"/>
        <w:jc w:val="right"/>
      </w:pPr>
      <w:r>
        <w:rPr>
          <w:i/>
          <w:iCs/>
        </w:rPr>
        <w:t>Đơn vị tính: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6"/>
        <w:gridCol w:w="4574"/>
      </w:tblGrid>
      <w:tr w:rsidR="00000000">
        <w:tc>
          <w:tcPr>
            <w:tcW w:w="256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tiền bảo hiểm</w:t>
            </w:r>
          </w:p>
        </w:tc>
        <w:tc>
          <w:tcPr>
            <w:tcW w:w="2438"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Mức khấu trừ bảo hiểm</w:t>
            </w:r>
          </w:p>
        </w:tc>
      </w:tr>
      <w:tr w:rsidR="00000000">
        <w:tblPrEx>
          <w:tblBorders>
            <w:top w:val="none" w:sz="0" w:space="0" w:color="auto"/>
            <w:bottom w:val="none" w:sz="0" w:space="0" w:color="auto"/>
            <w:insideH w:val="none" w:sz="0" w:space="0" w:color="auto"/>
            <w:insideV w:val="none" w:sz="0" w:space="0" w:color="auto"/>
          </w:tblBorders>
        </w:tblPrEx>
        <w:tc>
          <w:tcPr>
            <w:tcW w:w="2562"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Đến 2.000</w:t>
            </w:r>
          </w:p>
        </w:tc>
        <w:tc>
          <w:tcPr>
            <w:tcW w:w="243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562"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Trên 2.000 đến 10.000</w:t>
            </w:r>
          </w:p>
        </w:tc>
        <w:tc>
          <w:tcPr>
            <w:tcW w:w="243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2562"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Trên 10.000 đến 50.000</w:t>
            </w:r>
          </w:p>
        </w:tc>
        <w:tc>
          <w:tcPr>
            <w:tcW w:w="243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2562"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Trên 50.000 đến 100.000</w:t>
            </w:r>
          </w:p>
        </w:tc>
        <w:tc>
          <w:tcPr>
            <w:tcW w:w="243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2562"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Trên 100.0</w:t>
            </w:r>
            <w:r>
              <w:t>00 đến 200.000</w:t>
            </w:r>
          </w:p>
        </w:tc>
        <w:tc>
          <w:tcPr>
            <w:tcW w:w="243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60</w:t>
            </w:r>
          </w:p>
        </w:tc>
      </w:tr>
      <w:tr w:rsidR="00000000">
        <w:tblPrEx>
          <w:tblBorders>
            <w:top w:val="none" w:sz="0" w:space="0" w:color="auto"/>
            <w:bottom w:val="none" w:sz="0" w:space="0" w:color="auto"/>
            <w:insideH w:val="none" w:sz="0" w:space="0" w:color="auto"/>
            <w:insideV w:val="none" w:sz="0" w:space="0" w:color="auto"/>
          </w:tblBorders>
        </w:tblPrEx>
        <w:tc>
          <w:tcPr>
            <w:tcW w:w="25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200.000</w:t>
            </w:r>
          </w:p>
        </w:tc>
        <w:tc>
          <w:tcPr>
            <w:tcW w:w="2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100</w:t>
            </w:r>
          </w:p>
        </w:tc>
      </w:tr>
    </w:tbl>
    <w:p w:rsidR="00000000" w:rsidRDefault="0098191F">
      <w:pPr>
        <w:spacing w:before="120" w:after="280" w:afterAutospacing="1"/>
      </w:pPr>
      <w:r>
        <w:t xml:space="preserve">2. Đối với cơ sở có nguy hiểm về cháy, nổ có tổng số tiền bảo hiểm của các tài sản tại một địa điểm từ 1.000 tỷ đồng trở lên (trừ cơ sở hạt nhân): Thực hiện theo quy định tại </w:t>
      </w:r>
      <w:bookmarkStart w:id="181" w:name="tc_38"/>
      <w:r>
        <w:t>khoản 2 Điều 26 Nghị định này</w:t>
      </w:r>
      <w:bookmarkEnd w:id="181"/>
      <w:r>
        <w:t>.</w:t>
      </w:r>
    </w:p>
    <w:p w:rsidR="00000000" w:rsidRDefault="0098191F">
      <w:pPr>
        <w:spacing w:before="120" w:after="280" w:afterAutospacing="1"/>
      </w:pPr>
      <w:r>
        <w:t>3. Đối với cơ</w:t>
      </w:r>
      <w:r>
        <w:t xml:space="preserve"> sở hạt nhân: Thực hiện theo quy định tại </w:t>
      </w:r>
      <w:bookmarkStart w:id="182" w:name="tc_39"/>
      <w:r>
        <w:t>khoản 3 Điều 26 Nghị định này</w:t>
      </w:r>
      <w:bookmarkEnd w:id="182"/>
      <w:r>
        <w:t>.</w:t>
      </w:r>
    </w:p>
    <w:p w:rsidR="00000000" w:rsidRDefault="0098191F">
      <w:pPr>
        <w:spacing w:before="120" w:after="280" w:afterAutospacing="1"/>
      </w:pPr>
      <w:r>
        <w:t> </w:t>
      </w:r>
    </w:p>
    <w:p w:rsidR="00000000" w:rsidRDefault="0098191F">
      <w:pPr>
        <w:spacing w:before="120" w:after="280" w:afterAutospacing="1"/>
        <w:jc w:val="center"/>
      </w:pPr>
      <w:bookmarkStart w:id="183" w:name="chuong_pl_3"/>
      <w:r>
        <w:rPr>
          <w:b/>
          <w:bCs/>
        </w:rPr>
        <w:t>PHỤ LỤC III</w:t>
      </w:r>
      <w:bookmarkEnd w:id="183"/>
    </w:p>
    <w:p w:rsidR="00000000" w:rsidRDefault="0098191F">
      <w:pPr>
        <w:spacing w:before="120" w:after="280" w:afterAutospacing="1"/>
        <w:jc w:val="center"/>
      </w:pPr>
      <w:bookmarkStart w:id="184" w:name="chuong_pl_3_name"/>
      <w:r>
        <w:t>MỨC PHÍ BẢO HIỂM, MỨC KHẤU TRỪ BẢO HIỂM BẮT BUỘC CÔNG TRÌNH TRONG THỜI GIAN XÂY DỰNG</w:t>
      </w:r>
      <w:bookmarkEnd w:id="184"/>
      <w:r>
        <w:br/>
      </w:r>
      <w:r>
        <w:rPr>
          <w:i/>
          <w:iCs/>
        </w:rPr>
        <w:t>(Kèm theo Nghị định số 67/2023/NĐ-CP ngày 06 tháng 9 năm 2023 của Chính phủ)</w:t>
      </w:r>
    </w:p>
    <w:p w:rsidR="00000000" w:rsidRDefault="0098191F">
      <w:pPr>
        <w:spacing w:before="120" w:after="280" w:afterAutospacing="1"/>
      </w:pPr>
      <w:bookmarkStart w:id="185" w:name="chuong_1_3"/>
      <w:r>
        <w:rPr>
          <w:b/>
          <w:bCs/>
        </w:rPr>
        <w:t xml:space="preserve">I. ĐỐI </w:t>
      </w:r>
      <w:r>
        <w:rPr>
          <w:b/>
          <w:bCs/>
        </w:rPr>
        <w:t>VỚI CÔNG TRÌNH XÂY DỰNG ĐƯỢC BẢO HIỂM KHÔNG BAO GỒM PHẦN CÔNG VIỆC LẮP ĐẶT HOẶC CÓ BAO GỒM PHẦN CÔNG VIỆC LẮP ĐẶT NHƯNG CHI PHÍ THỰC HIỆN PHẦN CÔNG VIỆC LẮP ĐẶT THẤP HƠN 50% TỔNG GIÁ TRỊ HẠNG MỤC CÔNG TRÌNH XÂY DỰNG ĐƯỢC BẢO HIỂM</w:t>
      </w:r>
      <w:bookmarkEnd w:id="185"/>
    </w:p>
    <w:p w:rsidR="00000000" w:rsidRDefault="0098191F">
      <w:pPr>
        <w:spacing w:before="120" w:after="280" w:afterAutospacing="1"/>
      </w:pPr>
      <w:r>
        <w:t xml:space="preserve">1. Đối với công trình xây </w:t>
      </w:r>
      <w:r>
        <w:t>dựng có giá trị dưới 1.000 tỷ đồng</w:t>
      </w:r>
    </w:p>
    <w:p w:rsidR="00000000" w:rsidRDefault="0098191F">
      <w:pPr>
        <w:spacing w:before="120" w:after="280" w:afterAutospacing="1"/>
      </w:pPr>
      <w:r>
        <w:t>a) Mức phí bảo hiểm (Chưa bao gồm thuế GTGT):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9"/>
        <w:gridCol w:w="5309"/>
        <w:gridCol w:w="2013"/>
        <w:gridCol w:w="1039"/>
      </w:tblGrid>
      <w:tr w:rsidR="00000000">
        <w:tc>
          <w:tcPr>
            <w:tcW w:w="5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STT</w:t>
            </w:r>
          </w:p>
        </w:tc>
        <w:tc>
          <w:tcPr>
            <w:tcW w:w="28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Loại công trình xây dựng</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 (‰ theo giá trị công trình xây dựng)</w:t>
            </w:r>
          </w:p>
        </w:tc>
        <w:tc>
          <w:tcPr>
            <w:tcW w:w="5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Mức khấu trừ (loại)</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DÂN DỤNG</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Nhà ở</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tòa nhà chung cư, nhà ở tập</w:t>
            </w:r>
            <w:r>
              <w:t xml:space="preserve"> thể khác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0,8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1.2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công cộng</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1 2.1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giáo dục, đào tạo, nghiên cứu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0,8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1.2.1 2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1.2.1.3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y tế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1.2.2.1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0,8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1.2.2.2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1.2.2.3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thể thao cấp III trở lê</w:t>
            </w:r>
            <w:r>
              <w:t>n: Sân vận động; nhà thi đấu (các môn thể thao); bể bơi; sân thi đấu các môn thể thao có khán đài</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1.2.3.1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thể thao ngoài trời</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1.2.3.2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thể thao trong nhà</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1,4</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1.2.3.3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công trình thể thao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v</w:t>
            </w:r>
            <w:r>
              <w:t>ăn hóa cấp III trở lên: Trung tâm hội nghị, nhà hát, nhà văn hóa, câu lạc bộ, rạp chiếu phim, rạp xiếc, vũ trường; các công trình di tích; bảo tàng, thư viện, triển lãm; nhà trưng bày; tượng đài ngoài trời; công trình vui chơi, giải trí; các công trình văn</w:t>
            </w:r>
            <w:r>
              <w:t xml:space="preserve"> hóa tập trung đông người và các công trình khác có chức năng tương đương</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1.2.4.1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0,8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1.2.4.2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1.2.4.3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thương mại: Trung tâm thương mại, siêu thị cấp III trở lên</w:t>
            </w:r>
            <w:r>
              <w:t>; Nhà hàng, cửa hàng ăn uống, giải khát và các cơ sở tương tự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1.2.5.1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1.2.52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1,4</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1.2.5.3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1,7</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dịch vụ cấp III trở lên: Khách sạn, nhà khách, nhà nghỉ;</w:t>
            </w:r>
            <w:r>
              <w:t xml:space="preserve"> khu nghỉ dưỡng; biệt thự lưu trú; căn hộ lưu trú và các cơ sở tương tự; bưu điện, bưu cục, cơ sở cung cấp dịch vụ bưu chính, viễn thông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1.2.6.1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1.2.6.2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1,4</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1.2.6.3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1,7</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w:t>
            </w:r>
            <w:r>
              <w:t>ông trình trụ sở, văn phòng làm việc cấp III trở lên: các tòa nhà sử dụng làm trụ sở, văn phòng làm việc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1.2.7.1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1.2.7.2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1,4</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1.2.7.3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1,7</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1.2.8</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công trình đa năng hoặc hỗn hợp cấ</w:t>
            </w:r>
            <w:r>
              <w:t>p III trở lên: các tòa nhà, kết cấu khác sử dụng đa năng hoặc hỗn hợp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1.2.8.1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1.2.8.2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1,4</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1.2.8.3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1,7</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1.2.9</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phục vụ dân sinh khác cấp II trở lên: các tòa nhà hoặc kế</w:t>
            </w:r>
            <w:r>
              <w:t>t cấu khác được xây dựng phục vụ dân sinh)</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1.2.9.1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Không có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0,8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1.2.9.2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1 tới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1.2.9.3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Có trên 2 tầng 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CÔNG NGHIỆP</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sản xuất vật liệu, sản phẩm xây dựng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w:t>
            </w:r>
            <w:r>
              <w:t>.1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xi măng; sản xuất clinke công suất từ 100.000 tấn clinke/năm trở lên; cơ sở sản xuất gạch, ngói, tấm lợp fibro xi măng có công suất từ 100 triệu viên gạch, ngói quy chuẩn/năm trở lên hoặc 500.000 m</w:t>
            </w:r>
            <w:r>
              <w:rPr>
                <w:vertAlign w:val="superscript"/>
              </w:rPr>
              <w:t>2</w:t>
            </w:r>
            <w:r>
              <w:t xml:space="preserve"> tấm lợp fibro xi măng/năm trở lên; cơ s</w:t>
            </w:r>
            <w:r>
              <w:t>ở sản xuất gạch ốp lát các loại có công suất từ 500.000 m</w:t>
            </w:r>
            <w:r>
              <w:rPr>
                <w:vertAlign w:val="superscript"/>
              </w:rPr>
              <w:t>2</w:t>
            </w:r>
            <w:r>
              <w:t xml:space="preserve">/năm trở lên; cơ sở sản xuất nguyên vật liệu xây dựng khác có công suất từ 50.000 tấn sản phẩm/năm trở lên; cơ sở sản xuất bê tông nhựa nóng, bê tông thương phẩm và các loại có công suất từ 100 tấn </w:t>
            </w:r>
            <w:r>
              <w:t>sản phẩm/ngày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loại mỏ khai thác vật liệu xây dựng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công trình sản xuất vật liệu xây dựng cấp III trở lên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2,4</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luyện kim và cơ khí chế tạo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cán, k</w:t>
            </w:r>
            <w:r>
              <w:t>éo kim loại có công suất từ 2.000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1,9</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luyện kim có sử dụng nguyên liệu là phế liệu hoặc có công suất từ 1.000 tấn sản phẩm/năm trở lên đối với dự án sử dụng nguyên liệu khảo</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sửa chữa, c</w:t>
            </w:r>
            <w:r>
              <w:t>ông-ten-nơ, rơ moóc có năng lực sản xuất từ 500 công-ten-nơ, rơ moóc/năm trở lên hoặc có năng lực sửa chữa từ 2.500 công-ten-nơ, rơ moóc/năm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đóng mới, sửa chữa, lắp ráp đầu máy, toa xe; cơ sở sản xuất, sửa chữa, lắp ráp xe máy, ô</w:t>
            </w:r>
            <w:r>
              <w:t xml:space="preserve"> tô có công suất từ 5.000 xe máy/năm trở lên hoặc có công suất từ 500 ô tô/năm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1,9</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đóng mới, sửa chữa tàu thủy cho tàu có trọng tải từ 1.000 DWT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chế tạo máy móc, thiết bị công cụ có công suất từ 1.000 tấn s</w:t>
            </w:r>
            <w:r>
              <w:t>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1,9</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mạ, phun phủ và đánh bóng kim loại có công suất từ 500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1,9</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2.2.8</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nhôm, thép định hình có công suất từ 2.000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2,3</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2.2.9</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Nhà máy luyện kim và cơ khí </w:t>
            </w:r>
            <w:r>
              <w:t>chế tạo cấp III trở lên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2,3</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khai thác mỏ và chế biến khoáng sản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Công trình khai thác khoáng sản rắn (không sử dụng hóa chất chất độc hại, vật liệu nổ công nghiệp) có khối lượng mỏ (khoáng sản, đất đá thải) </w:t>
            </w:r>
            <w:r>
              <w:t>từ 50.000 m</w:t>
            </w:r>
            <w:r>
              <w:rPr>
                <w:vertAlign w:val="superscript"/>
              </w:rPr>
              <w:t>3</w:t>
            </w:r>
            <w:r>
              <w:t xml:space="preserve"> nguyên khai/năm trở lên hoặc có tổng khối lượng mỏ (khoáng sản, đất đá thải) từ 1.000.000 m</w:t>
            </w:r>
            <w:r>
              <w:rPr>
                <w:vertAlign w:val="superscript"/>
              </w:rPr>
              <w:t>3</w:t>
            </w:r>
            <w:r>
              <w:t xml:space="preserve"> nguyên khối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2,3</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khai thác cát, sỏi quy mô từ 50.000 m</w:t>
            </w:r>
            <w:r>
              <w:rPr>
                <w:vertAlign w:val="superscript"/>
              </w:rPr>
              <w:t>3</w:t>
            </w:r>
            <w:r>
              <w:t xml:space="preserve"> vật liệu nguyên khai/năm trở lên; công trình khai thác vật liệu san</w:t>
            </w:r>
            <w:r>
              <w:t xml:space="preserve"> lấp mặt bằng quy mô từ 100.000 m</w:t>
            </w:r>
            <w:r>
              <w:rPr>
                <w:vertAlign w:val="superscript"/>
              </w:rPr>
              <w:t>3</w:t>
            </w:r>
            <w:r>
              <w:t xml:space="preserve"> vật liệu nguyên khai/năm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2,3</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chế biến khoáng sản rắn không sử dụng hóa chất độc hại có công suất từ 50.000 m</w:t>
            </w:r>
            <w:r>
              <w:rPr>
                <w:vertAlign w:val="superscript"/>
              </w:rPr>
              <w:t>3</w:t>
            </w:r>
            <w:r>
              <w:t xml:space="preserve"> sản phẩm/năm trở lên hoặc có tổng lượng đất đá thải ra từ 500.000 m</w:t>
            </w:r>
            <w:r>
              <w:rPr>
                <w:vertAlign w:val="superscript"/>
              </w:rPr>
              <w:t>3</w:t>
            </w:r>
            <w:r>
              <w:t>/năm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w:t>
            </w:r>
            <w:r>
              <w:t>3</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khai thác nước cấp cho hoạt động sản xuất, kinh doanh, dịch vụ và sinh hoạt có công suất khai thác từ 3.000 m</w:t>
            </w:r>
            <w:r>
              <w:rPr>
                <w:vertAlign w:val="superscript"/>
              </w:rPr>
              <w:t>3</w:t>
            </w:r>
            <w:r>
              <w:t xml:space="preserve"> nước/ngày đêm trở lên đối với nước dưới đất hoặc có công suất khai thác từ 50.000 m</w:t>
            </w:r>
            <w:r>
              <w:rPr>
                <w:vertAlign w:val="superscript"/>
              </w:rPr>
              <w:t>3</w:t>
            </w:r>
            <w:r>
              <w:t xml:space="preserve"> nước/ngày đêm trở lên đối với nước mặt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khai thác nước khoáng thiên nhiên, nước nóng thiên nhiên (dưới đất hoặc lộ ra trên mặt đất) có công suất khai thác từ 200 m</w:t>
            </w:r>
            <w:r>
              <w:rPr>
                <w:vertAlign w:val="superscript"/>
              </w:rPr>
              <w:t>3</w:t>
            </w:r>
            <w:r>
              <w:t xml:space="preserve"> nước/ngày đêm trở lên đối với nước sử dụng để đóng chai hoặc có công suất khai thác từ 500 m</w:t>
            </w:r>
            <w:r>
              <w:rPr>
                <w:vertAlign w:val="superscript"/>
              </w:rPr>
              <w:t>3</w:t>
            </w:r>
            <w:r>
              <w:t xml:space="preserve"> nước/ngày đê</w:t>
            </w:r>
            <w:r>
              <w:t>m trở lên đối với nước sử dụng cho mục đích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2.3.6 </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công trình khai thác mỏ và chế biến khoáng sản cấp III trở lên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dầu khí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lọc dầu, chế biến khí cấp III trở lên; nhà máy lọc hóa d</w:t>
            </w:r>
            <w:r>
              <w:t>ầu (trừ các dự án chiết nạp LPG, pha chế dầu nhờn), sản xuất sản phẩm hóa dầu, dung dịch khoan, hóa phẩm dầu khí có công suất từ 500 tấn sản phẩm/năm trở lên; tuyến đường ống dẫn dầu, khí có chiều dài từ 20 km trở lên; xây dựng tuyến đường ống dẫn dầu, khí</w:t>
            </w:r>
            <w:r>
              <w:t>; khu trung chuyển dầu, khí</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Kho xăng dầu, cửa hàng kinh doanh xăng dầu có dung tích chứa từ 200 m</w:t>
            </w:r>
            <w:r>
              <w:rPr>
                <w:vertAlign w:val="superscript"/>
              </w:rPr>
              <w:t>3</w:t>
            </w:r>
            <w:r>
              <w:t xml:space="preserve">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năng lượng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nhiệt điện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phong điện (trang tr</w:t>
            </w:r>
            <w:r>
              <w:t>ại gió) cấp III trở lên hoặc có diện tích từ 100 ha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quang điện (trang trại điện mặt trời) cấp III trở lên hoặc có diện tích từ 100 ha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thủy điện cấp III trở lên hoặc có dung tích hồ chứa từ 100.000 m</w:t>
            </w:r>
            <w:r>
              <w:rPr>
                <w:vertAlign w:val="superscript"/>
              </w:rPr>
              <w:t>3</w:t>
            </w:r>
            <w:r>
              <w:t xml:space="preserve"> nước trở lên hoặc công suất từ 10 MW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Tuyến đường dây tải điện 110 kV trở lên; trạm điện công suất 500 kV</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gia công các thiết bị điện tử, linh kiện điện, điện tử công suất từ 500.000 sản phẩm/năm trở lên;</w:t>
            </w:r>
            <w:r>
              <w:t xml:space="preserve"> thiết bị điện có công suất từ 500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công trình năng lượng khác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hóa chất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sản xuất phân bón, thuốc bảo vệ thực vật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w:t>
            </w:r>
            <w:r>
              <w:t>uất phân hóa học có công suất từ 1.000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2.6.1.2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Kho chứa thuốc bảo vệ thực vật từ 500 tấn trở lên, phân bón từ 5.000 tấn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2.6.1.3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thuốc bảo vệ thực vật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2.6.1.4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sang chai, đóng gói thu</w:t>
            </w:r>
            <w:r>
              <w:t>ốc bảo vệ thực vật có công suất từ 300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2.6.1.5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phân hữu cơ, phân vi sinh có công suất từ 10.000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hóa chất, dược phẩm, mỹ phẩm, nhựa, chất dẻo</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Cơ sở </w:t>
            </w:r>
            <w:r>
              <w:t>sản xuất dược phẩm; cơ sở sản xuất thuốc thú y, nguyên liệu làm thuốc (bao gồm cả nguyên liệu hóa dược và tá dược) có công suất từ 50 tấn sản phẩm/năm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hóa mỹ phẩm có công suất từ 50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w:t>
            </w:r>
            <w:r>
              <w:t>ở sản xuất hóa chất, chất dẻo, các sản phẩm từ chất dẻo, sơn có công suất từ 100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các sản phẩm nhựa, hạt nhựa có công suất từ 1.000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chất tẩy rửa, p</w:t>
            </w:r>
            <w:r>
              <w:t>hụ gia có công suất từ 1.000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Cơ sở sản xuất thuốc phóng, thuốc nổ, hỏa cụ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thuốc nổ công nghiệp; kho chứa thuốc nổ cố định từ 5 tấn trở lên; kho chứa hóa chất từ 500 tấn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w:t>
            </w:r>
            <w:r>
              <w:t>.6.2.8</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Vùng sản xuất muối từ nước biển có diện tích từ 100 ha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công trình hóa chất cấp III trở lên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công nghiệp nhẹ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sản xuất, chế biến thực phẩm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sơ c</w:t>
            </w:r>
            <w:r>
              <w:t>hế, chế biến lương thực, thực phẩm có công suất từ 500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giết mổ gia súc, gia cầm tập trung có công suất từ 200 gia súc/ngày trở lên; 3.000 gia cầm/ngày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chế biến thủy sản, bột cá, các</w:t>
            </w:r>
            <w:r>
              <w:t xml:space="preserve"> phụ phẩm thủy sản có công suất từ 100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đường có công suất từ 10.000 tấn đường/năm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cồn, rượu có công suất từ 500.000 lít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w:t>
            </w:r>
            <w:r>
              <w:t>ản xuất bia, nước giải khát có công suất từ 10.000.000 lít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bột ngọt có công suất từ 5.000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2.7.1.8</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chế biến sữa có công suất từ 10.000 tấn sản phẩm/năm trở lê</w:t>
            </w:r>
            <w:r>
              <w:t>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2.7.1.9</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chế biến dầu ăn có công suất từ 10.000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2.7.1.10</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bánh, kẹo có công suất từ 5.000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nước lọc, nước tinh khiết đóng chai có c</w:t>
            </w:r>
            <w:r>
              <w:t>ông suất từ 2.000 m</w:t>
            </w:r>
            <w:r>
              <w:rPr>
                <w:vertAlign w:val="superscript"/>
              </w:rPr>
              <w:t>3</w:t>
            </w:r>
            <w:r>
              <w:t xml:space="preserve"> nước/năm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chế biến nông sản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thuốc lá điếu, cơ sở chế biến nguyên liệu thuốc lá có công suất từ 100.000.000 điếu/năm trở lên hoặc có công suất từ 1.000 tấn nguyên liệu/năm trở l</w:t>
            </w:r>
            <w:r>
              <w:t>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2.7.2.2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chế biến nông, sản, tinh bột các loại có công suất từ 10.000 tấn sản phẩm/năm trở lên đối với công nghệ sản xuất, chế biến khô hoặc có công suất từ 1.000 tấn sản phẩm/năm trở lên đối với công nghệ sản xuất, chế biến ướt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w:t>
            </w:r>
            <w:r>
              <w:t>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2.7.2.3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chế biến chè, hạt điều, ca cao, cà phê, hạt tiêu công suất từ 5.000 tấn sản phẩm/năm trở lên đối với công nghệ chế biến khô hoặc có công suất từ 1.000 tấn sản phẩm/năm trở lên đối với công nghệ chế biến ướt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chế bi</w:t>
            </w:r>
            <w:r>
              <w:t>ến gỗ, sản xuất thủy tinh, gốm sứ</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2.7.3.1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chế biến gỗ, dăm gỗ từ gỗ tự nhiên có công suất từ 3.000 m</w:t>
            </w:r>
            <w:r>
              <w:rPr>
                <w:vertAlign w:val="superscript"/>
              </w:rPr>
              <w:t>3</w:t>
            </w:r>
            <w:r>
              <w:t xml:space="preserve">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2.7.3.2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ván ép có công suất từ 100.000 m</w:t>
            </w:r>
            <w:r>
              <w:rPr>
                <w:vertAlign w:val="superscript"/>
              </w:rPr>
              <w:t>2</w:t>
            </w:r>
            <w:r>
              <w:t>/năm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2.7.3.3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đồ gỗ có tổng di</w:t>
            </w:r>
            <w:r>
              <w:t>ện tích kho, bãi, nhà xưởng từ 10.000 m</w:t>
            </w:r>
            <w:r>
              <w:rPr>
                <w:vertAlign w:val="superscript"/>
              </w:rPr>
              <w:t>2</w:t>
            </w:r>
            <w:r>
              <w:t xml:space="preserve">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2.7.3.4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bóng đèn, phích nước có công suất từ 1.000.000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2.7.3.5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đồ gốm sứ, thủy tinh có công suất từ 1.000 tấn sản phẩm/năm hoặc 10.000 sản</w:t>
            </w:r>
            <w:r>
              <w:t xml:space="preserve">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sản xuất giấy và văn phòng phẩm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2.7.4.1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bột giấy và giấy từ nguyên liệu thô có công suất từ 300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2.7.4.2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Cơ sở sản xuất giấy, bao bì cát tông từ bột giấy hoặc phế </w:t>
            </w:r>
            <w:r>
              <w:t>liệu có công suất từ 5.000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2.7.4.3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văn phòng phẩm có công suất từ 1.000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về dệt nhuộm và may mặc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2.7.5.1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nhuộm, dệt có nhuộm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2.7.5.2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Cơ sở dệt </w:t>
            </w:r>
            <w:r>
              <w:t>không nhuộm có công suất từ 10.000.000 m</w:t>
            </w:r>
            <w:r>
              <w:rPr>
                <w:vertAlign w:val="superscript"/>
              </w:rPr>
              <w:t>2</w:t>
            </w:r>
            <w:r>
              <w:t xml:space="preserve"> vải/năm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2.7.5.3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và gia công các sản phẩm dệt, may có công suất từ 50.000 sản phẩm/năm trở lên nếu có công đoạn giặt tẩy hoặc có Công suất từ 2.000.000 sản phẩm/năm trở lên nếu không có</w:t>
            </w:r>
            <w:r>
              <w:t xml:space="preserve"> công đoạn giặt tẩy</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2.7.5.4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giặt là công nghiệp công suất từ 50.000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2.7.5.5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sợi tơ tằm, sợi bông, sợi nhân tạo có công suất từ 1.000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chăn nuôi và chế biến t</w:t>
            </w:r>
            <w:r>
              <w:t>hức ăn chăn nuôi</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2.7.6.1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chế biến thức ăn chăn nuôi có công suất từ 1.000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2.7.6.2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nuôi trồng thủy sản có diện tích mặt nước từ 10 ha trở lên, riêng các dự án nuôi quảng canh từ 50 ha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2.7.6.3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w:t>
            </w:r>
            <w:r>
              <w:t>ơ sở chăn nuôi gia súc, gia cầm có quy mô chuồng trại từ 1.000 m</w:t>
            </w:r>
            <w:r>
              <w:rPr>
                <w:vertAlign w:val="superscript"/>
              </w:rPr>
              <w:t>2</w:t>
            </w:r>
            <w:r>
              <w:t xml:space="preserve"> trở lên: cơ sở chăn nuôi, chăm sóc động vật hoang dã tập trung có quy mô chuồng trại từ 500 m</w:t>
            </w:r>
            <w:r>
              <w:rPr>
                <w:vertAlign w:val="superscript"/>
              </w:rPr>
              <w:t>2</w:t>
            </w:r>
            <w:r>
              <w:t xml:space="preserve">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công nghiệp nhẹ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chế biến cao su, mủ cao</w:t>
            </w:r>
            <w:r>
              <w:t xml:space="preserve"> su có công suất từ 1.000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các sản phẩm trang thiết bị y tế từ nhựa và cao su y tế có công suất từ 100.000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giầy dép có công suất từ 1.000.000 đôi/năm t</w:t>
            </w:r>
            <w:r>
              <w: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săm lốp cao su các loại (riêng cơ sở sản xuất săm lốp cao su ô tô, máy kéo có công suất từ 50.000 sản phẩm/năm trở lên; cơ sở sản xuất săm lốp cao su xe đạp, xe máy có công suất từ 100.000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w:t>
            </w:r>
            <w:r>
              <w:t>.7.7.5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Dự án xây dựng cơ sở sản xuất mực in, vật liệu ngành in khác có công suất từ 500 tấn mực in và từ 1.000 sản phẩm/năm trở lên đối với các vật liệu ngành in khác</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Cơ sở sản xuất ắc quy, pin có công suất từ 50.000 KWh/năm trở lên hoặc từ </w:t>
            </w:r>
            <w:r>
              <w:t>100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thuộc da</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2.7.7.8</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gas CO</w:t>
            </w:r>
            <w:r>
              <w:rPr>
                <w:vertAlign w:val="subscript"/>
              </w:rPr>
              <w:t>2</w:t>
            </w:r>
            <w:r>
              <w:t xml:space="preserve"> chiết nạp hóa lỏng, khí công nghiệp có công suất từ 3.000 tấn sản phẩm/năm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2.7.7.9</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phá dỡ tàu cũ, vệ sinh súc rửa tàu</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 xml:space="preserve">CÔNG TRÌNH </w:t>
            </w:r>
            <w:r>
              <w:rPr>
                <w:b/>
                <w:bCs/>
              </w:rPr>
              <w:t>HẠ TẦNG KỸ THUẬT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3.1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cấp nước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nước, công trình xử lý nước sạch</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Trạm bơm nước thô hoặc nước sạch hoặc tăng áp (gồm cả trạm bơm và bể chứa nếu trạm bơm đặt trên bể chứa)</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3.2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tho</w:t>
            </w:r>
            <w:r>
              <w:rPr>
                <w:b/>
                <w:bCs/>
              </w:rPr>
              <w:t>át nước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Hồ điều hòa</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Trạm bơm nước mưa (gồm cả trạm bơm và bể chứa nếu trạm bơm đặt trên bể chứa)</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xử lý nước thải</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Trạm bơm nước thải (gồm cả trạm bơm và bể chứa nếu trạm bơm đặt trê</w:t>
            </w:r>
            <w:r>
              <w:t>n bể chứa)</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xử lý bùn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Xây dựng mới hoặc cải tạo hệ thống thoát nước đô thị, thoát nước khu dân cư có chiều dài công trình từ 10 km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3.3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xử lý chất thải rắn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xử lý c</w:t>
            </w:r>
            <w:r>
              <w:t>hất thải rắn thông thường</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tái chế, xử lý chất thải rắn nguy hại có công suất từ 10 tấn/ngày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3.4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hạ tầng kỹ thuật viễn thông thụ động cấp III trở lên: Nhà, trạm viễn thông, cột ăng ten, cột treo cáp</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3.5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Nh</w:t>
            </w:r>
            <w:r>
              <w:rPr>
                <w:b/>
                <w:bCs/>
              </w:rPr>
              <w:t>à tang lễ; cơ sở hỏa táng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3.6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Nhà để xe (ngầm và nổi), cống, bể, hào, hầm tuy nen kỹ thuật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3.5.1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Bãi đỗ xe ngầm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3.5.2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Bãi đỗ xe nổi</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3.5.3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Cống, bể, hào, hầm tuy nen kỹ thuật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GIAO T</w:t>
            </w:r>
            <w:r>
              <w:rPr>
                <w:b/>
                <w:bCs/>
              </w:rPr>
              <w:t>HÔNG</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Đường bộ</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Đường ô tô cao tốc mọi cấp</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Đường ô tô, đường trong đô thị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Bến phà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Bến xe; cơ sở đăng kiểm phương tiện giao thông đường bộ; trạm thu phí; trạm dừng nghỉ</w:t>
            </w:r>
            <w:r>
              <w:t xml:space="preserve">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Đường sắt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Đường sắt mọi cấp: Đường sắt cao tốc, đường sắt tốc độ cao, đường sắt đô thị (đường sắt trên cao); đường sắt quốc gia; đường sắt chuyên dụng và đường sắt địa phương</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Ga hành khách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Cầu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Cầu đường bộ</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6,0 (đối với mỗi cấp tăng thêm cộng 0,1‰ phí bảo hiểm)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Cầu bộ hành</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2,0 (đối với mỗi cấp tăng thêm cộng 0,1 ‰ phí bảo hiểm)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Cầu đường sắt</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6,0 (đối với mỗi cấp tăng thêm cộng 0,1 ‰ phí</w:t>
            </w:r>
            <w:r>
              <w:t xml:space="preserve"> bảo hiểm)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Cầu phao</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6,0 (đối với mỗi cấp tăng thêm cộng 0,1 ‰ phí bảo hiểm)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4.4</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Hầm</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Hầm cấp III trở lên: hầm đường ô tô, hầm đường sắt, hầm cho người đi bộ</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Hầm tàu điện ngầm (Metro) mọi cấp</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 xml:space="preserve">Công trình đường </w:t>
            </w:r>
            <w:r>
              <w:rPr>
                <w:b/>
                <w:bCs/>
              </w:rPr>
              <w:t>thủy nội địa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Cảng, bến thủy nội địa (cho hành khách)</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Đường thủy có bề rộng (B) và độ sâu (H) nước chạy tầu (bao gồm cả phao tiêu, công trình chính trị)</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4.6</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hàng hải</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Bến cảng biển, bến phà </w:t>
            </w:r>
            <w:r>
              <w:t>(cho hành khách)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10,0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hàng hải khác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10,0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4.7</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hàng không</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4.7.1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ga hàng không; khu bay (bao gồm cả các công trình bảo đảm hoạt động bay)</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4.8</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Tuyến cáp treo và nhà ga</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4.8.1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Để vận chuyển người mọi cấp</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4.8.2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Để vận chuyển hàng hóa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5</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NÔNG NGHIỆP VÀ PHÁT TRIỂN NÔNG THÔN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5.1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thủy lợi</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5.1.1</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cấp nước cấp 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Hồ chứa nước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5.1.3</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Đập ngăn nước và các công trình thủy lợi chịu áp khác cấp III trở lên</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10,0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5.2</w:t>
            </w:r>
          </w:p>
        </w:tc>
        <w:tc>
          <w:tcPr>
            <w:tcW w:w="2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đê điều mọi cấp</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10,0</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N</w:t>
            </w:r>
          </w:p>
        </w:tc>
      </w:tr>
    </w:tbl>
    <w:p w:rsidR="00000000" w:rsidRDefault="0098191F">
      <w:pPr>
        <w:spacing w:before="120" w:after="280" w:afterAutospacing="1"/>
      </w:pPr>
      <w:r>
        <w:rPr>
          <w:b/>
          <w:bCs/>
          <w:i/>
          <w:iCs/>
        </w:rPr>
        <w:t>Ghi chú:</w:t>
      </w:r>
    </w:p>
    <w:p w:rsidR="00000000" w:rsidRDefault="0098191F">
      <w:pPr>
        <w:spacing w:before="120" w:after="280" w:afterAutospacing="1"/>
      </w:pPr>
      <w:r>
        <w:t>M, N là các ký hiệu về loại mức khấu trừ bảo hiểm quy định tại điểm b khoản 1 Mục I Phụ lục này.</w:t>
      </w:r>
    </w:p>
    <w:p w:rsidR="00000000" w:rsidRDefault="0098191F">
      <w:pPr>
        <w:spacing w:before="120" w:after="280" w:afterAutospacing="1"/>
      </w:pPr>
      <w:r>
        <w:t>b) Mức khấu trừ bảo hiểm</w:t>
      </w:r>
      <w:r>
        <w:t>:</w:t>
      </w:r>
    </w:p>
    <w:p w:rsidR="00000000" w:rsidRDefault="0098191F">
      <w:pPr>
        <w:spacing w:before="120" w:after="280" w:afterAutospacing="1"/>
      </w:pPr>
      <w:r>
        <w:t>Mức khấu trừ bảo hiểm công trình trong thời gian xây dựng áp dụng theo bảng sau hoặc bằng 5% giá trị tổn thất, tùy theo số nào lớn hơn:</w:t>
      </w:r>
    </w:p>
    <w:p w:rsidR="00000000" w:rsidRDefault="0098191F">
      <w:pPr>
        <w:spacing w:before="120" w:after="280" w:afterAutospacing="1"/>
        <w:jc w:val="right"/>
      </w:pPr>
      <w:r>
        <w:rPr>
          <w:i/>
          <w:iCs/>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6"/>
        <w:gridCol w:w="1882"/>
        <w:gridCol w:w="1878"/>
        <w:gridCol w:w="1822"/>
        <w:gridCol w:w="1902"/>
      </w:tblGrid>
      <w:tr w:rsidR="0098191F" w:rsidTr="0098191F">
        <w:tc>
          <w:tcPr>
            <w:tcW w:w="101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Giá trị bảo hiểm</w:t>
            </w:r>
          </w:p>
        </w:tc>
        <w:tc>
          <w:tcPr>
            <w:tcW w:w="2004" w:type="pct"/>
            <w:gridSpan w:val="2"/>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Mức khấu trừ loại "M"</w:t>
            </w:r>
          </w:p>
        </w:tc>
        <w:tc>
          <w:tcPr>
            <w:tcW w:w="1986" w:type="pct"/>
            <w:gridSpan w:val="2"/>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Mức khấu trừ loại "N"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10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Đối với rủi ro thiên tai</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Đối với rủi ro khác</w:t>
            </w:r>
          </w:p>
        </w:tc>
        <w:tc>
          <w:tcPr>
            <w:tcW w:w="9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Đối với rủi ro thiên tai</w:t>
            </w:r>
          </w:p>
        </w:tc>
        <w:tc>
          <w:tcPr>
            <w:tcW w:w="10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Đối với rủi ro khác</w:t>
            </w:r>
          </w:p>
        </w:tc>
      </w:tr>
      <w:tr w:rsidR="00000000">
        <w:tblPrEx>
          <w:tblBorders>
            <w:top w:val="none" w:sz="0" w:space="0" w:color="auto"/>
            <w:bottom w:val="none" w:sz="0" w:space="0" w:color="auto"/>
            <w:insideH w:val="none" w:sz="0" w:space="0" w:color="auto"/>
            <w:insideV w:val="none" w:sz="0" w:space="0" w:color="auto"/>
          </w:tblBorders>
        </w:tblPrEx>
        <w:tc>
          <w:tcPr>
            <w:tcW w:w="101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Tới 10.000</w:t>
            </w:r>
          </w:p>
        </w:tc>
        <w:tc>
          <w:tcPr>
            <w:tcW w:w="10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100</w:t>
            </w: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150</w:t>
            </w:r>
          </w:p>
        </w:tc>
        <w:tc>
          <w:tcPr>
            <w:tcW w:w="10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1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20.000</w:t>
            </w:r>
          </w:p>
        </w:tc>
        <w:tc>
          <w:tcPr>
            <w:tcW w:w="10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150</w:t>
            </w: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200</w:t>
            </w:r>
          </w:p>
        </w:tc>
        <w:tc>
          <w:tcPr>
            <w:tcW w:w="10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1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100.000</w:t>
            </w:r>
          </w:p>
        </w:tc>
        <w:tc>
          <w:tcPr>
            <w:tcW w:w="10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200</w:t>
            </w: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60</w:t>
            </w: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300</w:t>
            </w:r>
          </w:p>
        </w:tc>
        <w:tc>
          <w:tcPr>
            <w:tcW w:w="10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80</w:t>
            </w:r>
          </w:p>
        </w:tc>
      </w:tr>
      <w:tr w:rsidR="00000000">
        <w:tblPrEx>
          <w:tblBorders>
            <w:top w:val="none" w:sz="0" w:space="0" w:color="auto"/>
            <w:bottom w:val="none" w:sz="0" w:space="0" w:color="auto"/>
            <w:insideH w:val="none" w:sz="0" w:space="0" w:color="auto"/>
            <w:insideV w:val="none" w:sz="0" w:space="0" w:color="auto"/>
          </w:tblBorders>
        </w:tblPrEx>
        <w:tc>
          <w:tcPr>
            <w:tcW w:w="101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600.000</w:t>
            </w:r>
          </w:p>
        </w:tc>
        <w:tc>
          <w:tcPr>
            <w:tcW w:w="10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300</w:t>
            </w: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80</w:t>
            </w: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500</w:t>
            </w:r>
          </w:p>
        </w:tc>
        <w:tc>
          <w:tcPr>
            <w:tcW w:w="10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150</w:t>
            </w:r>
          </w:p>
        </w:tc>
      </w:tr>
      <w:tr w:rsidR="00000000">
        <w:tblPrEx>
          <w:tblBorders>
            <w:top w:val="none" w:sz="0" w:space="0" w:color="auto"/>
            <w:bottom w:val="none" w:sz="0" w:space="0" w:color="auto"/>
            <w:insideH w:val="none" w:sz="0" w:space="0" w:color="auto"/>
            <w:insideV w:val="none" w:sz="0" w:space="0" w:color="auto"/>
          </w:tblBorders>
        </w:tblPrEx>
        <w:tc>
          <w:tcPr>
            <w:tcW w:w="101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700.000</w:t>
            </w:r>
          </w:p>
        </w:tc>
        <w:tc>
          <w:tcPr>
            <w:tcW w:w="10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500</w:t>
            </w: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100</w:t>
            </w: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700</w:t>
            </w:r>
          </w:p>
        </w:tc>
        <w:tc>
          <w:tcPr>
            <w:tcW w:w="10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200</w:t>
            </w:r>
          </w:p>
        </w:tc>
      </w:tr>
      <w:tr w:rsidR="00000000">
        <w:tblPrEx>
          <w:tblBorders>
            <w:top w:val="none" w:sz="0" w:space="0" w:color="auto"/>
            <w:bottom w:val="none" w:sz="0" w:space="0" w:color="auto"/>
            <w:insideH w:val="none" w:sz="0" w:space="0" w:color="auto"/>
            <w:insideV w:val="none" w:sz="0" w:space="0" w:color="auto"/>
          </w:tblBorders>
        </w:tblPrEx>
        <w:tc>
          <w:tcPr>
            <w:tcW w:w="10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1.000.000</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700</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200</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1.000</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400</w:t>
            </w:r>
          </w:p>
        </w:tc>
      </w:tr>
    </w:tbl>
    <w:p w:rsidR="00000000" w:rsidRDefault="0098191F">
      <w:pPr>
        <w:spacing w:before="120" w:after="280" w:afterAutospacing="1"/>
      </w:pPr>
      <w:r>
        <w:t>2. Đối v</w:t>
      </w:r>
      <w:r>
        <w:t xml:space="preserve">ới công trình xây dựng có giá trị từ 1.000 tỷ đồng trở lên quy định tại khoản 1 Mục I Phụ lục này: Thực hiện theo quy định tại </w:t>
      </w:r>
      <w:bookmarkStart w:id="186" w:name="tc_40"/>
      <w:r>
        <w:t>điểm c khoản 1 Điều 37 Nghị định này</w:t>
      </w:r>
      <w:bookmarkEnd w:id="186"/>
      <w:r>
        <w:t>.</w:t>
      </w:r>
    </w:p>
    <w:p w:rsidR="00000000" w:rsidRDefault="0098191F">
      <w:pPr>
        <w:spacing w:before="120" w:after="280" w:afterAutospacing="1"/>
      </w:pPr>
      <w:r>
        <w:t>3. Đối với công trình xây dựng chưa được quy định tại khoản 1, khoản 2 Mục I Phụ lục này: T</w:t>
      </w:r>
      <w:r>
        <w:t xml:space="preserve">hực hiện theo quy định tại </w:t>
      </w:r>
      <w:bookmarkStart w:id="187" w:name="tc_41"/>
      <w:r>
        <w:t>điểm d khoản 1 Điều 37 Nghị định này</w:t>
      </w:r>
      <w:bookmarkEnd w:id="187"/>
      <w:r>
        <w:t>.</w:t>
      </w:r>
    </w:p>
    <w:p w:rsidR="00000000" w:rsidRDefault="0098191F">
      <w:pPr>
        <w:spacing w:before="120" w:after="280" w:afterAutospacing="1"/>
      </w:pPr>
      <w:bookmarkStart w:id="188" w:name="chuong_2_3"/>
      <w:r>
        <w:rPr>
          <w:b/>
          <w:bCs/>
        </w:rPr>
        <w:t xml:space="preserve">II. ĐỐI VỚI CÔNG TRÌNH XÂY DỰNG ĐƯỢC BẢO HIỂM CÓ BAO GỒM CÔNG VIỆC LẮP ĐẶT VÀ CHI PHÍ THỰC HIỆN PHẦN CÔNG VIỆC LẮP ĐẶT CHIẾM TỪ 50% TRỞ LÊN TỔNG GIÁ TRỊ HẠNG MỤC CÔNG TRÌNH XÂY DỰNG ĐƯỢC BẢO </w:t>
      </w:r>
      <w:r>
        <w:rPr>
          <w:b/>
          <w:bCs/>
        </w:rPr>
        <w:t>HIỂM</w:t>
      </w:r>
      <w:bookmarkEnd w:id="188"/>
    </w:p>
    <w:p w:rsidR="00000000" w:rsidRDefault="0098191F">
      <w:pPr>
        <w:spacing w:before="120" w:after="280" w:afterAutospacing="1"/>
      </w:pPr>
      <w:r>
        <w:t>1. Đối với công trình xây dựng có giá trị dưới 1.000 tỷ đồng</w:t>
      </w:r>
    </w:p>
    <w:p w:rsidR="00000000" w:rsidRDefault="0098191F">
      <w:pPr>
        <w:spacing w:before="120" w:after="280" w:afterAutospacing="1"/>
      </w:pPr>
      <w:r>
        <w:t>a) Mức phí bảo hiểm (Chưa bao gồm thuế GTGT):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4"/>
        <w:gridCol w:w="5527"/>
        <w:gridCol w:w="1758"/>
        <w:gridCol w:w="1051"/>
      </w:tblGrid>
      <w:tr w:rsidR="00000000">
        <w:tc>
          <w:tcPr>
            <w:tcW w:w="5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Mã hiệu</w:t>
            </w:r>
          </w:p>
        </w:tc>
        <w:tc>
          <w:tcPr>
            <w:tcW w:w="29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Hạng mục công trình, loại thiết bị lắp đặt vào công trình</w:t>
            </w:r>
          </w:p>
        </w:tc>
        <w:tc>
          <w:tcPr>
            <w:tcW w:w="9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 (‰ theo giá trị hạng mục công trình, loại thiết bị lắp đặt vào cô</w:t>
            </w:r>
            <w:r>
              <w:rPr>
                <w:b/>
                <w:bCs/>
              </w:rPr>
              <w:t>ng trình)</w:t>
            </w:r>
          </w:p>
        </w:tc>
        <w:tc>
          <w:tcPr>
            <w:tcW w:w="5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Mức khấu trừ (loại)</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DÂN DỤNG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 Nhà ở: Các tòa nhà chung cư, nhà ở tập thể khác cấp III trở lên;</w:t>
            </w:r>
          </w:p>
          <w:p w:rsidR="00000000" w:rsidRDefault="0098191F">
            <w:pPr>
              <w:spacing w:before="120" w:after="280" w:afterAutospacing="1"/>
            </w:pPr>
            <w:r>
              <w:t>- Công trình công cộng:</w:t>
            </w:r>
          </w:p>
          <w:p w:rsidR="00000000" w:rsidRDefault="0098191F">
            <w:pPr>
              <w:spacing w:before="120" w:after="280" w:afterAutospacing="1"/>
            </w:pPr>
            <w:r>
              <w:t xml:space="preserve">+ Công trình giáo dục, đào tạo, nghiên cứu cấp III trở lên; </w:t>
            </w:r>
          </w:p>
          <w:p w:rsidR="00000000" w:rsidRDefault="0098191F">
            <w:pPr>
              <w:spacing w:before="120" w:after="280" w:afterAutospacing="1"/>
            </w:pPr>
            <w:r>
              <w:t>+ Công trình y tế cấp III trở lên;</w:t>
            </w:r>
          </w:p>
          <w:p w:rsidR="00000000" w:rsidRDefault="0098191F">
            <w:pPr>
              <w:spacing w:before="120" w:after="280" w:afterAutospacing="1"/>
            </w:pPr>
            <w:r>
              <w:t>+ Công tr</w:t>
            </w:r>
            <w:r>
              <w:t>ình thể thao: Sân vận động; nhà thi đấu (các môn thể thao); bể bơi; sân thi đấu các môn thể thao có khán đài cấp III trở lên;</w:t>
            </w:r>
          </w:p>
          <w:p w:rsidR="00000000" w:rsidRDefault="0098191F">
            <w:pPr>
              <w:spacing w:before="120" w:after="280" w:afterAutospacing="1"/>
            </w:pPr>
            <w:r>
              <w:t>+ Công trình văn hóa: Trung tâm hội nghị, nhà hát, nhà văn hóa, câu lạc bộ, rạp chiếu phim, rạp xiếc, vũ trường; các công trình di</w:t>
            </w:r>
            <w:r>
              <w:t xml:space="preserve"> tích; bảo tàng, thư viện, triển lãm, nhà trưng bày; tượng đài ngoài trời; công trình vui chơi giải trí; công trình văn hóa tập trung đông người và các công trình khác có chức năng tương đương cấp III trở lên;</w:t>
            </w:r>
          </w:p>
          <w:p w:rsidR="00000000" w:rsidRDefault="0098191F">
            <w:pPr>
              <w:spacing w:before="120" w:after="280" w:afterAutospacing="1"/>
            </w:pPr>
            <w:r>
              <w:t>+ Công trình thương mại: Trung lâm thương mại,</w:t>
            </w:r>
            <w:r>
              <w:t xml:space="preserve"> siêu thị cấp III trở lên; nhà hàng, cửa hàng ăn uống, giải khát và các cơ sở tương tự cấp II trở lên;</w:t>
            </w:r>
          </w:p>
          <w:p w:rsidR="00000000" w:rsidRDefault="0098191F">
            <w:pPr>
              <w:spacing w:before="120" w:after="280" w:afterAutospacing="1"/>
            </w:pPr>
            <w:r>
              <w:t>+ Công trình dịch vụ: Khách sạn, nhà khách, nhà nghỉ; khu nghỉ dưỡng; biệt thự lưu trú; căn hộ lưu trú và các cơ sở tương tự; bưu điện, bưu cục, cơ sở cu</w:t>
            </w:r>
            <w:r>
              <w:t>ng cấp dịch vụ bưu chính, viễn thông khác cấp III trở lên;</w:t>
            </w:r>
          </w:p>
          <w:p w:rsidR="00000000" w:rsidRDefault="0098191F">
            <w:pPr>
              <w:spacing w:before="120" w:after="280" w:afterAutospacing="1"/>
            </w:pPr>
            <w:r>
              <w:t xml:space="preserve">+ Công trình trụ sở, văn phòng làm việc: Các tòa nhà sử dụng làm trụ sở, văn phòng làm việc cấp III trở lên; </w:t>
            </w:r>
          </w:p>
          <w:p w:rsidR="00000000" w:rsidRDefault="0098191F">
            <w:pPr>
              <w:spacing w:before="120" w:after="280" w:afterAutospacing="1"/>
            </w:pPr>
            <w:r>
              <w:t>+ Các công trình đa năng hoặc hỗn hợp: Các tòa nhà, kết cấu khác sử dụng đa năng hoặc h</w:t>
            </w:r>
            <w:r>
              <w:t>ỗn hợp khác cấp III trở lên;</w:t>
            </w:r>
          </w:p>
          <w:p w:rsidR="00000000" w:rsidRDefault="0098191F">
            <w:pPr>
              <w:spacing w:before="120"/>
            </w:pPr>
            <w:r>
              <w:t>+ Công trình phục vụ dân sinh khác: Các tòa nhà hoặc kết cấu khác được xây dựng phục vụ dân sinh 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Lắp đặt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sưởi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điều hoà không khí</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Thang máy nân</w:t>
            </w:r>
            <w:r>
              <w:t>g và thang máy cuốn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bếp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1.6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y tế</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khử trùng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1.8</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làm lạnh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1.9</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ánh sáng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1.10</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Rạp chiếu phim, phòng quay truyền hình, quay phim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1.11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Cáp treo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w:t>
            </w:r>
            <w:r>
              <w:rPr>
                <w:b/>
                <w:bCs/>
              </w:rPr>
              <w:t>ÌNH CÔNG NGHIỆP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sản xuất vật liệu, sản phẩm xây dựng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Ngành vật liệu xây dựng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xi-măng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bê tông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gạch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clinke</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2.1</w:t>
            </w:r>
            <w:r>
              <w:t>.6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ngói, tấm lợp fibro xi-măng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gạch ốp lát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luyện kim và cơ khí chế tạo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Sắt và thép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2 2.1.1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luyện kim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luyện gang (sản xuất gang thỏi)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w:t>
            </w:r>
            <w:r>
              <w:t>2.1.3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phôi thép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2.2.1.4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cán thép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2.2.1.5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cán thép - cán nóng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2.2.1.6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cán thép - cán nguội (Thép tấm cỡ mỏng)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Xưởng đúc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kim loại không chứa sắt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w:t>
            </w:r>
            <w:r>
              <w:t>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luyện kim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luyện nhôm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cán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cán nóng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cán nguội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2.2.2.6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Xưởng đúc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nghiệp sản xuất kim loại khác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2.3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Công</w:t>
            </w:r>
            <w:r>
              <w:rPr>
                <w:b/>
                <w:bCs/>
              </w:rPr>
              <w:t xml:space="preserve"> trình khai thác mỏ và chế biến khoáng sản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khai thác mỏ lộ thiên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khai thác than lộ thiên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khai thác quặng lộ thiên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Thiết bị nạo vét hạng nặng trong khai thác mỏ lộ </w:t>
            </w:r>
            <w:r>
              <w:t>thiên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chế biến quặng kim loại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2.3.6 </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Thiết bị khác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2.4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Công trình dầu khí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lọc dầu, chế biến khí; nhà máy lọc hóa dầu (trừ các dự án chiết nạp LPG, pha chế dầu nhờn), sản xuất sản phẩm h</w:t>
            </w:r>
            <w:r>
              <w:t>óa dầu, dung dịch khoan, hóa phẩm dầu khí; tuyến đường ống dẫn dầu, khí; khu trung chuyển dầu, khí</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Kho xăng dầu, cửa hàng kinh doanh xăng dầu</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2.5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Công trình năng lượng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nhiệt điện - than đá, dầu, than n</w:t>
            </w:r>
            <w:r>
              <w:t>on (nhiệt độ hơi tới 540°C)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10 MW một máy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50 MW một máy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2.5.1.3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jc w:val="center"/>
            </w:pPr>
            <w:r>
              <w:t>Tới 150 MW một máy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2.5.1.4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300 MW một máy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2.5.2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Turbin hơi nước (nhiệt độ hơi tới 540</w:t>
            </w:r>
            <w:r>
              <w:rPr>
                <w:vertAlign w:val="superscript"/>
              </w:rPr>
              <w:t>o</w:t>
            </w:r>
            <w:r>
              <w:t>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50 MW</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xml:space="preserve">Tới </w:t>
            </w:r>
            <w:r>
              <w:t>150 MW</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2.5.2.3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300 MW</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2.5.3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Máy phát trong nhà máy nhiệt điện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2.5.3.1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180 MVA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2.5.3.2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400 MVA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Nồi hơi bao gồm cả phụ kiện thông thường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2.5.5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Nồi hơi dạng ống (nhiệt độ hơi tới 540°C)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2.5.5.1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w:t>
            </w:r>
            <w:r>
              <w:t>i 50 tấn/giờ</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2.5.5.2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200 tấn/giờ</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2.5.5.3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1.000 tấn/giờ</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loại nồi hơi khác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2.5.6.1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75 tấn/giờ</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2.5.6.2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150 tấn/giờ</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Nồi hơi cấp nhiệt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2.5.8</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Ống dẫn hơi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2.5.9</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điện Die</w:t>
            </w:r>
            <w:r>
              <w:t>zen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2.5.9.1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5.000 KW/máy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2.5.9.2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jc w:val="center"/>
            </w:pPr>
            <w:r>
              <w:t>Tới 10.000 KW/máy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2.5.10</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Máy phát trong nhà máy điện Diezen tới 12 MVA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Động cơ Diezen trong nhà máy điện Diezen tới 5.000 KW</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Lắp đặt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Tháo dỡ</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w:t>
            </w:r>
            <w:r>
              <w:t>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Trạm phân phối điện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100KV</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Trên 100 KV</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Máy biến thế</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2.5.13.1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10 MVA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2.5.13.2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50 MVA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2.5.13.3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100 M VA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2.5.13.4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250 MVA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2.5.13.5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400 MVA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w:t>
            </w:r>
            <w:r>
              <w:t xml:space="preserve"> máy điện dùng tua-bin khí công nghiệp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2.5.14.1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jc w:val="center"/>
            </w:pPr>
            <w:r>
              <w:t>Tới 40 MW/máy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2.5.14.2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Tới 60 MW/máy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Cải tạo và xây dựng mới lưới điện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Sản xuất, gia công các thiết bị điện tử, linh kiện điện, điện tử; thiết bị điện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2.5.17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w:t>
            </w:r>
            <w:r>
              <w:t xml:space="preserve"> máy phong điện, thủy điện, quang điện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2.6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Công trình hóa chất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sản xuất phân bón, thuốc bảo vệ thực vật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phân bón - loại thông thường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thuốc bảo vệ thự</w:t>
            </w:r>
            <w:r>
              <w:t>c vật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Công trình hóa chất, dược phẩm, mỹ phẩm, nhựa, chất dẻo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chế biến vật dụng bằng chất dẻo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hóa mỹ phẩm, dược phẩm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sơn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thuốc</w:t>
            </w:r>
            <w:r>
              <w:t xml:space="preserve"> thú 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xuất sản phẩm nhựa, hạt nhựa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chất tẩy rửa, phụ gia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thuốc phóng, thuốc nổ, hỏa cụ</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2.6.2.8</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Nhà máy thuốc nổ công nghiệp; kho chứa thuốc nổ, kho chứa hóa </w:t>
            </w:r>
            <w:r>
              <w:t>chất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2.6.2.9</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muối từ nước biển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2.6.3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nghiệp hóa chất khác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2.7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Công trình công nghiệp nhẹ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sản xuất, chế biến thực phẩm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lương thực, thực phẩm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giết mổ gia súc, gia cầm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chế biến thủy sản, bột cá, các phụ phẩm thủy sản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đường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cồn, rượu</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bia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Nhà máy sản </w:t>
            </w:r>
            <w:r>
              <w:t>xuất nước giải khát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2.7.1.8</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bột ngọt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2.7.1.9</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chế biến sữa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2.7.1.10</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sản xuất dầu ăn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bánh, kẹo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nước lọc, nước tinh khiết đóng c</w:t>
            </w:r>
            <w:r>
              <w:t>hai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2.7.1.13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nghiệp thực phẩm và chế biến thức ăn gia súc khác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chế biến nông sản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thuốc lá điếu, chế biến nguyên liệu thuốc lá</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2.1.2.2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chế biến nông sản, tinh bột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2.1.2.3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chế biến chè, hạt điều, ca cao, cà phê, hạt tiêu</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chế biến gỗ, sản xuất thủy tinh, gốm sứ</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nghiệp chế biến gỗ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gỗ dán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ván é</w:t>
            </w:r>
            <w:r>
              <w:t>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đồ dùng gia đình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cưa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bóng đèn, phích nước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gốm, sứ</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2.7.3.8</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thủy tinh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sản xuất giấy và vă</w:t>
            </w:r>
            <w:r>
              <w:t>n phòng phẩm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2.7.4.1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nghiệp giấy và bao bì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2.7.4.2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bột giấy và giấy từ nguyên liệu thô</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2.7.4.3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chế biến bột giấy và giấy từ nguyên liệu thô</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2.7.4.4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giấy và bao bì</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w:t>
            </w:r>
            <w:r>
              <w:t>7.4.5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gia công giấy và bao bì</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2.7.4.6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văn phòng phẩm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về dệt nhuộm và may mặc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2.7.5.1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nghiệp dệt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2.1.5.2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sợi tơ tằm, sợi bông, sợi nhân tạo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2.7.5.3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dệt</w:t>
            </w:r>
            <w:r>
              <w:t xml:space="preserve"> không nhuộm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2.7.5.4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giặt là công nghiệp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2,1</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2.7.5.5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nhuộm, tẩy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2.7.5.6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sấy khô</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2.7.5.7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dệt có nhuộm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2.7.5.8</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và gia công các sản phẩm dệt, may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chăn nuôi v</w:t>
            </w:r>
            <w:r>
              <w:t>à chế biến thức ăn chăn nuôi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2.7.6.1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nghiệp chế biến thức ăn chăn nuôi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2.7.6.2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chế biến thức ăn chăn nuôi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2.7.6.3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chăn nuôi gia súc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2.7.6.4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chăn nuôi gia cầm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2.7.6.5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Cơ sở chăn nuôi, chăm </w:t>
            </w:r>
            <w:r>
              <w:t>sóc động vật hoang dã</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2.7.6.6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nuôi trồng thủy sản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2.7.6.7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nuôi quảng canh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Công trình công nghiệp nhẹ khác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2.7.7.1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chế biến cao su, mủ cao su, nhà máy sản xuất săm lốp cao su</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2.7.7.2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Nhà máy sản xuấ</w:t>
            </w:r>
            <w:r>
              <w:t>t các sản phẩm trang thiết bị y tế từ nhựa và cao su y tế</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2.7.7.3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giầy dép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2.7.7.4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sản xuất mực in, vật liệu ngành in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2.7.7.5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sản xuất ắc quy, pin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2.7.7.6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thuộc da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2.7.7.7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 xml:space="preserve">Nhà máy sản </w:t>
            </w:r>
            <w:r>
              <w:t>xuất gas CO</w:t>
            </w:r>
            <w:r>
              <w:rPr>
                <w:vertAlign w:val="subscript"/>
              </w:rPr>
              <w:t>2</w:t>
            </w:r>
            <w:r>
              <w:t xml:space="preserve"> chiết nạp hóa lỏng, khí công nghiệp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2.7.8</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phá dỡ tàu cũ, vệ sinh súc rửa tàu</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HẠ TẦNG KỸ THUẬT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3.1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cấp nước 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Xử lý cấp nước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Nhà máy nước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3.1</w:t>
            </w:r>
            <w:r>
              <w:t>.3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xử lý nước sạch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3.1.4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Hệ thống phân phối nước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3.1.5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Trạm bơm nước thô hoặc nước sạch hoặc tăng áp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3.2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thoát nước 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Hô điều hòa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Trạm bơm nước mưa</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xử l</w:t>
            </w:r>
            <w:r>
              <w:t>ý nước thải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Trạm bơm nước thải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xử lý bùn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Xử lý thoát nước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Hệ thống thoát nước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3.2.8</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Hệ thống chứa nước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3.2.9</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Cải tạo hệ thống thoát nước đô thị, thoát nước khu dân cư</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r>
              <w:t>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3.3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xử lý chất thải rắn 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3.3.1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xử lý chất thải rắn thông thường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3.3.2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Cơ sở tái chế, xử lý chất thải nguy hại; cơ sở tái chế, xử lý chất thải rắn nguy hại có công suất từ 10 tấn/ngày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3.4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Công t</w:t>
            </w:r>
            <w:r>
              <w:rPr>
                <w:b/>
                <w:bCs/>
              </w:rPr>
              <w:t>rình hạ tầng kỹ thuật viễn thông thụ động cấp III trở lên: nhà, trạm viễn thông, cột ăng ten, cột treo cáp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3.4.1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Hệ thống thông tin nói chung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3.4.2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Tổng đài điện thoại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3.4.3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Cáp thông tin (bao gồm công việc đào đất)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3.4.4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Cáp thôn</w:t>
            </w:r>
            <w:r>
              <w:t>g tin (loại trừ công việc đào đất)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3.4.5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Thiết bị Radio và TV</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1,9</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3.4.6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Tháp thu, phát sóng viễn thông, truyền thanh, truyền hình, cột BTS</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3.5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Nhà tang lễ; cơ sở hỏa táng 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3.6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Nhà để xe (ngầm và nổi), cống, bể, hào, hầ</w:t>
            </w:r>
            <w:r>
              <w:rPr>
                <w:b/>
                <w:bCs/>
              </w:rPr>
              <w:t>m tuy nen kỹ thuật 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3.6.1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Bãi đỗ xe ngầm</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3.6.2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Bãi đỗ xe nổi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3.6.3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Cống, bể, hào, hầm tuy nen kỹ thuật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GIAO THÔNG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4.1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Đường bộ: đường ô tô cao tốc mọi cấp; đường ô tô, đường trong đô thị cấp III trở</w:t>
            </w:r>
            <w:r>
              <w:rPr>
                <w:b/>
                <w:bCs/>
              </w:rPr>
              <w:t xml:space="preserve"> lên; bến phà cấp III trở lên; bến xe, cơ sở đăng kiểm, phương tiện giao thông đường bộ, trạm thu phí, trạm dừng nghỉ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Băng chuyền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Băng tải (trừ trong công nghiệp mỏ)</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Đường xe cáp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4.1.4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Đường xe đi</w:t>
            </w:r>
            <w:r>
              <w:t>ện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4.2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Đường sắt mọi cấp: đường sắt cao tốc, đường sắt tốc độ cao, đường sắt đô thị (đường sắt trên cao), đường sắt quốc gia, đường sắt chuyên dụng và đường sắt địa phương; ga hành khách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4.2.1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Hệ thống xe lửa một đường ray (treo</w:t>
            </w:r>
            <w:r>
              <w:t xml:space="preserve"> trên cao)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4.2.2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Lắp ráp toa xe và đầu máy của hệ thống xe lửa một đường ray (treo trên cao)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4.2.3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Xây dựng hệ thống xe lửa một đường ray (treo trên cao)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4.2.4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Hệ thống xe lửa 2 đường ray (trừ đường tàu điện 0140 và đường tàu điện ngầm</w:t>
            </w:r>
            <w:r>
              <w:t xml:space="preserve"> 0150)</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4.2.5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Lắp đặt toa xe và đầu máy của hệ thống xe lửa 2 đường ray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2,3</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4.2.6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Xây dựng đường xe lửa 2 đường ray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M</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4.2.7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Đường sắt bánh răng</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4.3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Cầu: cầu đường bộ, cầu bộ hành, cầu đường sắt, cầu phao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4.3.1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 xml:space="preserve">Cầu </w:t>
            </w:r>
            <w:r>
              <w:t>đường bộ</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4.3.2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Cầu bộ hành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4.3.3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Cầu đường sắt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4.3.4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Cầu phao</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6,7</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4.4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Hầm: hầm đường ô tô, hầm đường sắt, hầm cho người đi bộ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4.4.1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Hầm qua nước</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8,4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4.4.2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Hầm qua đất</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8,0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4.5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 xml:space="preserve">Công trình đường thủy nội địa </w:t>
            </w:r>
            <w:r>
              <w:rPr>
                <w:b/>
                <w:bCs/>
              </w:rPr>
              <w:t>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4.5.1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Cảng, bến thủy nội địa (cho hành khách)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4.5.2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Cảng sông tiếp nhận tàu</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4.5.3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Đường thủy có bề rộng (B) và độ sâu (H), nước chạy tàu (bao gồm cả phao tiêu, công trình chính trị)</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4.6</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hàng hải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4.6.</w:t>
            </w:r>
            <w:r>
              <w:t>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Bến/cảng biển, bến phà (cho hành khách)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4.6.2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Các công trình hàng hải khác 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7,5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4.7</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Công trình hàng không mọi cấp: nhà ga hàng không; khu bay (bao gồm cả các công trình đảm bảo hoạt động bay)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4.7.1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Lắp đặt các</w:t>
            </w:r>
            <w:r>
              <w:t xml:space="preserve"> thiết bị, máy móc ở sân bay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2,8</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4.7.2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Lắp ráp máy bay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4.7.3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Cảng hàng không, sân bay (đường cất, hạ cánh, nhà ga hàng hóa, nhà ga hành khách)</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4.7.4</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Các công trình khác thuộc khu bay</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5</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NÔNG NGHIỆP VÀ PHÁT TRIỂN NÔNG THÔN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5.1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rPr>
                <w:b/>
                <w:bCs/>
              </w:rPr>
              <w:t>Công trình thủy lợi</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5.1.1</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Công trình cấp nước cấp 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5.1.2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Hồ chứa nước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5.1.3</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8191F">
            <w:pPr>
              <w:spacing w:before="120"/>
            </w:pPr>
            <w:r>
              <w:t>Đập ngăn nước và các công trình thủy lợi chịu áp khác cấp III trở lên</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6,5</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r w:rsidR="00000000">
        <w:tblPrEx>
          <w:tblBorders>
            <w:top w:val="none" w:sz="0" w:space="0" w:color="auto"/>
            <w:bottom w:val="none" w:sz="0" w:space="0" w:color="auto"/>
            <w:insideH w:val="none" w:sz="0" w:space="0" w:color="auto"/>
            <w:insideV w:val="none" w:sz="0" w:space="0" w:color="auto"/>
          </w:tblBorders>
        </w:tblPrEx>
        <w:tc>
          <w:tcPr>
            <w:tcW w:w="5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5.2</w:t>
            </w:r>
          </w:p>
        </w:tc>
        <w:tc>
          <w:tcPr>
            <w:tcW w:w="2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Công trình đê điều mọi cấp</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10,0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N</w:t>
            </w:r>
          </w:p>
        </w:tc>
      </w:tr>
    </w:tbl>
    <w:p w:rsidR="00000000" w:rsidRDefault="0098191F">
      <w:pPr>
        <w:spacing w:before="120" w:after="280" w:afterAutospacing="1"/>
      </w:pPr>
      <w:r>
        <w:rPr>
          <w:b/>
          <w:bCs/>
          <w:i/>
          <w:iCs/>
        </w:rPr>
        <w:t>Ghi chú:</w:t>
      </w:r>
    </w:p>
    <w:p w:rsidR="00000000" w:rsidRDefault="0098191F">
      <w:pPr>
        <w:spacing w:before="120" w:after="280" w:afterAutospacing="1"/>
      </w:pPr>
      <w:r>
        <w:t>M</w:t>
      </w:r>
      <w:r>
        <w:t>, N là các ký hiệu quy định về loại mức khấu trừ bảo hiểm quy định tại điểm b khoản 1 Mục II Phụ lục này.</w:t>
      </w:r>
    </w:p>
    <w:p w:rsidR="00000000" w:rsidRDefault="0098191F">
      <w:pPr>
        <w:spacing w:before="120" w:after="280" w:afterAutospacing="1"/>
      </w:pPr>
      <w:r>
        <w:t>b) Mức khấu trừ bảo hiểm:</w:t>
      </w:r>
    </w:p>
    <w:p w:rsidR="00000000" w:rsidRDefault="0098191F">
      <w:pPr>
        <w:spacing w:before="120" w:after="280" w:afterAutospacing="1"/>
      </w:pPr>
      <w:r>
        <w:t>Mức khấu trừ bảo hiểm đối với công trình quy định tại khoản 1 Mục II Phụ lục này áp dụng theo quy định tại điểm b khoản 1 Mụ</w:t>
      </w:r>
      <w:r>
        <w:t>c I Phụ lục này.</w:t>
      </w:r>
    </w:p>
    <w:p w:rsidR="00000000" w:rsidRDefault="0098191F">
      <w:pPr>
        <w:spacing w:before="120" w:after="280" w:afterAutospacing="1"/>
      </w:pPr>
      <w:r>
        <w:t xml:space="preserve">2. Đối với công trình xây dựng có giá trị từ 1.000 tỷ đồng trở lên quy định tại khoản 1 Mục II Phụ lục này: Thực hiện theo quy định tại </w:t>
      </w:r>
      <w:bookmarkStart w:id="189" w:name="tc_42"/>
      <w:r>
        <w:t>điểm c khoản 1 Điều 37 Nghị định này</w:t>
      </w:r>
      <w:bookmarkEnd w:id="189"/>
      <w:r>
        <w:t>.</w:t>
      </w:r>
    </w:p>
    <w:p w:rsidR="00000000" w:rsidRDefault="0098191F">
      <w:pPr>
        <w:spacing w:before="120" w:after="280" w:afterAutospacing="1"/>
      </w:pPr>
      <w:r>
        <w:t>3. Đối với công trình xây dựng chưa được quy định tại khoản 1, kh</w:t>
      </w:r>
      <w:r>
        <w:t xml:space="preserve">oản 2 Mục II Phụ lục này: Thực hiện theo quy định tại </w:t>
      </w:r>
      <w:bookmarkStart w:id="190" w:name="tc_43"/>
      <w:r>
        <w:t>điểm d khoản 1 Điều 37 Nghị định này</w:t>
      </w:r>
      <w:bookmarkEnd w:id="190"/>
      <w:r>
        <w:t>.</w:t>
      </w:r>
    </w:p>
    <w:p w:rsidR="00000000" w:rsidRDefault="0098191F">
      <w:pPr>
        <w:spacing w:before="120" w:after="280" w:afterAutospacing="1"/>
      </w:pPr>
      <w:r>
        <w:t> </w:t>
      </w:r>
    </w:p>
    <w:p w:rsidR="00000000" w:rsidRDefault="0098191F">
      <w:pPr>
        <w:spacing w:before="120" w:after="280" w:afterAutospacing="1"/>
        <w:jc w:val="center"/>
      </w:pPr>
      <w:bookmarkStart w:id="191" w:name="chuong_pl_4"/>
      <w:r>
        <w:rPr>
          <w:b/>
          <w:bCs/>
        </w:rPr>
        <w:t>PHỤ LỤC IV</w:t>
      </w:r>
      <w:bookmarkEnd w:id="191"/>
    </w:p>
    <w:p w:rsidR="00000000" w:rsidRDefault="0098191F">
      <w:pPr>
        <w:spacing w:before="120" w:after="280" w:afterAutospacing="1"/>
        <w:jc w:val="center"/>
      </w:pPr>
      <w:bookmarkStart w:id="192" w:name="chuong_pl_4_name"/>
      <w:r>
        <w:t>MỨC PHÍ BẢO HIỂM, MỨC KHẤU TRỪ BẢO HIỂM BẮT BUỘC TRÁCH NHIỆM NGHỀ NGHIỆP TƯ VẤN ĐẦU TƯ XÂY DỰNG</w:t>
      </w:r>
      <w:bookmarkEnd w:id="192"/>
      <w:r>
        <w:rPr>
          <w:b/>
          <w:bCs/>
        </w:rPr>
        <w:br/>
      </w:r>
      <w:r>
        <w:rPr>
          <w:i/>
          <w:iCs/>
        </w:rPr>
        <w:t>(Kèm theo Nghị định số 67/2023/NĐ-CP ngày 06 tháng 9 nă</w:t>
      </w:r>
      <w:r>
        <w:rPr>
          <w:i/>
          <w:iCs/>
        </w:rPr>
        <w:t>m 2023 của Chính phủ)</w:t>
      </w:r>
    </w:p>
    <w:p w:rsidR="00000000" w:rsidRDefault="0098191F">
      <w:pPr>
        <w:spacing w:before="120" w:after="280" w:afterAutospacing="1"/>
      </w:pPr>
      <w:r>
        <w:t>1. Đối với các công trình xây dựng có giá trị dưới 1.000 tỷ đồng và không thuộc các loại công trình xây dựng đê, đập, cảng, bến cảng, cầu cảng, bến tàu, đập chắn sóng và các công trình thủy lợi; các công trình xây dựng sân bay, máy ba</w:t>
      </w:r>
      <w:r>
        <w:t>y, vệ tinh, không gian; các công trình sửa chữa và đóng tàu; các công trình xây dựng năng lượng trên biển và dưới nước; các dự án xe lửa, xe điện, tàu tốc hành và dự án ngầm dưới đất, hầm mỏ:</w:t>
      </w:r>
    </w:p>
    <w:p w:rsidR="00000000" w:rsidRDefault="0098191F">
      <w:pPr>
        <w:spacing w:before="120" w:after="280" w:afterAutospacing="1"/>
      </w:pPr>
      <w:r>
        <w:t>a) Mức phí bảo hiểm (Chưa bao gồm thuế GTGT):</w:t>
      </w:r>
    </w:p>
    <w:p w:rsidR="00000000" w:rsidRDefault="0098191F">
      <w:pPr>
        <w:spacing w:before="120" w:after="280" w:afterAutospacing="1"/>
      </w:pPr>
      <w:r>
        <w:t>Phí bảo hiểm đối v</w:t>
      </w:r>
      <w:r>
        <w:t>ới bảo hiểm bắt buộc trách nhiệm nghề nghiệp tư vấn đầu tư xây dựng được tính bằng tỷ lệ phần trăm (%) của giá trị hợp đồng tư vấn, cụ thể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05"/>
        <w:gridCol w:w="1148"/>
        <w:gridCol w:w="1142"/>
        <w:gridCol w:w="1189"/>
        <w:gridCol w:w="1129"/>
        <w:gridCol w:w="1167"/>
      </w:tblGrid>
      <w:tr w:rsidR="00000000">
        <w:tc>
          <w:tcPr>
            <w:tcW w:w="19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after="280" w:afterAutospacing="1"/>
              <w:jc w:val="right"/>
            </w:pPr>
            <w:r>
              <w:rPr>
                <w:b/>
                <w:bCs/>
              </w:rPr>
              <w:t>Giá trị hợp đồng tư vấn</w:t>
            </w:r>
          </w:p>
          <w:p w:rsidR="00000000" w:rsidRDefault="0098191F">
            <w:pPr>
              <w:spacing w:before="120" w:after="280" w:afterAutospacing="1"/>
            </w:pPr>
            <w:r>
              <w:rPr>
                <w:b/>
                <w:bCs/>
              </w:rPr>
              <w:t> </w:t>
            </w:r>
          </w:p>
          <w:p w:rsidR="00000000" w:rsidRDefault="0098191F">
            <w:pPr>
              <w:spacing w:before="120" w:after="280" w:afterAutospacing="1"/>
            </w:pPr>
            <w:r>
              <w:rPr>
                <w:b/>
                <w:bCs/>
              </w:rPr>
              <w:t> </w:t>
            </w:r>
          </w:p>
          <w:p w:rsidR="00000000" w:rsidRDefault="0098191F">
            <w:pPr>
              <w:spacing w:before="120"/>
            </w:pPr>
            <w:r>
              <w:rPr>
                <w:b/>
                <w:bCs/>
              </w:rPr>
              <w:t>Giá trị công trình xây dựng</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Đến 10 tỷ đồng</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Trên 10 tỷ đồng đến 20 tỷ đồng</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Trên 20 tỷ đồng đền 40 tỷ đồng</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Trên 40 tỷ đồng đến 60 tỷ đồng</w:t>
            </w:r>
          </w:p>
        </w:tc>
        <w:tc>
          <w:tcPr>
            <w:tcW w:w="6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Trên 60 tỷ đồng đến 80 tỷ đồng</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Dưới 40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1,20%</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1,52%</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40 tỷ đồng đến 60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0,85%</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1,12%</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1,19%</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60 tỷ đồng đến 80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0,80%</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1,05%</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1,16%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1,27%</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80 tỷ đồng</w:t>
            </w:r>
            <w:r>
              <w:t xml:space="preserve"> đến 100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0,75%</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0,95%</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1,07%</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1,18%</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1,34%</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100 tỷ đồng đến 120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0,70%</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0,88%</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0,99%</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1,11%</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1,25%</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120 tỷ đồng đến 160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0,65%</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0,85%</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0,94%</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1,10%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1,22%</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160 tỷ đồng đến 200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0,60%</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0,76%</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0,85%</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0,95%</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1,07%</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200 tỷ đồng</w:t>
            </w:r>
            <w:r>
              <w:t xml:space="preserve"> đến 400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0,51%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0,66%</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0,76%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0,85%</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0,95%</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400 tỷ đồng đến 600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0,44%</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0,60%</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0,66%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0,76%</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0,85%</w:t>
            </w:r>
          </w:p>
        </w:tc>
      </w:tr>
      <w:tr w:rsidR="00000000">
        <w:tblPrEx>
          <w:tblBorders>
            <w:top w:val="none" w:sz="0" w:space="0" w:color="auto"/>
            <w:bottom w:val="none" w:sz="0" w:space="0" w:color="auto"/>
            <w:insideH w:val="none" w:sz="0" w:space="0" w:color="auto"/>
            <w:insideV w:val="none" w:sz="0" w:space="0" w:color="auto"/>
          </w:tblBorders>
        </w:tblPrEx>
        <w:tc>
          <w:tcPr>
            <w:tcW w:w="1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Trên 600 tỷ đồng đến 1.000 tỷ đồng</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0,41%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0,57%</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0,60%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0,69%</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right"/>
            </w:pPr>
            <w:r>
              <w:t>0,82%</w:t>
            </w:r>
          </w:p>
        </w:tc>
      </w:tr>
    </w:tbl>
    <w:p w:rsidR="00000000" w:rsidRDefault="0098191F">
      <w:pPr>
        <w:spacing w:before="120" w:after="280" w:afterAutospacing="1"/>
      </w:pPr>
      <w:r>
        <w:t>b) Mức khấu trừ:</w:t>
      </w:r>
    </w:p>
    <w:p w:rsidR="00000000" w:rsidRDefault="0098191F">
      <w:pPr>
        <w:spacing w:before="120" w:after="280" w:afterAutospacing="1"/>
      </w:pPr>
      <w:r>
        <w:t>Mức khấu trừ bảo hiểm bắt buộc trách nhiệm nghề nghiệp tư vấn</w:t>
      </w:r>
      <w:r>
        <w:t xml:space="preserve"> đầu tư xây dựng được tính bằng 1% giá trị hợp đồng tư vấn hoặc 100 triệu đồng, tùy theo số nào lớn hơn.</w:t>
      </w:r>
    </w:p>
    <w:p w:rsidR="00000000" w:rsidRDefault="0098191F">
      <w:pPr>
        <w:spacing w:before="120" w:after="280" w:afterAutospacing="1"/>
      </w:pPr>
      <w:r>
        <w:t>2. Đối với các công trình xây dựng có giá trị từ 1.000 tỷ đồng trở lên hoặc giá trị hợp đồng tư vấn trên 80 tỷ đồng hoặc các công trình không áp dụng m</w:t>
      </w:r>
      <w:r>
        <w:t xml:space="preserve">ức phí bảo hiểm theo quy định tại khoản 1 Phụ lục này: Thực hiện theo quy định tại </w:t>
      </w:r>
      <w:bookmarkStart w:id="193" w:name="tc_44"/>
      <w:r>
        <w:t>điểm b khoản 1 Điều 45 Nghị định này</w:t>
      </w:r>
      <w:bookmarkEnd w:id="193"/>
      <w:r>
        <w:t>.</w:t>
      </w:r>
    </w:p>
    <w:p w:rsidR="00000000" w:rsidRDefault="0098191F">
      <w:pPr>
        <w:spacing w:before="120" w:after="280" w:afterAutospacing="1"/>
      </w:pPr>
      <w:r>
        <w:t> </w:t>
      </w:r>
    </w:p>
    <w:p w:rsidR="00000000" w:rsidRDefault="0098191F">
      <w:pPr>
        <w:spacing w:before="120" w:after="280" w:afterAutospacing="1"/>
        <w:jc w:val="center"/>
      </w:pPr>
      <w:bookmarkStart w:id="194" w:name="chuong_pl_5"/>
      <w:r>
        <w:rPr>
          <w:b/>
          <w:bCs/>
        </w:rPr>
        <w:t>PHỤ LỤC V</w:t>
      </w:r>
      <w:bookmarkEnd w:id="194"/>
    </w:p>
    <w:p w:rsidR="00000000" w:rsidRDefault="0098191F">
      <w:pPr>
        <w:spacing w:before="120" w:after="280" w:afterAutospacing="1"/>
        <w:jc w:val="center"/>
      </w:pPr>
      <w:bookmarkStart w:id="195" w:name="chuong_pl_5_name"/>
      <w:r>
        <w:t>MỨC PHÍ BẢO HIỂM BẮT BUỘC ĐỐI VỚI NGƯỜI LAO ĐỘNG THI CÔNG TRÊN CÔNG TRƯỜNG</w:t>
      </w:r>
      <w:bookmarkEnd w:id="195"/>
      <w:r>
        <w:br/>
      </w:r>
      <w:r>
        <w:rPr>
          <w:i/>
          <w:iCs/>
        </w:rPr>
        <w:t>(Kèm theo Nghị định số 67/2023/NĐ-CP ngày 06 thá</w:t>
      </w:r>
      <w:r>
        <w:rPr>
          <w:i/>
          <w:iCs/>
        </w:rPr>
        <w:t>ng 9 năm 2023 của Chính phủ)</w:t>
      </w:r>
    </w:p>
    <w:p w:rsidR="00000000" w:rsidRDefault="0098191F">
      <w:pPr>
        <w:spacing w:before="120" w:after="280" w:afterAutospacing="1"/>
      </w:pPr>
      <w:r>
        <w:t>1. Phí bảo hiểm cho thời hạn 1 năm (Chưa bao gồm thuế GTGT):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89"/>
        <w:gridCol w:w="4191"/>
      </w:tblGrid>
      <w:tr w:rsidR="00000000">
        <w:tc>
          <w:tcPr>
            <w:tcW w:w="27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Loại nghề nghiệp (*)</w:t>
            </w:r>
          </w:p>
        </w:tc>
        <w:tc>
          <w:tcPr>
            <w:tcW w:w="22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Phi bảo hiểm/người</w:t>
            </w:r>
            <w:r>
              <w:rPr>
                <w:b/>
                <w:bCs/>
              </w:rPr>
              <w:br/>
            </w:r>
            <w:r>
              <w:t>(Tỷ lệ % trên 100 triệu đồng)</w:t>
            </w:r>
          </w:p>
        </w:tc>
      </w:tr>
      <w:tr w:rsidR="00000000">
        <w:tblPrEx>
          <w:tblBorders>
            <w:top w:val="none" w:sz="0" w:space="0" w:color="auto"/>
            <w:bottom w:val="none" w:sz="0" w:space="0" w:color="auto"/>
            <w:insideH w:val="none" w:sz="0" w:space="0" w:color="auto"/>
            <w:insideV w:val="none" w:sz="0" w:space="0" w:color="auto"/>
          </w:tblBorders>
        </w:tblPrEx>
        <w:tc>
          <w:tcPr>
            <w:tcW w:w="27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Loại 1</w:t>
            </w:r>
          </w:p>
        </w:tc>
        <w:tc>
          <w:tcPr>
            <w:tcW w:w="22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0,6</w:t>
            </w:r>
          </w:p>
        </w:tc>
      </w:tr>
      <w:tr w:rsidR="00000000">
        <w:tblPrEx>
          <w:tblBorders>
            <w:top w:val="none" w:sz="0" w:space="0" w:color="auto"/>
            <w:bottom w:val="none" w:sz="0" w:space="0" w:color="auto"/>
            <w:insideH w:val="none" w:sz="0" w:space="0" w:color="auto"/>
            <w:insideV w:val="none" w:sz="0" w:space="0" w:color="auto"/>
          </w:tblBorders>
        </w:tblPrEx>
        <w:tc>
          <w:tcPr>
            <w:tcW w:w="27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Loại 2</w:t>
            </w:r>
          </w:p>
        </w:tc>
        <w:tc>
          <w:tcPr>
            <w:tcW w:w="22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27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Loại 3</w:t>
            </w:r>
          </w:p>
        </w:tc>
        <w:tc>
          <w:tcPr>
            <w:tcW w:w="22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27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Loại 4</w:t>
            </w:r>
          </w:p>
        </w:tc>
        <w:tc>
          <w:tcPr>
            <w:tcW w:w="223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1,2</w:t>
            </w:r>
          </w:p>
        </w:tc>
      </w:tr>
    </w:tbl>
    <w:p w:rsidR="00000000" w:rsidRDefault="0098191F">
      <w:pPr>
        <w:spacing w:before="120" w:after="280" w:afterAutospacing="1"/>
      </w:pPr>
      <w:r>
        <w:t>2. Phí bảo hiểm ngắn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83"/>
        <w:gridCol w:w="4197"/>
      </w:tblGrid>
      <w:tr w:rsidR="00000000">
        <w:tc>
          <w:tcPr>
            <w:tcW w:w="2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Thời hạn bảo hiểm</w:t>
            </w:r>
          </w:p>
        </w:tc>
        <w:tc>
          <w:tcPr>
            <w:tcW w:w="22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 xml:space="preserve">Phí </w:t>
            </w:r>
            <w:r>
              <w:rPr>
                <w:b/>
                <w:bCs/>
              </w:rPr>
              <w:t>bảo hiểm/người</w:t>
            </w:r>
            <w:r>
              <w:rPr>
                <w:b/>
                <w:bCs/>
              </w:rPr>
              <w:br/>
            </w:r>
            <w:r>
              <w:t>(Tỷ lệ % trên phí bảo hiểm năm)</w:t>
            </w:r>
          </w:p>
        </w:tc>
      </w:tr>
      <w:tr w:rsidR="00000000">
        <w:tblPrEx>
          <w:tblBorders>
            <w:top w:val="none" w:sz="0" w:space="0" w:color="auto"/>
            <w:bottom w:val="none" w:sz="0" w:space="0" w:color="auto"/>
            <w:insideH w:val="none" w:sz="0" w:space="0" w:color="auto"/>
            <w:insideV w:val="none" w:sz="0" w:space="0" w:color="auto"/>
          </w:tblBorders>
        </w:tblPrEx>
        <w:tc>
          <w:tcPr>
            <w:tcW w:w="2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pPr>
            <w:r>
              <w:t>Đến 3 tháng</w:t>
            </w:r>
          </w:p>
        </w:tc>
        <w:tc>
          <w:tcPr>
            <w:tcW w:w="22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2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pPr>
            <w:r>
              <w:t>Từ trên 3 đến 6 tháng</w:t>
            </w:r>
          </w:p>
        </w:tc>
        <w:tc>
          <w:tcPr>
            <w:tcW w:w="22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60</w:t>
            </w:r>
          </w:p>
        </w:tc>
      </w:tr>
      <w:tr w:rsidR="00000000">
        <w:tblPrEx>
          <w:tblBorders>
            <w:top w:val="none" w:sz="0" w:space="0" w:color="auto"/>
            <w:bottom w:val="none" w:sz="0" w:space="0" w:color="auto"/>
            <w:insideH w:val="none" w:sz="0" w:space="0" w:color="auto"/>
            <w:insideV w:val="none" w:sz="0" w:space="0" w:color="auto"/>
          </w:tblBorders>
        </w:tblPrEx>
        <w:tc>
          <w:tcPr>
            <w:tcW w:w="2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pPr>
            <w:r>
              <w:t>Từ trên 6 đến 9 tháng</w:t>
            </w:r>
          </w:p>
        </w:tc>
        <w:tc>
          <w:tcPr>
            <w:tcW w:w="22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80</w:t>
            </w:r>
          </w:p>
        </w:tc>
      </w:tr>
      <w:tr w:rsidR="00000000">
        <w:tblPrEx>
          <w:tblBorders>
            <w:top w:val="none" w:sz="0" w:space="0" w:color="auto"/>
            <w:bottom w:val="none" w:sz="0" w:space="0" w:color="auto"/>
            <w:insideH w:val="none" w:sz="0" w:space="0" w:color="auto"/>
            <w:insideV w:val="none" w:sz="0" w:space="0" w:color="auto"/>
          </w:tblBorders>
        </w:tblPrEx>
        <w:tc>
          <w:tcPr>
            <w:tcW w:w="27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pPr>
            <w:r>
              <w:t>Từ trên 9 đến 12 tháng</w:t>
            </w:r>
          </w:p>
        </w:tc>
        <w:tc>
          <w:tcPr>
            <w:tcW w:w="223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100</w:t>
            </w:r>
          </w:p>
        </w:tc>
      </w:tr>
    </w:tbl>
    <w:p w:rsidR="00000000" w:rsidRDefault="0098191F">
      <w:pPr>
        <w:spacing w:before="120" w:after="280" w:afterAutospacing="1"/>
      </w:pPr>
      <w:r>
        <w:t>(*) Phân loại nghề nghiệp:</w:t>
      </w:r>
    </w:p>
    <w:p w:rsidR="00000000" w:rsidRDefault="0098191F">
      <w:pPr>
        <w:spacing w:before="120" w:after="280" w:afterAutospacing="1"/>
      </w:pPr>
      <w:r>
        <w:t>Loại 1: Lao động gián tiếp, làm việc chủ yếu trong văn phòng, bản giấy hoặc những côn</w:t>
      </w:r>
      <w:r>
        <w:t>g việc tương tự ít đi lại khác. Ví dụ: kế toán, nhân viên hành chính.</w:t>
      </w:r>
    </w:p>
    <w:p w:rsidR="00000000" w:rsidRDefault="0098191F">
      <w:pPr>
        <w:spacing w:before="120" w:after="280" w:afterAutospacing="1"/>
      </w:pPr>
      <w:r>
        <w:t>Loại 2: Nghề nghiệp không phải lao động chân tay nhưng có mức độ rủi ro lớn hơn loại 1, đòi hỏi phải đi lại nhiều hoặc bao gồm cả lao động chân tay nhưng không thường xuyên và lao động c</w:t>
      </w:r>
      <w:r>
        <w:t>hân tay nhẹ. Ví dụ: kỹ sư dân dụng, cán bộ quản lý thường xuyên đến công trường.</w:t>
      </w:r>
    </w:p>
    <w:p w:rsidR="00000000" w:rsidRDefault="0098191F">
      <w:pPr>
        <w:spacing w:before="120" w:after="280" w:afterAutospacing="1"/>
      </w:pPr>
      <w:r>
        <w:t xml:space="preserve">Loại 3: Những nghề mà công việc chủ yếu là lao động chân tay và những công việc có mức độ rủi ro cao hơn loại 2. Ví dụ: kỹ sư cơ khí, kỹ sư điện, công nhân làm việc trên công </w:t>
      </w:r>
      <w:r>
        <w:t>trường.</w:t>
      </w:r>
    </w:p>
    <w:p w:rsidR="00000000" w:rsidRDefault="0098191F">
      <w:pPr>
        <w:spacing w:before="120" w:after="280" w:afterAutospacing="1"/>
      </w:pPr>
      <w:r>
        <w:t>Loại 4: Những ngành nghề nguy hiểm, dễ xảy ra tai nạn và không được quy định ở ba loại nghề nghiệp trên.</w:t>
      </w:r>
    </w:p>
    <w:p w:rsidR="00000000" w:rsidRDefault="0098191F">
      <w:pPr>
        <w:spacing w:before="120" w:after="280" w:afterAutospacing="1"/>
      </w:pPr>
      <w:r>
        <w:t> </w:t>
      </w:r>
    </w:p>
    <w:p w:rsidR="00000000" w:rsidRDefault="0098191F">
      <w:pPr>
        <w:spacing w:before="120" w:after="280" w:afterAutospacing="1"/>
        <w:jc w:val="center"/>
      </w:pPr>
      <w:bookmarkStart w:id="196" w:name="chuong_pl_6"/>
      <w:r>
        <w:rPr>
          <w:b/>
          <w:bCs/>
        </w:rPr>
        <w:t>PHỤ LỤC VI</w:t>
      </w:r>
      <w:bookmarkEnd w:id="196"/>
    </w:p>
    <w:p w:rsidR="00000000" w:rsidRDefault="0098191F">
      <w:pPr>
        <w:spacing w:before="120" w:after="280" w:afterAutospacing="1"/>
        <w:jc w:val="center"/>
      </w:pPr>
      <w:bookmarkStart w:id="197" w:name="chuong_pl_6_name"/>
      <w:r>
        <w:t>BẢNG QUY ĐỊNH TRẢ TIỀN BỒI THƯỜNG THIỆT HẠI VỀ SỨC KHỎE, TÍNH MẠNG</w:t>
      </w:r>
      <w:bookmarkEnd w:id="197"/>
      <w:r>
        <w:br/>
      </w:r>
      <w:r>
        <w:rPr>
          <w:i/>
          <w:iCs/>
        </w:rPr>
        <w:t>(Kèm theo Nghị định số 67/2023/NĐ-CP ngày 06 tháng 9 năm 2023 c</w:t>
      </w:r>
      <w:r>
        <w:rPr>
          <w:i/>
          <w:iCs/>
        </w:rPr>
        <w:t>ủa Chính phủ)</w:t>
      </w:r>
    </w:p>
    <w:p w:rsidR="00000000" w:rsidRDefault="0098191F">
      <w:pPr>
        <w:spacing w:before="120" w:after="280" w:afterAutospacing="1"/>
      </w:pPr>
      <w:r>
        <w:rPr>
          <w:b/>
          <w:bCs/>
        </w:rPr>
        <w:t>A. CÁC TRƯỜNG HỢP ĐƯỢC GIẢI QUYẾT BỒI THƯỜNG 100% GIỚI HẠN TRÁCH NHIỆM BẢO HIỂM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0"/>
      </w:tblGrid>
      <w:tr w:rsidR="00000000">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 Chết </w:t>
            </w:r>
          </w:p>
        </w:tc>
      </w:tr>
      <w:tr w:rsidR="0000000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 Tổn thương não gây di chứng sống kiểu thực vật</w:t>
            </w:r>
          </w:p>
        </w:tc>
      </w:tr>
    </w:tbl>
    <w:p w:rsidR="00000000" w:rsidRDefault="0098191F">
      <w:pPr>
        <w:spacing w:before="120" w:after="280" w:afterAutospacing="1"/>
      </w:pPr>
      <w:r>
        <w:rPr>
          <w:b/>
          <w:bCs/>
        </w:rPr>
        <w:t>B. CÁC TRƯỜNG HỢP TỔN THƯƠNG BỘ PHẬN</w:t>
      </w:r>
    </w:p>
    <w:p w:rsidR="00000000" w:rsidRDefault="0098191F">
      <w:pPr>
        <w:spacing w:before="120" w:after="280" w:afterAutospacing="1"/>
      </w:pPr>
      <w:r>
        <w:rPr>
          <w:b/>
          <w:bCs/>
        </w:rPr>
        <w:t>Số tiền bồi thường = Tỷ lệ tổn thương x Giới hạn trách nhiệm bảo</w:t>
      </w:r>
      <w:r>
        <w:rPr>
          <w:b/>
          <w:bCs/>
        </w:rPr>
        <w:t xml:space="preserve"> hiểm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15"/>
        <w:gridCol w:w="1165"/>
      </w:tblGrid>
      <w:tr w:rsidR="00000000">
        <w:tc>
          <w:tcPr>
            <w:tcW w:w="43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I. Tỷ lệ tổn thương cơ thể do tổn thương Xương sọ và hộ Thần kinh</w:t>
            </w:r>
          </w:p>
        </w:tc>
        <w:tc>
          <w:tcPr>
            <w:tcW w:w="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 Tổn thương xương sọ</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Chạm sọ</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 Mẻ sọ đường kính hoặc chiều dài chỗ mẻ dưới 3 cm, điện não có ổ tổn thương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 Mẻ sọ đường kính hoặc chiều dà</w:t>
            </w:r>
            <w:r>
              <w:t>i chỗ mẻ từ 3 cm trở lên, điện não có ổ tổn thương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 Mất xương bản ngoài, diện tích dưới 3 cm</w:t>
            </w:r>
            <w:r>
              <w:rPr>
                <w:vertAlign w:val="superscript"/>
              </w:rPr>
              <w:t>2</w:t>
            </w:r>
            <w:r>
              <w:t>, điện não có ổ tổn thương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 Mất xương bản ngoài, diện tích từ 3 cm</w:t>
            </w:r>
            <w:r>
              <w:rPr>
                <w:vertAlign w:val="superscript"/>
              </w:rPr>
              <w:t>2</w:t>
            </w:r>
            <w:r>
              <w:t xml:space="preserve"> trở lên, điện não có ổ tổn thương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xml:space="preserve">21 - </w:t>
            </w:r>
            <w:r>
              <w:t>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1.6. Khuyết sọ đáy chắc diện tích dưới 3 cm</w:t>
            </w:r>
            <w:r>
              <w:rPr>
                <w:vertAlign w:val="superscript"/>
              </w:rPr>
              <w:t>2</w:t>
            </w:r>
            <w:r>
              <w:t>, điện não có ổ tổn thương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 Khuyết sọ đáy chắc diện tích từ 3 đến 5 cm</w:t>
            </w:r>
            <w:r>
              <w:rPr>
                <w:vertAlign w:val="superscript"/>
              </w:rPr>
              <w:t>2</w:t>
            </w:r>
            <w:r>
              <w:t>, điện não có ổ tổn thương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1.8. Khuyết sọ đáy chắc diện tích từ 5 đến 10 cm</w:t>
            </w:r>
            <w:r>
              <w:rPr>
                <w:vertAlign w:val="superscript"/>
              </w:rPr>
              <w:t>2</w:t>
            </w:r>
            <w:r>
              <w:t xml:space="preserve"> điện não có ổ tổn </w:t>
            </w:r>
            <w:r>
              <w:t>thương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1.9. Khuyết sọ đáy chắc diện tích trên 10 cm</w:t>
            </w:r>
            <w:r>
              <w:rPr>
                <w:vertAlign w:val="superscript"/>
              </w:rPr>
              <w:t>2</w:t>
            </w:r>
            <w:r>
              <w:t>, điện não có ổ tổn thương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Ghi chú (Mục 1.1 đến 1.9) Nếu điện não không có ổ tổn thương lấy tỷ lệ tổn thương có kích thước nhỏ hơn liền kề</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1.10. Khuyết sọ đáy phập</w:t>
            </w:r>
            <w:r>
              <w:t xml:space="preserve"> phồng diện tích dưới 2 cm</w:t>
            </w:r>
            <w:r>
              <w:rPr>
                <w:vertAlign w:val="super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 Khuyết sọ đáy phập phồng diện tích từ 2 đến 5 cm</w:t>
            </w:r>
            <w:r>
              <w:rPr>
                <w:vertAlign w:val="super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 Khuyết sọ đáy phập phồng diện tích trên 5 đến 10 cm</w:t>
            </w:r>
            <w:r>
              <w:rPr>
                <w:vertAlign w:val="super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 Khuyết sọ đáy phập phồng diện tích trên 10 cm</w:t>
            </w:r>
            <w:r>
              <w:rPr>
                <w:vertAlign w:val="super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1.14. Máu tụ ngoài màng </w:t>
            </w:r>
            <w:r>
              <w:t>cứng và/hoặc dưới màng cứng đã xử lý không có di chứng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1.15. Máu tụ ngoài màng cứng và/hoặc dưới màng cứng đã xử lý còn ổ dịch không có di chứng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 Ổ khuyết não, ổ tổn thương não không có di chứng chức năng hệ thần kin</w:t>
            </w:r>
            <w:r>
              <w:t>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 Ổ khuyết hoặc ổ tổn thương não kích thước dưới 2 cm</w:t>
            </w:r>
            <w:r>
              <w:rPr>
                <w:vertAlign w:val="super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 Ổ khuyết hoặc ổ tổn thương não kích thước từ 2 đến 5 cm</w:t>
            </w:r>
            <w:r>
              <w:rPr>
                <w:vertAlign w:val="super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 Ổ khuyết hoặc ổ tổn thương não kích thước trên 5 đến 10 cm</w:t>
            </w:r>
            <w:r>
              <w:rPr>
                <w:vertAlign w:val="super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 Ổ khuyết hoặc ổ tổn thương não kíc</w:t>
            </w:r>
            <w:r>
              <w:t>h thước trên 10 cm</w:t>
            </w:r>
            <w:r>
              <w:rPr>
                <w:vertAlign w:val="super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 Ổ khuyết hoặc ổ tổn thương não thông hoặc gây biến đổi hình thể não thất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56 - 60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 Chấn thương - vết thương não gây rò động - tĩnh mạch không gây di chứng chức năng</w:t>
            </w:r>
            <w:r>
              <w:br/>
              <w:t>(Nếu gây di chứng chức năng tính theo tỷ lệ di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 Dị vật trong não (mảnh kim khí, xương vụn, nốt vôi hóa...) không có di chứng chức năng hệ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 Một dị vật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 Từ hai dị vật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 Tổn thương não gây di chứng tổn thương chức năng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 Tổn thươn</w:t>
            </w:r>
            <w:r>
              <w:t>g não gây di chứng sống kiểu thực vật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100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 Liệt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 Liệt tứ chi mức độ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4.2.2. Liệt tứ chi mức độ vừa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81 - 85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4.2.3. Liệt tứ chi mức độ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91 - 95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4.2.4. Liệt hoàn toàn tứ chi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4.2.5. Liệt nửa người mức độ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4.2.6. </w:t>
            </w:r>
            <w:r>
              <w:t>Liệt nửa người mức độ vừa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4.2.7. Liệt nửa người mức độ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71 - 75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4.2.8. Liệt hoàn toàn nửa người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4.2.9. Liệt hai tay hoặc hai chân mức độ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4.2.10. Liệt hai tay hoặc hai chân mức độ vừa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4.2.11. Liệt hai tay hoặc hai châ</w:t>
            </w:r>
            <w:r>
              <w:t>n mức độ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76 - 80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4.2.12. Liệt hoàn toàn hai tay hoặc hai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86 - 90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4.2.13. Liệt một tay hoặc một chân mức độ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4.2.14. Liệt một tay hoặc một chân mức độ vừa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4.2.15. Liệt một tay hoặc một chân mức độ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4.2.16. Liệt </w:t>
            </w:r>
            <w:r>
              <w:t>hoàn toàn một tay hoặc một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Ghi chú: Mục 4.2.9 đến 4.2.16: Liệt chi trên lấy tỷ lệ tối đa, liệt chi dưới lấy tỷ lệ tối thiểu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 Rối loạn ngôn ngữ</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 Mất vận động ngôn ngữ kiểu Broca mức độ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4.3.2. Mất vận động ngôn ngữ </w:t>
            </w:r>
            <w:r>
              <w:t>kiểu Broca mức độ vừa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4.3.3. Mất vận động ngôn ngữ kiểu Broca mức độ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4.3.4. Mất vận động ngôn ngữ kiểu Broca mức độ rất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4.3.5. Mất vận động ngôn ngữ kiểu Broca hoàn toàn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4.3.6. Mất hiểu lời kiểu Wernicke mức độ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4.3.7. Mất hiểu lời kiểu Wernicke mức độ vừa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4.3.8. Mất hiểu lời kiểu Wernicke mức độ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4.3.9. Mất hiểu lời kiểu Wernicke mức độ rất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4.3.10. Mất hiểu lời kiểu Wernicke mức độ hoàn toàn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4.3.11. Mất đọc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4.3.12. Mất viết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 Quên (không chú ý) sử dụng nửa người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4.5. Tổn thương ngoại tháp</w:t>
            </w:r>
          </w:p>
          <w:p w:rsidR="00000000" w:rsidRDefault="0098191F">
            <w:pPr>
              <w:spacing w:before="120"/>
            </w:pPr>
            <w:r>
              <w:t>(Tỷ lệ áp dụng riêng cho từng Hội chứng: Parkinson, Tiểu não, run)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 Mức độ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 Mức độ vừa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 Mức độ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81 - 85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 Mức độ rất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91 - 95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 Tổn thương não gây di chứng chức năng cơ quan khác (thị lực, thính lực... tính theo tỷ lệ tổn thương của cơ quan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 Tổn thương tủy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 Tổn thương tủy toàn bộ kiểu khoanh đoạn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5.1.1. Tổn thương nón</w:t>
            </w:r>
            <w:r>
              <w:t xml:space="preserve"> tủy không hoàn toàn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5.1.2. Tổn thương nón tủy toàn bộ (mất cảm giác vùng đáy chậu, rối loạn cơ tròn, không liệt hai chi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5.1.3. Tổn thương tủy thắt lưng toàn bộ kiểu khoanh đoạn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5.1.4. Tổn thương tủy ngực toàn bộ kiểu khoanh đoạn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5.1.5. Tổn thương tủy cổ toàn bộ kiểu khoanh đoạn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5.1.6. Tổn thương nửa tủy toàn bộ (hội chứng Brown-Sequard, tủy cổ C4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 Tổn thương tủy gây liệt đơn thuần: Tỷ lệ tính theo Mục 4.2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 Tổn thương tủy gây mất cảm giác kiểu đường dẫn</w:t>
            </w:r>
            <w:r>
              <w:t xml:space="preserve"> truyền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5.3.1. Tổn thương tủy gây giảm cảm giác (nông hoặc sâu) một bên từ ngực trở xuống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5.3.2. Tổn thương tủy gây mất hoàn toàn cảm giác (nông hoặc sâu) một bên từ ngực trở xuống (dưới khoanh đoạn ngực T5)</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5.3.3. Tổn thương tủy gây gi</w:t>
            </w:r>
            <w:r>
              <w:t>ảm cảm giác (nông hoặc sâu) nửa người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5.3.4. Tổn thương tủy gây mất hoàn toàn cảm giác (nông hoặc sâu) nửa người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 Tổn thương rễ, đám rối, dây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 Tổn thương rễ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6.1.1. Tổn thương không hoàn toàn một rễ (trừ các rễ C</w:t>
            </w:r>
            <w:r>
              <w:t>4, C5, C6, C7, C8, T1, L5, S1)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6.1.2. Tổn thương hoàn toàn một rễ (trừ các rễ C4, C5, C6, C7, C8, T1, L5, S1)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6.1.3. Tổn thương không hoàn toàn một trong các rễ: C4, C5, C6, C7, C8, T1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6.1.4. Tổn thương hoàn toàn </w:t>
            </w:r>
            <w:r>
              <w:t>một trong các rễ: C4, C5, C6, C7, C8, T1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6.1.5. Tổn thương không hoàn toàn một trong các rễ: L5, S1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6.1.6. Tổn thương hoàn toàn một trong các rễ: L5, S1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6.1.7. Tổn thương không hoàn toàn đuôi ngựa (có rối loạn </w:t>
            </w:r>
            <w:r>
              <w:t>cơ tròn)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6.1.8. Tổn thương hoàn toàn đuôi ngựa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 Tổn thương đám rối thần kinh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6.2.1. Tổn thương không hoàn toàn đám rối thần kinh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6.2.2. Tổn thương hoàn toàn đám rối thần kinh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6.2.3. Tổn thương không hoàn t</w:t>
            </w:r>
            <w:r>
              <w:t>oàn đám rối thần kinh cánh tay - tổn thương thân nhất giữa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6.2.4. Tổn thương không hoàn toàn đám rối thần kinh cánh tay - tổn thương thân nhất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6.2.5. Tổn thương không hoàn toàn đám rối thần kinh cánh tay - tổn thương thân nhất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w:t>
            </w:r>
            <w:r>
              <w:t>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6.2.6. Tổn thương không hoàn toàn đám rối thần kinh cánh tay - tổn thương thân nhì trước trong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6.2.7. Tổn thương không hoàn toàn đám rối thần kinh cánh tay - tổn thương thân nhì trước ngoài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6.2.8. Tổn thương không hoàn toàn đám rố</w:t>
            </w:r>
            <w:r>
              <w:t>i thần kinh cánh tay - tổn thương thân nhì sau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6.2.9. Tổn thương hoàn toàn đám rối thần kinh cánh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6.2.10. Tổn thương không hoàn toàn đám rối thắt lưng (có tổn thương thần kinh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6.2.11. Tổn thương hoàn toàn đám rối thắt lưng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r>
              <w:t xml:space="preserve">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6.2.12. Tổn thương không hoàn toàn đám rối cùng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6.2.13. Tổn thương hoàn toàn đám rối cùng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 Tổn thương dây thần kinh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 Tổn thương không hoàn toàn các dây thần kinh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6.3.2. Tổn thương hoàn toàn các dây thần </w:t>
            </w:r>
            <w:r>
              <w:t>kinh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 Tổn thương không hoàn toàn dây thần kinh trên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6.3.4. Tổn thương hoàn toàn dây thần kinh trên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6.3.5. Tổn thương không hoàn toàn dây thần kinh dưới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6.3.6. Tổn thương hoàn toàn dây thần kinh dưới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w:t>
            </w:r>
            <w:r>
              <w:t>.3.7. Tổn thương không hoàn toàn dây thần kinh ngực dài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6.3.8. Tổn thương hoàn toàn dây thần kinh ngực dài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Ghi chú: Mục 6.3.7 và 6.3.8 Nữ được tính tỷ lệ tối đa, Nam: tỷ lệ tối thiểu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6.3.9. Tổn thương một dây thần kinh liên sườn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6.3.10. Tổn thương không hoàn toàn thần kinh mũ</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6.3.11. Tổn thương hoàn toàn thần kinh mũ</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6.3.12. Tổn thương không hoàn toàn thần kinh cơ bì</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6.3.13. Tổn thương hoàn toàn thần kinh cơ bì</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6.3.14. Tổn thương nhánh thần kinh</w:t>
            </w:r>
            <w:r>
              <w:t xml:space="preserve"> quay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6.3.15. Tổn thương bán phần thần kinh quay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6.3.16. Tổn thương hoàn toàn thần kinh quay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6.3.17. Tổn thương nhánh thần kinh trụ</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6.3.18. Tổn thương bán phần thần kinh trụ</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6.3.19. Tổn thương hoàn toàn thần kinh</w:t>
            </w:r>
            <w:r>
              <w:t xml:space="preserve"> trụ</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6.3.20. Tổn thương nhánh thần kinh giữa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6.3.21. Tổn thương bán phần thần kinh giữa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6.3.22. Tổn thương hoàn toàn thần kinh giữa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6.3.23. Tổn thương hoàn toàn thần kinh cánh tay bì trong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6.3.24. Tổn thương hoà</w:t>
            </w:r>
            <w:r>
              <w:t>n toàn thần kinh cẳng tay bì trong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6.3.25. Tổn thương không hoàn toàn thần kinh mông trên và mông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6.3.26. Tổn thương hoàn toàn thần kinh mông trên và mông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6.3.27. Tổn thương không hoàn toàn thần kinh da đùi sau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w:t>
            </w:r>
            <w:r>
              <w:t>.3.28. Tổn thương hoàn toàn thần kinh da đùi sau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6.3.29. Tổn thương nhánh thần kinh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6.3.30. Tổn thương bán phần thần kinh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6.3.31. Tổn thương hoàn toàn thần kinh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6.3.32. Tổn thương không hoàn toàn thần kinh đùi</w:t>
            </w:r>
            <w:r>
              <w:t xml:space="preserve"> - bì</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6.3.33. Tổn thương hoàn toàn thần kinh đùi - bi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6.3.34. Tổn thương không hoàn toàn thần kinh bịt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6.3.35. Tổn thương hoàn toàn thần kinh bịt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6.3.36. Tổn thương không hoàn toàn thần kinh sinh dục -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6.3.37. Tổn</w:t>
            </w:r>
            <w:r>
              <w:t xml:space="preserve"> thương hoàn toàn thần kinh sinh dục -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6.3.38. Tổn thương nhánh thần kinh hông to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6.3.39. Tổn thương bán phần thần kinh hông to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6.3.40. Tổn thương hoàn toàn thần kinh hông to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6.3.41. Tổn thương nhánh thần kinh hông k</w:t>
            </w:r>
            <w:r>
              <w:t>hoeo ngoài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6.3.42. Tổn thương bán phần thần kinh hông khoeo ngoài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6.3.43. Tổn thương hoàn toàn thần kinh hông khoeo ngoài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6.3.44. Tổn thương nhánh thần kinh hông khoeo trong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6.3.45. Tổn thương bán phần thần kinh hông khoeo</w:t>
            </w:r>
            <w:r>
              <w:t xml:space="preserve"> trong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6.3.46. Tổn thương hoàn toàn thần kinh hông khoeo trong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 Tổn thương thần kinh sọ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 Tổn thương không hoàn toàn dây thần kinh sọ số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6.4.2. Tổn thương hoàn toàn dây thần kinh sọ số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6.4.3. Tổn </w:t>
            </w:r>
            <w:r>
              <w:t>thương dây thần kinh sọ số II: Áp dụng theo mức độ giảm thị lực trong Bảng tỷ lệ tổn thương cơ thể do tổn thương cơ quan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6.4.4. Tổn thương một nhánh thần kinh sọ số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6.4.5. Tổn thương bán phần thần kinh sọ số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6.4.6. Tổn</w:t>
            </w:r>
            <w:r>
              <w:t xml:space="preserve"> thương hoàn toàn thần kinh sọ số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6.4.7. Tổn thương không hoàn toàn thần kinh sọ số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6.4.8. Tổn thương hoàn toàn thần kinh sọ số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6.4.9. Tổn thương một nhánh thần kinh sọ số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6.4.10. Tổn thương không hoàn toàn thần</w:t>
            </w:r>
            <w:r>
              <w:t xml:space="preserve"> kinh sọ số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6.4.11. Tổn thương hoàn toàn thần kinh sọ số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6.4.12. Tổn thương không hoàn toàn thần kinh sọ số VI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6.4.13. Tổn thương hoàn toàn thần kinh sọ số VI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6.4.14. Tổn thương nhánh thần kinh sọ số VII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w:t>
            </w:r>
            <w:r>
              <w:t>5. Tổn thương không hoàn toàn thần kinh sọ số VII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6.4.16. Tổn thương hoàn toàn thần kinh sọ số VII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6.4.17. Tổn thương thần kinh sọ số VIII một bên: Áp dụng tỷ lệ di chứng Hội chứng Tiền đình và/hoặc mất thính lực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6.4.18. Tổn thương khô</w:t>
            </w:r>
            <w:r>
              <w:t>ng hoàn toàn thần kinh sọ số IX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6.4.19. Tổn thương hoàn toàn thần kinh sọ số IX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6.4.20. Tổn thương không hoàn toàn thần kinh sọ số X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6.4.21. Tổn thương hoàn toàn thần kinh sọ số X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6.4.22. </w:t>
            </w:r>
            <w:r>
              <w:t>Tổn thương không hoàn toàn thần kinh sọ số XI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6.4.23. Tổn thương hoàn toàn thần kinh sọ số XI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6.4.24. Tổn thương không hoàn toàn thần kinh sọ số XII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6.4.25. Tổn thương hoàn toàn thần kinh sọ số XII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II. Tỷ lệ tổn thương cơ thể do tổn thương hệ Tim Mạch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 Tổn thương tim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Vết thương tổn thương van tim, cơ tim, vách tim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 Đã điều trị ổn định, chưa có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 Có biến chứng nội khoa (Loạn nhịp, suy tim, phình</w:t>
            </w:r>
            <w:r>
              <w:t xml:space="preserve"> hoặc giả phình thất...)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1.1.2.1. Suy tim độ I hoặc các rối loạn nhịp tim điều trị nội khoa có kết quả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1.1.2.2. Suy tim độ 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1.1.2.3. Suy tim đô III hoặc rối loạn nhịp tim có chỉ định đặt máy tạo nhịp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1.1.2.4. Suy tim độ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w:t>
            </w:r>
            <w:r>
              <w:t>1 - 75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 Rối loạn nhịp tim sau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1.2.1. Điều trị nội khoa kết quả tương đối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1.2.2. Điều trị nội khoa không kết quả có chỉ định điều trị can thiệp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1.2.2.1.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1.2.2.2. Kết quả không tốt ảnh hưởng nhiều đến </w:t>
            </w:r>
            <w:r>
              <w:t>sinh hoạt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1.2.3. Phải đặt máy tạo nhịp vĩnh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 Viêm màng ngoài tim co thắt, dày dính màng ngoài tim do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1.3.1. Điều trị nội khoa hoặc phẫu thuật đạt kết quả tương đối tốt (50% ≤ EF &lt; 60%)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1.3.2. Kết quả hạn c</w:t>
            </w:r>
            <w:r>
              <w:t>hế (EF dưới 50%)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 Dị vật màng ngoài tim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1.4.1. Chưa gây tai biến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1.4.2. Có tai biến phải phẫu thuật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1.4.2.1. Kết quả tốt (50% ≤ EF ≤ 60%)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1.4.2.2. Kết quả hạn chế (EF dưới 50%)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 Dị vật cơ tim, vách tim, buồ</w:t>
            </w:r>
            <w:r>
              <w:t>ng tim, van tim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1.5.1. Chưa gây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1.5.2. Gây tai biến (tắc mạch, nhồi máu cơ tim, loạn nhịp tim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1.5.2.1. Kết quả điều trị ổn định từng đợt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1.5.2.2. Kết quả điều trị hạn chế, đe dọa tính mạng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Ghi chú: Nếu các tổn th</w:t>
            </w:r>
            <w:r>
              <w:t>ương ở Mục 1.2, 1.3, 1.4, 1.5 có suy tim thì áp dụng tỷ lệ mức độ suy tim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 Tổn thương Mạch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 Phình động, tĩnh mạch chủ chủ ngực, chủ bụng, hoặc thông động - tĩnh mạch chủ</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2.1.1. Chưa phẫu thuật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 Có biến chứng và có chỉ định phẫ</w:t>
            </w:r>
            <w:r>
              <w:t>u thuật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2.1.2.1.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2.1.2.2. Kết quả hạn chế có biến chứng một cơ quan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2.1.2.3. Có nhiều nguy cơ đe dọa tính mạng, có chỉ định mổ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2.1.2.4. Có nhiều nguy cơ đe dọa tính mạng, không cố chỉ định mổ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2.1.2.5. Nếu tổ</w:t>
            </w:r>
            <w:r>
              <w:t>n thương như các Mục 2.1.2.2; 2.1.2.3; 2.1.2.4 mà gây tổn Thương tạng phải xử lý hoặc liệt hai chi thì khi tính tỷ lệ sẽ cộng thêm (cộng lùi) các tỷ lệ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 Vết thương mạch máu lớn (Động mạch cành, động mạch cánh tay, động mạch chậu, động mạch</w:t>
            </w:r>
            <w:r>
              <w:t xml:space="preserve">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 Ở các chi, đã xử lý</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2.2.1.1. Kết quả tốt không có biểu hiện tắc mạch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2.2.1.2. Kết quả tương đối tốt có thiếu dưỡng nhẹ các cơ do động mạch chi phối một đến hai chi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2.2.1.3. Kết quả tương đối tốt có thiểu dưỡng nhẹ các cơ</w:t>
            </w:r>
            <w:r>
              <w:t xml:space="preserve"> do động mạch chi phối từ ba chi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2.2.1.4. Kết quả hạn chế có biểu hiện teo cơ một đến hai chi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2.2.1.5. Kết quả hạn chế có biểu hiện teo cơ từ ba chi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2.2.1.6. Kết quả xấu phải xử trí cắt cụt chi thì tính tỷ lệ phần</w:t>
            </w:r>
            <w:r>
              <w:t xml:space="preserve"> chi cắt cụt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 Vết thương động mạch cành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2.2.2.1. Chưa có rối loạn về huyết động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2.2.2.2. Có rối loạn về huyết động còn bù trừ</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2.2.2.3. Có rối loạn nặng về huyết động gây biến chứng ở các cơ quan mà động mạch chi phối</w:t>
            </w:r>
            <w:r>
              <w:t>: Áp dụng tỷ lệ tính theo các di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2.3. Hội chứng Wolkmann</w:t>
            </w:r>
          </w:p>
          <w:p w:rsidR="00000000" w:rsidRDefault="0098191F">
            <w:pPr>
              <w:spacing w:before="120"/>
            </w:pPr>
            <w:r>
              <w:t>(co rút gân gấp dài các ngón tay do thiếu máu sau sang chấn, kèm theo có các dấu hiệu đau, phù nề, mất mạch quay)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Tính theo tỷ lệ các ngón bị tổn thương theo tỷ lệ tổn thương tương ứng củ</w:t>
            </w:r>
            <w:r>
              <w:t>a hệ cơ xương khớp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 Giãn tĩnh mạch (là hậu quả của vết thương,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2.4.1. Giãn tĩnh mạch chưa có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2.4.2. Phù và rối loạn dinh dưỡng, loét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2.4.3. Biến chứng viêm tắc gây loét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III. Tỷ lệ tổn thương cơ t</w:t>
            </w:r>
            <w:r>
              <w:rPr>
                <w:b/>
                <w:bCs/>
              </w:rPr>
              <w:t>hể do tổn thương hộ Hô hấp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 Tổn thương xương ức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Tổn thương xương ức đơn thuần, không biến dạng hoặc biến dạng lồng ngực 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 Tổn thương xương ức biến dạng lồng ngực nhiều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 Tổn thương xương sườn và thần kinh liên sườn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 Gãy một hoặc hai xương sườn, can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 Gãy một hoặc hai xương sườn can xấu hoặc gãy ba đến năm xương sườn, can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 Gãy ba đến năm xương sườn, can xấu hoặc gãy sáu xương sườn trở lên, can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 Gãy sáu xương sườn trở l</w:t>
            </w:r>
            <w:r>
              <w:t>ên, can xấu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 Mất đoạn hoặc cắt bỏ một hoặc hai xương sườn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 Mất đoạn hoặc cắt bỏ ba đến năm xương sườn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 Mất đoạn hoặc cắt bỏ sáu xương sườn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Ghi chú: - Tỷ lệ từ Mục 2.1 đến 2.7 đã tính tổn thương thần k</w:t>
            </w:r>
            <w:r>
              <w:t>inh liên sườn</w:t>
            </w:r>
          </w:p>
          <w:p w:rsidR="00000000" w:rsidRDefault="0098191F">
            <w:pPr>
              <w:spacing w:before="120"/>
            </w:pPr>
            <w:r>
              <w:t>- Tỷ lệ từ Mục 2.2 đến 2.7 đã tính cả lồng ngực biến dạng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 Tổn thương màng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 Tổn thương màng phổi đơn thuần không phẫu thuật hoặc có phẫu thuật nhưng không để lại di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 Dị vật màng phổi đơn thuần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 D</w:t>
            </w:r>
            <w:r>
              <w:t>ị vật màng phổi gây biến chứng dày dính phế mạc: Áp dụng tỷ lệ tổn thương màng phổi Mục 3.4 hoặc Mục 3.5 hoặc Mục 3.6 tùy thuộc mức độ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3.4. Tổn thương màng phổi di chứng dày dính màng phổi dưới một phần tư diện tích hai phế trường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w:t>
            </w:r>
            <w:r>
              <w:t>5. Tổn thương màng phổi di chứng dày dính màng phổi từ một phần tư đến một phần hai diện tích hai phế trường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3.6. Tổn thương màng phối di chứng dày dính màng phổi trên một phần hai diện tích hai phế trường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 Tổn thương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 Tổn t</w:t>
            </w:r>
            <w:r>
              <w:t>hương nhu mô phôi đơn thuần không phẫu thuật hoặc có phẫu thuật nhưng không để lại di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 Dị vật đơn thuần nhu mô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 Tổn thương nhu mô phải một bên đã phẫu thuật, di chứng dày dính màng phổi đơn thuần dưới một phần tư diện tí</w:t>
            </w:r>
            <w:r>
              <w:t>ch hai phế trường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 Tổn thương nhu mô phổi đã phẫu thuật, di chứng dày dính màng phối đơn thuần từ một phần tư đến một phần hai diện tích hai phế trường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 Tổn thương nhu mô phổi đã phẫu thuật, di chứng dày dính màng phổi đơn thuần t</w:t>
            </w:r>
            <w:r>
              <w:t>rên một phần hai diện tích hai phế trường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 Tổn thương nhu mô phổi gây xẹp từ một đến hai phân thùy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4.7. Tổn thương nhu mô phổi gây xẹp từ ba phân thùy phổi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4.8. Mổ cắt phối không điển hình (dưới một thùy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r>
              <w:t xml:space="preserve">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4.9. Mổ cắt từ một thùy phổi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4.10. Mổ cắt bỏ toàn bộ một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56 - 60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 Tổn thương khí quản, phế quản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 Tổn thương khí quản, phế quản đơn thuần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 Tổn thương khí quản, phế quản gây khó thở, không rối loạn giọng nó</w:t>
            </w:r>
            <w:r>
              <w:t>i, tiếng nói và/hoặc không rối loạn thông khí phổi tắc nghẽn hoặc hỗn hợp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 Tổn thương khí quản, phế quản đoạn trung thất gây khó thở và rối loạn giọng nói, tiếng nói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 Mổ phục hồi khí quản, phế quản sau tổn thương khí quản, phế quả</w:t>
            </w:r>
            <w:r>
              <w:t>n hoặc sau cắt thùy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 Tổn thương cơ hoành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 Tổn thương cơ hoành, không phải can thiệp phẫu thuật, không có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 Tổn thương cơ hoành phải can thiệp bằng phẫu thuật,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 Tổn thương cơ hoành phải ca</w:t>
            </w:r>
            <w:r>
              <w:t>n thiệp, kết quả không tốt phải phẫu thuật lại hoặc gây dày dính màng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 Rối loạn thông khí phổi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 Rối loạn thông khí phải hạn chế hoặc tắc nghẽn không hồi phục hoặc hỗn hợp mức độ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7.2. Rối loạn thông khí phổi hạn chế hoặc </w:t>
            </w:r>
            <w:r>
              <w:t>tắc nghẽn không hồi phục hoặc hỗn hợp mức độ trung bình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 Rối loạn thông khí phổi hạn chế hoặc tắc nghẽn không hồi phục hoặc hỗn hợp mức độ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 Tâm phế mạn tính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 Mức độ 1: có biểu hiện trên lâm sàng (độ 1) và/hoặc siêu âm ti</w:t>
            </w:r>
            <w:r>
              <w:t>m và điện tim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8.2. Mức độ 2: có biểu hiện trên lâm sàng (độ 1, độ 2) và/hoặc có biến đổi hình thái hoặc chức năng tim phải trên siêu âm tim; điện tim bình thường và/hoặc có biến đổi trên điện tim, siêu âm tim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8.3. </w:t>
            </w:r>
            <w:r>
              <w:t>Mức độ 3: có biểu hiện trên lâm sàng (độ 3 trở lên) và/hoặc có biến đổi hình thái, chức năng tim phải trên siêu âm tim và/hoặc có biến đổi trên điện tim, siêu âm tim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8.4. Mức độ 4: có biểu hiện trên lâm sàng (độ 4) và/hoặc có biến đổi </w:t>
            </w:r>
            <w:r>
              <w:t>hình thái, chức năng tim phải trên siêu âm tim và/hoặc có biến đổi trên điện tim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IV. Tỷ lệ tổn thương cơ thể do tổn thương hệ Tiêu hóa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 Tổn thương thực quản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Khâu lỗ thủng thực quản không gây di chứng ảnh hưởng đến ăn uống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1.2. Khâu lỗ </w:t>
            </w:r>
            <w:r>
              <w:t>thủng thực quản có di chứng gây ảnh hưởng đến ăn uống: chỉ ăn được thức ăn mềm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 Khâu lỗ thủng thực quản có biến chứng rò hoặc hẹp phải mổ lại, gây hẹp vĩnh viễn, chỉ ăn được chất lỏng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 Chất hẹp thực quản do chấn thương (mọi nguyên</w:t>
            </w:r>
            <w:r>
              <w:t xml:space="preserve"> nhân: bỏng, chấn thương.) gây chít hẹp phải mở thông da dày vĩnh viễn để ăn uống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71 - 75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 Phẫu thuật cắt thực quản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1.5.1. Cắt một phần thực quản (bao gồm phẫu thuật dạ dày để tạo hình thực quản)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1.5.2. Cắt toàn bộ thực quản (bao gồm phẫu thuật</w:t>
            </w:r>
            <w:r>
              <w:t xml:space="preserve"> dạ dày để tạo hình thực quản)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 Tổn thương dạ dày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 Thủng dạ dày đã xử lý</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2.1.1. Không gây biến dạng dạ dày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 Có biến dạng dạ dày hình hai túi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2.1.3. Có viêm loét phải điều trị nội khoa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2.1.4. Không biến dạng </w:t>
            </w:r>
            <w:r>
              <w:t>dạ dày, có viêm phải điều trị nội khoa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2.1.5. Có biến dạng dạ dày, có viêm phải điều trị nội khoa ổn định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2.1.6. Có loét, chảy máu phải điều trị nội khoa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 Cắt đoạn dạ dày, sau phẫu thuật không có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 Tổn thươ</w:t>
            </w:r>
            <w:r>
              <w:t>ng phải cắt hai phần ba dạ dày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 Tổn thương phải cắt ba phần tư dạ dày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 Cắt đoạn dạ dày (như trong Mục 2.2), có biến chứng phải phẫu thuật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71 - 75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 Cắt toàn bộ dạ dày, tạo hình dạ dày bằng ruột non, cơ thể suy nh</w:t>
            </w:r>
            <w:r>
              <w:t>ược, nặng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 Tổn thương ruột non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 Tổn thương gây thủng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3.1.1. Thủng một hoặc hai lỗ đã xử trí</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3.1.2. Thủng từ ba lỗ trở lên đã xử trí</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 Tổn thương phải cắt đoạn ruột non dưới một mét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3.2.1. Cắt đoạn hỗng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3.2.2. Cắt đoạn hồi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 Tổn thương phải cắt bỏ ruột non dài trên một mét, có rối loạn tiêu hóa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3.3.1. Cắt đoạn hỗng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3.3.2. Cắt đoạn thuộc hồi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3.4. Tổn thương phải cắt bỏ gần hết ruột non có rối loạn tiêu hóa trầ</w:t>
            </w:r>
            <w:r>
              <w:t>m trọng, ảnh hưởng nặng nề đến dinh dưỡng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 Tổn thương đại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 Tổn thương thủng đại tràng không làm hậu môn nhân tạo vĩnh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4.1.1. Thủng một lỗ đã xử trí</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4.1.2. Thủng từ hai lỗ trở lên đã xử trí</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4.1.3. Thủng đại tràng</w:t>
            </w:r>
            <w:r>
              <w:t xml:space="preserve"> đã xử trí nhưng bị dò phải phẫu thuật lại nhưng không phải cắt đoạn đại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 Tổn thương phải cắt đại tràng, không làm hậu môn nhân tạo vĩnh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 Cắt đoạn đại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4.2.2. Cắt nửa đại tràng phải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4.2.3. Cắt nửa đại</w:t>
            </w:r>
            <w:r>
              <w:t xml:space="preserve"> tràng trái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4.2.4. Cắt toàn bộ đại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 Tổn thương cắt đoạn đại tràng phải làm hậu môn nhân tạo vĩnh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 Cắt đoạn đại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66 - 70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4.3.2. Cắt nửa đại tràng phải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4.3.3. Cắt nửa đại tràng trái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4.3.4. Cắt toàn bộ đại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w:t>
            </w:r>
            <w:r>
              <w:t>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 Tổn thương trực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 Thủng trực tràng không làm hậu môn nhân tạo vĩnh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5.1.1. Thủng một lỗ đã xử trí</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5.1.2. Thủng từ hai lỗ trở lên đã xử trí</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5.1.3. Thủng trực tràng đã xử trí nhưng còn bị dò kéo dài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 Tổ</w:t>
            </w:r>
            <w:r>
              <w:t>n thương phải cắt trực tràng không làm hậu môn nhân tạo vĩnh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5.2.1. Tổn thương phải cắt bỏ một phần trực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5.2.2. Tổn thương phải cắt bỏ hoàn toàn trực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 Tổn thương trực tràng đã xử trí và phải làm hậu môn nhân tạo vĩ</w:t>
            </w:r>
            <w:r>
              <w:t>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5.3.1. Thủng trực tràng có làm hậu môn nhân tạo vĩnh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5.3.2. Tổn thương phải cắt trực tràng có làm hậu môn nhân tạo vĩnh viễn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71 - 75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 Tổn thương hậu môn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 Tổn thương cơ thắt hậu môn, ống hậu môn đã xử trí lần đầu, không gâ</w:t>
            </w:r>
            <w:r>
              <w:t>y rối loạn đại tiện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 Tổn thương cơ thắt hậu môn, ống hậu môn đã xử trí lần đầu, có di chứng gây rối loạn đại tiện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6.2.1. Táo bón hoặc khó đại tiện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6.2.2. Đại tiện không tự chủ</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 Tổn thương cơ thắt hậu môn, ống hậu môn g</w:t>
            </w:r>
            <w:r>
              <w:t>ây dò phải phẫu thuật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6.3.1 Phẫu thuật có kết quả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6.3.2. Phẫu thuật không có kết quả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 Tổn thương gan, mật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 Đụng dập gan, điều trị bảo tồn bằng nội khoa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7.2. Phẫu thuật khâu vỡ gan hoặc phẫu thuật áp xe </w:t>
            </w:r>
            <w:r>
              <w:t>gan sau chấn thương, vết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7.2.1. Khâu vỡ gan hoặc phẫu thuật áp xe của một thùy gan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7.2.2. Khâu vỡ gan hoặc phẫu thuật áp xe của hai thùy gan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 Cắt bỏ gan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7.3.1. Cắt bỏ một phân thùy gan phải hoặc phân thùy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w:t>
            </w:r>
            <w:r>
              <w:t>2. Cắt bỏ gan trái hoặc gan phải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7.3.3. Cắt bỏ gan phải, có rối loạn chức năng gan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7.4. Dị vật nằm trong nhu mô gan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7.4.1. Chưa gây tai biến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7.4.2. Phẫu thuật nhưng không lấy được dị vật và không phải làm thủ thuật khác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7.5. Tổn thư</w:t>
            </w:r>
            <w:r>
              <w:t>ơng cắt bỏ túi mật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7.6. Mổ xử lý ống mật chủ</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7.6.1.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7.6.2. Kết quả không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7.6.3. Phẫu thuật xử lý ống mật chủ và cắt bỏ túi mật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7.7. Phẫu thuật nối túi mật - ruột non hay nối ống mật ruột non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7.8. Phẫu thuật </w:t>
            </w:r>
            <w:r>
              <w:t>đường mặt nhiều lần do dò mật, tắc mật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71 - 75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 Tổn thương tụy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 Tổn thương tụy phải khâu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8.1.1. Khâu đuôi tụy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8.1.2. Khâu thân tụy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8.1.3. Khâu đầu tụy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8.2. Tổn thương phải phẫu thuật nối ống tụy - ruột non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w:t>
            </w:r>
            <w:r>
              <w:t>.3. Tổn thương phải phẫu thuật cắt tụy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8.3.1. Cắt đuôi tụy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8.3.2. Cắt đuôi tụy biến chứng dò phải phẫu thuật lại, điều trị có kết quả, thể trạng không suy mòn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8.3.3. Phẫu thuật cắt khối tá tụy ảnh hưởng nhiều đến dinh dưỡng, thể</w:t>
            </w:r>
            <w:r>
              <w:t xml:space="preserve"> trạng gầy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8.3.4. Phẫu thuật cất khối tá tụy biến chứng dò kéo dài sau phẫu thuật, điều trị ít kết quả, thể trạng rất gầy, suy mòn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 Tổn thương lách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 Tổn thương rách, vỡ lách, phẫu thuật điều trị vẫn bảo tồn được lách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9.2. Cắt lách</w:t>
            </w:r>
          </w:p>
          <w:p w:rsidR="00000000" w:rsidRDefault="0098191F">
            <w:pPr>
              <w:spacing w:before="120"/>
            </w:pPr>
            <w:r>
              <w:t>Nếu cắt lách gây biến chứng thiếu máu thì cộng lùi với tỷ lệ thiếu máu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 Các tổn thương khác của hệ tiêu hóa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10.1. Phẫu thuật thăm dò ổ bụng do tổn thương hoặc lấy dị vật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10.1.1. Thăm dò đơn thuần hoặc lấy được dị vật trong ổ bụng, không </w:t>
            </w:r>
            <w:r>
              <w:t>phải can thiệp vào các cơ quan, phủ tạng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10.1.2. Không lấy được dị vật trong ổ bụng và không phải can thiệp vào các cơ quan, phủ tạng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10.2. Sau phẫu thuật ổ bụng (đã xác định tỷ lệ) nhưng có biến chứng dính tắc ruột... phải phẫu thuật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10.2.1. Mổ gỡ dính lần thứ nhất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10.2.2. Mổ gỡ dính lần thứ hai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10.2.3. Mổ gỡ dính từ lần ba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10.3. Phẫu thuật xử trí tổn thương ở mạc nối, mạc treo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10.3.1. Khâu cầm máu đơn thuần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10.3.2. Khâu cầm máu và cắt</w:t>
            </w:r>
            <w:r>
              <w:t xml:space="preserve"> một phần mạc nối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10.4. Tổn thương do vết thương phá hủy cơ thành bụng đơn thuần, phải phẫu thuật tái tạo lại thành bụng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10.4.1. Phẫu thuật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10.4.2. Sau phẫu thuật còn sa lồi thành bụng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10.4.3. Sau phẫu thuật còn thoát v</w:t>
            </w:r>
            <w:r>
              <w:t>ị thành bụng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V. Tỷ lệ tổn thương cơ thể do tổn thương hệ Tiết niệu - Sinh dục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 Thận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Chấn thương dụng dập thận: (Đã được điều trị bảo tồn không có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 Một thận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 Hai thận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 Chấn thương thận gâ</w:t>
            </w:r>
            <w:r>
              <w:t>y xơ teo mất chức năng một thân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1.2.1. Thận bên kia bình thường, không suy thận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1.2.2. Thận bên kia không bình thường và/hoặc suy thận: Tỷ lệ Mục 1.2.1 cộng lùi tỷ lệ bệnh, tật của thận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 Chấn thương thận - Mổ cắt thận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1.3.1. Cắt bỏ một phầ</w:t>
            </w:r>
            <w:r>
              <w:t>n thân, thân còn lại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1.3.2. Cắt bỏ một thận, thận còn lại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1.3.3. Cắt bỏ thận, thận còn lại có bệnh, tật: Tỷ lệ Mục 1.3.1 hoặc 1.3.2 cộng lùi tỷ lệ bệnh tật của thận còn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 Dị vật trong thận chưa lấy ra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1.4.1</w:t>
            </w:r>
            <w:r>
              <w:t>. Dị vật ở một thận, chưa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1.4.2. Dị vật ở hai thận, chưa gây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1.4.3. Dị vật ở thận gây biến chứng: Tỷ lệ Mục 1.4.1 hoặc 1.4.2 cộng lùi tỷ lệ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 Niệu quản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 Tổn thương niệu quản cắt dưới 5</w:t>
            </w:r>
            <w:r>
              <w:t xml:space="preserve"> cm đã phẫu thuật phục hồi có kết quả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 Tổn thương niệu quản cắt từ 5 cm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 Phải mổ tạo hình niệu quản không có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 Phải mổ tạo hình niệu quản có biến chứng: Tỷ lệ Mục 2.2.1 cộng lùi tỷ lệ biến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3. </w:t>
            </w:r>
            <w:r>
              <w:t>Bàng quang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 Tổn thương bàng quang đã phẫu thuật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 Tổn thương bàng quang sau điều trị có di chứng: "hội chứng bàng quang nhỏ" (dung tích dưới 100 ml)</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 Tạo hình bàng quang mới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3.4. Đặt dẫn lưu bàng quang vĩnh v</w:t>
            </w:r>
            <w:r>
              <w:t>iễn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 Niệu đạo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 Điều trị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 Phục hồi không tốt phải nong hoặc can thiệp tạo hình lại có kết quả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 Phục hồi không tốt phải nong hoặc can thiệp tạo hình lại không kết quả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 Tầng sinh môn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 Điều t</w:t>
            </w:r>
            <w:r>
              <w:t>rị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 Có biến chứng rò bàng quang - âm đạo hay niệu đạo, trực tràng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5.2.1. Phẫu thuật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5.2.2. Phải mổ lại lần hai kết quả hạn chế</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5.2.3. Mổ lại trên hai lần nhưng không kết quả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 Tinh hoàn, Buồ</w:t>
            </w:r>
            <w:r>
              <w:t>ng trứng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 Mất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 Mất cả hai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 Dương vật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 Mất một phần dương vật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 Mất hoàn toàn dương vật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 Sẹo dương vật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7.3.1. Gây co kéo dương vật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7.3.2. Lốc da dương vật phải ghép da kết quả</w:t>
            </w:r>
            <w:r>
              <w:t xml:space="preserve">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7.3.3. Lóc da dương vật phải ghép da kết quả không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 Cắt tử cung bán phần hoặc hoàn toàn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 Đã có con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8.2. Chưa có con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 Vú</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 Mất một vú</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9.2. Mất hai vú</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 Ống dẫn tinh, Vòi trứng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10.1. </w:t>
            </w:r>
            <w:r>
              <w:t>Đứt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10.2. Đứt cả hai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10.2.1. Đã có con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10.2.2. Chưa có con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Vết thương âm hộ, âm đạo và sẹo co kéo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 Trên 50 tuổi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 Dưới 50 tuổi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VI. Tỷ lệ tổn thương cơ thể do tổn thương Cơ - Xương - Khớp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w:t>
            </w:r>
            <w:r>
              <w:t xml:space="preserve"> Cánh tay và khớp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Cụt hai chi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 Tháo hai khớp cổ tay (hoặc cụt hai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 Cụt 1/3 trên cẳng tay một bên và 1/3 giữa cẳng tay bên kia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 Cụt 1/3 giữa hai cẳng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1.1.4. Cụt 1/3 trên hai cẳng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84</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1.1.5. </w:t>
            </w:r>
            <w:r>
              <w:t>Tháo hai khớp khuỷu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1.1.6. Cụt 1/3 giữa một cánh tay và 1/3 giữa một cẳng tay còn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1.1.7. Cụt 1/3 giữa một cánh tay và 1/3 trên một cẳng tay bên kia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1.1.8. Cụt 1/3 trên một cánh tay một bên và 1/3 giữa một cẳng tay còn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1.1.9. Cụt</w:t>
            </w:r>
            <w:r>
              <w:t xml:space="preserve"> 1/3 trên môt cánh tay một bên và 1/3 trên một cẳng tay còn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1.1.10. Cụt hai cánh tay từ 1/3 giữa -1/3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1.1.11. Cụt hai cánh tay từ 1/3 trên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1.1.12. Tháo hai khớp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1.2. Cụt hai chi: môt chi trên và một dưới, cùng bên hoặc </w:t>
            </w:r>
            <w:r>
              <w:t>khác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1.2.1. Cụt một cẳng tay và một cẳng chân (bất kì đoạn nào kể từ tháo khớp cổ tay hoặc tháo khớp cổ chân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1.2.2. Cụt 1/3 giữa một cánh tay (hoặc đùi) và 1/3 dưới một cẳng chân (hoặc cẳng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84</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1.2.3. Cụt 1/3 trên một cánh tay (hoặ</w:t>
            </w:r>
            <w:r>
              <w:t>c đùi) và 1/3 trên một cẳng chân (hoặc một cẳng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1.2.4. Cụt 1/3 trên một cánh tay và 1/3 giữa đùi, hoặc ngược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1.2.5. Cụt 1/3 trên một cánh tay và 1/3 trên một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1.2.6. Tháo khớp vai và tháo một khớp háng cùng hoặc khác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 Cụ</w:t>
            </w:r>
            <w:r>
              <w:t>t một chi trên và mù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1.3.1 Tháo khớp cả tay và mù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1.3.2. Cụt một cẳng tay và mù hoàn toàn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1.3.3. Cụt một cánh tay và khoét bỏ một nhãn cầu lắp được mắt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84</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1.3.4. Cụt một cánh tay và khoét bỏ một nhãn cầu không lắp đư</w:t>
            </w:r>
            <w:r>
              <w:t>ợc mắt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1.3.5. Tháo khớp một vai và mù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1.3.6. Tháo khớp một vai và khoét bỏ một nhãn cầu lắp được mắt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1.3.7. Tháo khớp một vai và khoét bỏ một nhãn cầu không lắp mắt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 Tháo một khớp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 Cụt một cánh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w:t>
            </w:r>
            <w:r>
              <w:t>.1. Đường cắt 1/3 giữa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1.5.2. Đường cắt 1/3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66 - 70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1.6. Gãy đầu trên xương cánh tay (từ cổ giải phẫu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1.6.1. Vỡ, tiêu chỏm đầu xương cánh tay hậu quả hàn khớp vai hoặc lủng liểng (chụp phim Xquang xác định)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1.6.2. Can li</w:t>
            </w:r>
            <w:r>
              <w:t>ền tốt, nhưng có teo cơ và hạn chế động tác khớp vai mức độ vừa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1.6.3. Can liền xấu, teo cơ Delta, đai vai và cánh tay, hạn chế động tác khớp vai nhiều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 Gẫy thân xương cánh tay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1.7.1. Can liền tốt, trục thẳng, không ngắn ch</w:t>
            </w:r>
            <w:r>
              <w:t>i, cánh tay cử động tương đối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1.7.2. Can liền xấu, trục hơi lệch, không ngắn chi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1.7.3. Can liền xấu, trục lệch, ngắn chi, teo cơ do giảm vận động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1.7.3.1. Ngắn dưới 3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1.7.3.2. Ngắn từ 3 cm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w:t>
            </w:r>
            <w:r>
              <w:t>4. Can xấu, hai đầu gẫy chồng nhau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1.8. Gẫy đầu dưới xương cánh tay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1.8.1. Gẫy trên lồi cầu hoặc gẫy giữa hai lồi cầu, hạn chế gấp, duỗi khớp khuỷu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1.8.2. Gẫy như Mục 1.8.1, nhưng can liền xấu, di lệch dẫn đến hậu quả cứng, hàn khớp</w:t>
            </w:r>
            <w:r>
              <w:t xml:space="preserve"> khuỷu: Áp dụng tỷ lệ tổn thương khớp khuỷu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1.8.3. Mẻ hoặc rạn lồi cầu đơn thuần, không ảnh hưởng đến khớp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1.9. Mất đoạn xương cánh tay tạo thành khớp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1.9.1. Khớp giả chặt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1.9.2. Khớp giả lỏng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41 - 44</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1.10. Tổn thương khớp vai mộ</w:t>
            </w:r>
            <w:r>
              <w:t>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1.10.1. Mức độ hạn chế các động tác ít (hạn chế 1 - 2/7 động tác)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1.10.2. Mức độ hạn chế các động tác rất nhiều, kèm theo teo cơ (hạn chế 3 - 5/7 động tác)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1.10.3. Cứng khớp vai gần hoàn toàn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 Cứng khớp vai hoàn toà</w:t>
            </w:r>
            <w:r>
              <w:t>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1.11.1. Tư thế thuận: tư thế nghỉ - 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1.11.2. Tư thế không thuận: Ra trước, ra sau, giơ ngang và lên cao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 Sai khớp vai cũ dễ tái phát (không còn điều trị hoặc điều trị không kết quả)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 Cứng nhiều khớp lớn chi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1.13.1. Vừa cứng khớp vai vừa cứng khớp khuỷu một bên ở tư thế bất lợi về chức năng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1.13.2. Cứng cả ba khớp: vai - khuỷu -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 Cẳng tay và khớp khuỷu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 Tháo một khớp khuỷu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 Cụt một cẳng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 Đường cắt 1/3 gi</w:t>
            </w:r>
            <w:r>
              <w:t>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2.2.2. Đường cắt 1/3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56 - 60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 Cứng một khớp khuỷu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2.3.1. Cẳng tay gấp - duỗi được trong khoảng trên 5° đến 145°</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2.3.2. Cẳng tay gấp - duỗi được trong khoảng trên 45° đến 90°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2.3.3. Cẳng tay gấp - duỗi được trong k</w:t>
            </w:r>
            <w:r>
              <w:t>hoảng 0° đến 45°</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2.3.4. Cẳng tay gấp - duỗi được trong khoảng trên 100° đến 150°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 Gẫy hai xương cẳng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2.4.1. Không liền xương hoặc mất đoạn xương tạo thành khớp giả hai xương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2.4.1.1. Khớp giả chặt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2.4.1.2. Khớp giả </w:t>
            </w:r>
            <w:r>
              <w:t>lỏng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2.4.2. Can liền tốt trục thẳng, chức năng cẳng tay gần như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2.4.3. Xương liền xấu, trục lệch, chi ngắn dưới 3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2.4.4. Xương liền xấu, trục lệch, chi ngắn trên 3 cm, ảnh hưởng đến chức năng sấp - ngửa cẳng tay và </w:t>
            </w:r>
            <w:r>
              <w:t>vận động của khớp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2.4.5. Bốn đầu xương gãy dính nhau, can xấu, mất sấp ngửa cẳng tay, teo cơ</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 Gẫy đầu dưới cả hai xương cẳng tay sát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2.5.1. Hạn chế chức năng khớp cổ tay ít và vừa (1 đến 2/5 động tác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2.5.2. Hạn chế chức năng khớp cổ tay nhiều (trên 3 động tác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2.5.3. Cứng khớp cổ tay tư thế cơ năng (0°)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2.5.4. Cứng khớp cổ tay tư thế gấp hoặc ngửa tối đa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2.5.5. Cứng khớp cổ tay tư thế còn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 Gẫy thân xươ</w:t>
            </w:r>
            <w:r>
              <w:t>ng quay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2.6.1. Can liền tốt, trục thẳng, không ngăn chi, chức năng cẳng tay tương đối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2.6.2. Can liền xấu, trục lệch hoặc chi bị ngắn trật khớp quay - trụ và hạn chế chức năng sấp - ngửa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2.6.3. Không liền xương hoặc mất đoạn</w:t>
            </w:r>
            <w:r>
              <w:t xml:space="preserve"> xương tạo thành khớp giả xương quay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2.6.3.1. Khớp giả chặt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2.6.3.2. Khớp giả lỏng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2.7. Gẫy đầu trên xương quay có di chứng làm trở ngại gấp - duỗi khớp khuỷu và hạn chế sấp, ngửa cẳng tay, kèm theo teo cơ</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2.8. Gẫy đầu dưới xư</w:t>
            </w:r>
            <w:r>
              <w:t>ơng quay (kiểu Pouteau - Colles)</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2.8.1. Kết quả điều trị tốt di chứng không đáng kể</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2.8.2. Hạn chế vận động cẳng tay,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2.9. Gẫy thân xương trụ</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2.9.1. Can liền tốt, trục thẳng, chức năng cẳng tay không bị ảnh hưởng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2.9.2. Can</w:t>
            </w:r>
            <w:r>
              <w:t xml:space="preserve"> liền xấu, trục lệch hoặc hai đầu gẫy dính với xương quay làm mất chức năng sấp, ngửa cẳng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2.9.3. Không liền xương hoặc mất đoạn xương tạo thành khớp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2.9.3.1. Khớp giả chặt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2.9.3.2. Khớp giả lỏng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2.10. Gẫy mỏm khuỷu xư</w:t>
            </w:r>
            <w:r>
              <w:t>ơng trụ gây hậu quả biến dạng khớp khuỷu, cứng khớp: Áp dụng theo tổn thương khớp khuỷu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2.11. Gẫy 1/3 trên xương trụ và trật khớp đầu trên xương quay (gãy kiểu Munteggia) để lại di chứng cứng khớp khuỷu hạn chế sấp - ngửa cẳng tay: Áp dụng theo tổn thươ</w:t>
            </w:r>
            <w:r>
              <w:t>ng khớp khuỷu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 Gẫy rời mỏm trâm quay hoặc trâm trụ làm yếu khớp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 Bàn tay và khớp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 Tháo khớp cổ tay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 Cứng khớp cổ tay do chấn thương (các ngón tay vẫn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3.2.1. Cổ tay ở tư thế cơ năng (0°)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3.2.2. Cổ tay ở tư thế gấp hoặc ngửa tối đa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3.2.3. Cổ tay ở tư thế khác (không phải tư thế cơ năng hoặc gấp, ngửa tối đa)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 Gẫy, vỡ xương hoặc trật khớp cũ khớp xương cổ tay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3.3.1. Di chứng ảnh hưởng ít đến động tá</w:t>
            </w:r>
            <w:r>
              <w:t>c khớp cổ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3.3.2. Gây cứng khớp cổ tay: Áp dụng theo Mục 3.2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3.4. Gẫy xương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3.4.1. Gẫy một - hai xương bàn tay, nếu bàn tay không bị biến dạng và không hạn chế chức năng bàn tay - ngón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3.4.2. Gẫy trên hai xương bàn tay, </w:t>
            </w:r>
            <w:r>
              <w:t>hoặc trường hợp gẫy can xương xấu, bàn tay biến dạng, ảnh hưởng nhiều đến chức năng bàn tay, ngón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3.4.3. Mất đoạn xương nhiều xương bàn tay làm bàn tay biến dạng và gây hạn chế chức năng nhiều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 Ngón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 Cụt (mất) năm ngón ta</w:t>
            </w:r>
            <w:r>
              <w:t>y của một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4.1.1. Cụt (mất) năm ngón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4.1.2. Trường hợp cắt rộng đến xương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 Cụt (mất) bốn ngón của một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4.2.1. Mất ngón cái (I), ngón trỏ (II), ngón giữa (III) và ngón tay đeo nhẫn (IV): I + II+ III +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4.2.2</w:t>
            </w:r>
            <w:r>
              <w:t>. Mất ngón tay cái và ba ngón khác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4.2.2.1. Mất các ngón I + II+ III + IV (còn lại ngón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4.2.2.2. Mất các ngón I + II + IV + V (còn lại ngón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4.2.2.3. Mất các ngón I + III + IV + V (còn lại ngón 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4.2.3. Mất bốn ngón II + III + IV + </w:t>
            </w:r>
            <w:r>
              <w:t>V (còn lại ngón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4.2.4. Vừa bị mất bốn ngón tay vừa tổn thương (gẫy, khuyết...) từ một đến ba xương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45 - 47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 Cụt (mất) ba ngón tay của một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 Mất ngón I và hai ngón khác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4.3.1.1. Mất các ngón I + II +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4.3.1.2. M</w:t>
            </w:r>
            <w:r>
              <w:t>ất các ngón I + II +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4.3.1.3. Mất các ngón I + II +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4.3.1.4. Mất các ngón I + III +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4.3.1.5. Mất các ngón I + III +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4.3.1.6. Mất các ngón I + IV +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4.3.2. Mất ngón II và hai ngón khác (còn lại ngón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4.3.2.1. Mất các ngón</w:t>
            </w:r>
            <w:r>
              <w:t xml:space="preserve"> II + III +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4.3.2.2. Mất các ngón II + III +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4.3.2.3. Mất các ngón II + IV +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4.3.3. Mất các ngón III + IV +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4.3.4. Cắt cụt ba ngón tay kèm tổn thương một đến ba xương bàn tương ứng thì được cộng thêm 4 - 6% (cộng lùi)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 Cụt (</w:t>
            </w:r>
            <w:r>
              <w:t>mất) hai ngón tay của một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4.4.1. Mất ngón I và một ngón khác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4.4.1.1. Mất ngón I và ngón 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4.4.1.2. Mất ngón I và ngón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4.4.1.3. Mất ngón I và ngón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4.4.1.4. Mất ngón I và ngón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4.4.2. Mất ngón II và một ngón khác (trừ </w:t>
            </w:r>
            <w:r>
              <w:t>ngón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4.4.2.1. Mất ngón II và ngón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4.4.2.2. Mất ngón II và ngón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4.4.2.3. Mất ngón II và ngón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4.4.3. Mất ngón tay III và ngón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4.4.4. Mất ngón tay III và ngón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4.4.5. Mất ngón IV và ngón út V</w:t>
            </w:r>
          </w:p>
          <w:p w:rsidR="00000000" w:rsidRDefault="0098191F">
            <w:pPr>
              <w:spacing w:before="120"/>
            </w:pPr>
            <w:r>
              <w:t>Mất hai ngón tay kèm theo tổ</w:t>
            </w:r>
            <w:r>
              <w:t>n thương xương bàn tương ứng được cộng thẳng 2 - 4 % vào tỷ lệ mất ngón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 Cụt (mất) một ngón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 Ngón I (ngón cái)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4.5.1.1. Cứng khớp liên đốt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4.5.1.2. Hàn khớp đốt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4.5.1.3. Mất xương tạo thành khớp giả ngón cái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w:t>
            </w:r>
            <w:r>
              <w:t xml:space="preserve">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4.5.1.4. Mất đốt ngoài (đốt hai)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4.5.1.5. Mất trọn ngón I (tháo khớp ngón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4.5.1.6. Mất trọn ngón và một phần xương bàn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 Ngón II (ngón trỏ)</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4.5.2.1. Cứng một khớp Liên đốt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4.5.2.2. Cứng khớp đốt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4.5.2.3. Cứng các khớp liên đốt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11 -12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4.5.2.4. Mất đốt ba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4.5.2.5. Mất hai đốt ngoài (đốt 2 và 3)</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4.5.2.6. Mất trọn ngón II (tháo khớp ngón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4.5.2.7. Mất trọn ngón II và một phần xương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 Ngón III (ng</w:t>
            </w:r>
            <w:r>
              <w:t>ón giữa)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4.5.3.1. Cứng một khớp liên đốt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4.5.3.2. Cứng khớp đốt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4.5.3.3. Cứng các khớp liên đốt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4.5.3.4 Mất đốt ba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4.5.3.5. Mất hai đốt ngoài (đốt 2 và 3)</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4 - 6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4.5.3.6. Mất trọn ngón III (tháo khớp ngón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4.5.3.7. Mắt trọn ngón và một phần xương bàn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 Ngón IV (ngón đeo nhẫn)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4.5.4.1. Cứng một khớp liên dốt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4.5.4.2. Cứng khớp ngón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4.5.4.3. Cứng các khớp liên đốt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4.5.4.4. Mất đốt ba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4.5.4.5. Mất ha</w:t>
            </w:r>
            <w:r>
              <w:t>i đốt ngoài của ngón IV (đốt 2 và 3)</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4 - 6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4.5.4.6. Mất trọn ngón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4.5.4.7. Mất trọn ngón và một phần xương bàn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4.5.5. Ngón V (ngón tay út)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4.5.5.1. Cứng một khớp liến đốt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4.5.5.2. Hàn khớp đốt ngón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3 - 4</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w:t>
            </w:r>
            <w:r>
              <w:t>5.3. Cứng các khớp liên đốt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4.5.5.4. Mất đốt ba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4.5.5.5. Mất đốt hai và ba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4.5.5.6. Mất trọn ngón V (tháo khớp ngón -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4.5.5.7. Mất trọn ngón và một phần xương bàn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 Cụt nhiều ngón tay của hai bàn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4.6.1. Cụt hai ngón I (ngón tay cái)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4.6.2. Cụt hai ngón 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4.6.3. Cụt hai ngón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4.6.4. Chấn thương cắt cụt hai ngón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4.6.5. Chấn thương cắt cụt hai ngón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4.6.6. Cụt ngón I, ngón II và ngón III bàn tay p</w:t>
            </w:r>
            <w:r>
              <w:t>hải (tay thuận) và cụt ngón I, ngón II bàn tay trái (tay không thuận)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4.7. Gẫy xương một đốt ngón tay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 Xương đòn và xương bả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 Gẫy xương đòn (1/3 ngoài, giữa hoặc trong)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5.1.1. Can liền tốt, không di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5.1.2. Can liền xấu,</w:t>
            </w:r>
            <w:r>
              <w:t xml:space="preserve"> gồ, cứng vai và đau ảnh hưởng đến gánh, vác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 Mất đoạn xương gây khớp giả xương đòn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 Sai khớp đòn - mỏm - bả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 Sai khớp ức - đòn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5.5. Gẫy xương bả vai một bên do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5.5.1. Gẫy, vỡ hoặc có lỗ khuyết</w:t>
            </w:r>
            <w:r>
              <w:t xml:space="preserve"> ở thân xương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5.5.2. Gẫy vỡ ở ngành ngang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5.5.3. Gẫy vỡ phần ổ khớp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5.5.3.1. Vỡ ổ khớp vai đơn thuần, chòm xương cánh tay không bị tổn thương nhưng để lại hậu quả dễ trật khớp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5.5.3.2. Vỡ ổ khớp kèm tổn thương chỏm gây </w:t>
            </w:r>
            <w:r>
              <w:t>hậu quả cứng, hàn khớp vai: Áp dụng tổn thương khớp vai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 Đùi và khớp háng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 Cụt hai chi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6.1.1. Tháo hai khớp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6.1.2. Cụt 1/3 giữa hai cẳng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6.1.3. Cụt 1/3 trên hai cẳng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84</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6.1.4. Tháo khớp gối hai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6.1.5. </w:t>
            </w:r>
            <w:r>
              <w:t>Cụt 1/3 giữa một đùi và 1/3 giữa cẳng chân bên kia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6.1.6. Cụt 1/3 trên đùi một bên và 1/3 trên một cẳng chân còn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86</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6.1.7. Cụt 1/3 trên một đùi một bên và 1/3 dưới đùi còn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6.1.8. Cụt hai đùi từ 1/3 giữa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6.1.9. Cụt hai đùi từ 1/3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w:t>
            </w:r>
            <w:r>
              <w:t>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6.1.10. Cụt ngang mấu chuyển hai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6.1.11. Tháo hai khớp háng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 Cụt một chi dưới và mù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6.2.1. Cụt một cẳng chân và khoét bỏ một nhãn cầu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6.2.2. Cụt một đùi và mù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6.2.3. Tháo bỏ một khớp háng và mù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88</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w:t>
            </w:r>
            <w:r>
              <w:t>4. Cụt một đùi và khoét bỏ một nhãn cầu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6.2.5. Tháo một khớp háng và khoét bỏ một nhãn cầu lắp được mắt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6.2.6. Tháo một khớp háng và khoét bỏ một nhãn cầu không lắp được mắt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6.3. Tháo một khớp háng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 Cụt một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6.4.1. Đường c</w:t>
            </w:r>
            <w:r>
              <w:t>ắt ở 1/3 giữa</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6.4.2. Đường cắt ở 1/3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6.4.3. Đường cắt ở ngang mấu chuyển lớn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68 - 69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6.5. Gẫy đầu trên xương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6.5.1. Can liền tốt, trục thẳng, nhưng có teo cơ</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6.5.2. Can liền xấu, trục lệch, cơ teo nhiều, chi ngắn dưới 4 cm, ch</w:t>
            </w:r>
            <w:r>
              <w:t>ức năng khớp háng bị hạn chế</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6.5.3. Can liền xấu, trục lệch, cơ teo nhiều chi ngắn trên 4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6.5.4. Gẫy cổ xương đùi gây tiêu chỏm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6.5.5. Mất đoạn xương hoặc không liền xương tạo thành khớp giả cổ xương đùi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6.5.5.1. Khớp giả chặt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w:t>
            </w:r>
            <w:r>
              <w:t>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6.5.5.2. Khớp giả lỏng lẻo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6.6. Trật khớp háng hoặc gẫy cổ xương đùi, đã phẫu thuật thay chỏm nhân tạo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6.7. Gẫy thân xương đùi ở 1/3 giữa hoặc dưới đã điều trị ổn định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6.7.1. Can liền tốt, trục thẳng, chức phận chi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6.7.2.</w:t>
            </w:r>
            <w:r>
              <w:t xml:space="preserve"> Can liền xấu, trục lệch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6.7.3. Can xấu, trục lệch, chi ngắn dưới 4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6.7.4. Can xấu, trục lệch, chi ngắn trên 4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6.8. Gãy đầu dưới xương đùi gần sát lồi cầu sau điều trị có di chứng hạn chế vận động khớp gối: Áp dụng tỷ lệ cứng kh</w:t>
            </w:r>
            <w:r>
              <w:t>ớp gối Mục 7.11 trong bảng này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6.9. Sai khớp háng kết quả điều trị</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6.9.1.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6.9.2. Gây lỏng khớp háng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 Cứng một khớp háng sau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6.10.1. Chi ở tư thế thẳng trục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6.10.1.1. Từ 0 - 90°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6.10.1.2. Từ 0 đến 6</w:t>
            </w:r>
            <w:r>
              <w:t>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6.10.1.3. Từ 0 đến 30°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6.10.2. Chi ở tư thế vẹo hoặc gấp kèm theo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6.10.2.1. Từ 0 đến 90°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6.10.2.2. Từ 0 đến 60°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6.10.2.3. Từ 0 đến 30°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6.11. Cứng hoàn toàn một khớp háng sau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6.12. Chấn</w:t>
            </w:r>
            <w:r>
              <w:t xml:space="preserve"> thương để lại hậu quả cứng hai, ba khớp lớn chi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6.12.1. Cứng một khớp háng và một khớp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6.12.2. Cứng một khớp gối và một khớp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6.12.3. Cứng ba khớp lớn (háng,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66 - 70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6.12.4. Cứng ba khớp háng, gối và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w:t>
            </w:r>
            <w:r>
              <w:t>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6.12.5. Cứng ba khớp (gối và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 Cẳng chân và khớp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 Tháo một khớp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 Cụt một cẳng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7.2.1. Cụt ở 1/3 trên, nếu khớp gối bình thường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7.2.1.1. Lắp được chân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7.2.1.2. Không lắp được chân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7.2.2.</w:t>
            </w:r>
            <w:r>
              <w:t xml:space="preserve"> Cụt ở 1/3 giữa hoặc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7.2.2.1. Đã lắp chân giả đi lại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7.2.2.2. Không lắp được chân giả hoặc đi chân giả đau, khó</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 Gãy hai xương cẳng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7.3.1. Can liền tốt, trục thẳng, không ngắn chi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7.3.2. Can xương xấu, hoặ</w:t>
            </w:r>
            <w:r>
              <w:t>c can dính hai xương, cẳng chân bị vẹo và ngắn dưới 2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7.3.3. Di chứng như Mục 7.3.2 nhưng chi ngắn từ 2 cm đến dưới 5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7.3.4. Di chứng như Mục 7.3.2 nhưng chi ngắn từ 5 cm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7.4. Mất đoạn hai xương chày, mác tạo thành khớp</w:t>
            </w:r>
            <w:r>
              <w:t xml:space="preserve">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7.4.1. Khớp giả hai xương chặt, chi ngắn dưới 5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7.4.2. Khớp giả hai xương lỏng, chi ngắn trên 5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7.5. Gẫy thân xương chày một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7.5.1. Gẫy thân xương chày ở bất kể đoạn nào, can tốt, trục thẳng, không ngắn chi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7.5.2. Gẫy thân xương chày ở bất kể đoạn nào, can xấu, trục lệch, chi ngắn dưới 2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7.5.3. Gẫy thân xương chày ở bất kể đoạn nào, can xấu, trục lệch, chi ngắn từ 2 cm đến dưới 5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7.5.4. Gẫy thân xương chày ở bất kể đoạn nào, can xấu, t</w:t>
            </w:r>
            <w:r>
              <w:t>rục lệch, chi ngắn từ 5 cm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7.5.5. Gẫy thân xương chày đã liền nhưng thân xương có ổ khuyết lớn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7.6. Mất đoạn xương chày tạo thành khớp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7.6.1. Khớp giả chặt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7.6.2. Khớp giả lỏng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7.7. Gẫy hoặc vỡ mâm chày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7.7.1. Điều trị phục hồi tốt, khớp gối không cứng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7.7.2. Di chứng cứng khớp gối hoặc hàn khớp: Áp dụng tổn thương khớp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7.8. Gẫy hoặc vỡ lồi cù trước mâm chày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7.9. Gẫy thân xương mác một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7.9.1. Đường gẫy ở 1/3 giữa hoặc trên, can</w:t>
            </w:r>
            <w:r>
              <w:t xml:space="preserve"> liến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7.9.2. Gẫy đầu trên xương mác, can xấu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7.9.3. Gẫy kiểu Dupuytren (đầu dưới xương mác), can xấu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7.9.3.1. Hạn chế nhẹ khớp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7.9.3.2. Cổ chân bị cứng khớp nhẹ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7.10. Mất đoạn xương mác hoặc tháo bỏ xương mác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w:t>
            </w:r>
            <w:r>
              <w:t>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7.11. Vết thương, chấn thương khớp gối dẫn đến hậu quả cứng khớp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7.11.1. Tầm vận động từ 0° đến trên 125°</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7.11.2 . Tầm vận động từ 0° đến 90°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7.11.3. Tầm vận động từ 0° đến 45°</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 7.11.4. Cứng khớp tư thế 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w:t>
            </w:r>
            <w:r>
              <w:t>12. Đứt gân bánh chè đã mổ khâu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7.13. Chấn thương cắt bỏ xương bánh chè làm hạn chế chức năng khớp gối: Áp dụng tỷ lệ Mục 7.11 trong bảng này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7.14. Gẫy hoặc vỡ lồi cầu xương đùi dẫn đến hậu quả hạn chế vận động khớp gối: Áp dụng tỷ l</w:t>
            </w:r>
            <w:r>
              <w:t>ệ Mục 7.11 trong bảng này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7.15. Tổn thương sụn chêm do chấn thương khớp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7.15.1. Rách, đứt, trật chỗ bám hoặc gây viêm mãn tính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7.15.2. Nếu phải cắt bỏ vả có hậu quả dính khớp gối: Áp dụng tỷ lệ tổn thương khớp gối Mục 7.11 trong bảng này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7.15.3. Cắt bỏ sụn chêm có biến chứng hạn chế một phần cử động gấp - duỗi khớp gối: Áp dụng tỷ lệ tổn thương khớp gối Mục 7.11 trong bảng này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7.16. Dị vật khớp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7.16.1. Dị vật nằm trong bao khớp hoặc bao hoạt dịch ảnh hưởng ít đến chức năng kh</w:t>
            </w:r>
            <w:r>
              <w:t>ớp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7.16.2. Dị vật nằm trong khe khớp làm ảnh hưởng đến vận động, đi lại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7.17. Tổn thương đứt dây chằng khớp gối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7.17.1. Đứt dây chằng chéo trước hoặc sau được điều trị phục hồi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7.17.2. Đứt dây chằng chéo trước hoặc sau</w:t>
            </w:r>
            <w:r>
              <w:t xml:space="preserve"> được điều trị phục hồi không tốt hoặc không được điều trị</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7.17.3. Đứt dây chằng ngoài khớp đã điều trị phục hồi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7.17.4. Đứt dây chằng ngoài khớp đã điều trị phục hồi không tốt hoặc không được điều trị</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Ghi chú: Tổn thương gẫy </w:t>
            </w:r>
            <w:r>
              <w:t>xương nếu có tổn thương mạch máu, dây thần kinh được cộng lùi tỷ lệ nhưng tổng tỷ lệ % phải thấp hơn so với cắt bỏ đoạn chi tương 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 Bàn chân và khớp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 Tháo khớp cổ chân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8.2. Tháo khớp hai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8.3. Cắt bỏ nửa trước </w:t>
            </w:r>
            <w:r>
              <w:t>bàn chân (tháo khớp các xương bàn hay thủ thuật Lisfranc)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8.4. Cắt bỏ giữa bàn chân còn để lại chỗ chống gót (thủ thuật Chopart, Ricard hay Pirogoff)</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8.5. Chấn thương khớp cổ chân dẫn đến hậu quả cứng khớp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8.5.1. Cứng khớp ở tư thế cơ năng (0°)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8.5.2. Cứng khớp ở tư thế bất lợi cho chức năng khớp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8.6. Đứt gân gót (gân Achilles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8.6.1. Đã nối lại, không ngắn gân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8.6.2. Gân bị ngắn sau khi nối, bàn chân ngả về phía trước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8.6.3. Không nối lại kịp thời để cơ dép </w:t>
            </w:r>
            <w:r>
              <w:t>co lại thành một cục, đi lại khó khăn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8.7. Cắt bỏ hoàn toàn xương gót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8.8. Gẫy hoặc võ xương gót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8.8.1. Vỡ tước một phần phía sau xương gót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8.8.2. Vỡ thân xương gót có ảnh hưởng đến đi lại, lao động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8.8.3. Gẫy góc Boeh</w:t>
            </w:r>
            <w:r>
              <w:t>ler (phần Thalamus của xương gót) làm sập vòm bàn chân, đi lại khó và đau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8.9. Cắt bỏ xương sên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8.10. Gẫy xương sên làm bàn chân biến dạng, đi lại khó</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8.11. Gẫy xương thuyền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8.12. Gẫy/vỡ xương hộp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8.13. Gẫy/vỡ nh</w:t>
            </w:r>
            <w:r>
              <w:t>iều xương nhỏ giữa bàn chân dẫn đến hậu quả cứng/hàn khớp bàn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8.14. Tổn thương mắt cá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8.14.1. Không ảnh hưởng khớp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8.14.2. Gây cứng khớp cổ chân: Áp dụng tỷ lệ cứng khớp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8.15. Gẫy hoặc mất đoạn một xương bàn của bàn</w:t>
            </w:r>
            <w:r>
              <w:t xml:space="preserve">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8.15.1. Can liền tốt, bàn chân không biến dạng, không ảnh hưởng đến đi đứng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8.15.2. Bàn chân biến dạng và trở ngại đến việc đi đứng, lao động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8.16. Gẫy hoặc mất đoạn nhiều xương bàn của một bàn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8.16.1. Gẫy hai xương bàn, ca</w:t>
            </w:r>
            <w:r>
              <w:t>n liền xấu hoặc mất đoạn hai xương bàn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8.16.2. Gẫy trên hai xương bàn hoặc mất đoạn xương làm bàn chân biến dạng gây trở ngại nhiều đến việc đi đứng, lao động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8.17. Mảnh kim khí nằm trong khe khớp cổ chân (chày - gót - sên)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8.18.</w:t>
            </w:r>
            <w:r>
              <w:t xml:space="preserve"> Còn nhiều mảnh kim khí nhỏ ở phần mềm gan bàn chân hay găm ở xương bàn chân ảnh hưởng đến đi lại, lao động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8.18.1. Có dưới 10 mảnh nhỏ</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8.18.2. Có từ 10 mảnh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8.19. Bong gân khớp cổ chân điều trị lâu không khỏi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8.20. Vi</w:t>
            </w:r>
            <w:r>
              <w:t>êm khớp cổ chân mãn tính sau chấn thương trật khớp, bong gân cổ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 Ngón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 Cụt năm ngón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9.2. Cụt bốn ngón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9.2.1. Cụt bốn ngón II + III + IV + V (còn lại ngón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9.2.2. Cụt bốn ngón I + II + III + IV (c</w:t>
            </w:r>
            <w:r>
              <w:t>òn lại ngón út)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9.2.3. Cụt bốn ngón I + II + III + V (còn lại ngón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9.2.4. Cụt bốn ngón I + II + IV + V (còn lại ngón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9.3. Cụt ba ngón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9.3.1. Cụt ba ngón nhưng không mất ngón chân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9.3.2. Cụt ba ngón tro</w:t>
            </w:r>
            <w:r>
              <w:t>ng đó có ngón chân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9.4. Cụt hai ngón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9.4.1. Cụt hai ngón II + IV hoặc hai ngón III + V hoặc hai ngón IV + 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9.4.2. Cụt ngón II và một ngón khác (trừ ngón chân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9.4.3. Cụt ngón chân I và một ngón khác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9.5. Cụt </w:t>
            </w:r>
            <w:r>
              <w:t>ngón chân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9.6. Cụt một ngón chân khác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9.7. Cụt đốt ngoài của một ngón chân I (đầu ngón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9.8. Cụt đốt ngoài của ngón chân khác (đầu ngón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9.9. Cụt hai đốt ngoài của một ngón chân khác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2 - 4</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9.10. Cứng khớp liên đố</w:t>
            </w:r>
            <w:r>
              <w:t>t ngón chân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9.10.1. Tư thế thuận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9.10.2. Tư thế bất lợi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9.11. Cứng khớp đốt - bàn của ngón chân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9.12. Cứng khớp đốt - bàn hoặc các khớp liên đốt với nhau của một ngón chân khác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9.12.1. Cứng ở tư thế thuận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9.12.2. Cứng </w:t>
            </w:r>
            <w:r>
              <w:t>ở tư thế bất lợi về chức năng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9.13. Gẫy xương một đốt ngón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 Chậu hông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10.1. Gẫy gai chậu trước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10.2. Gẫy mào chậu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10.3. Gẫy một bên cánh chậu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10.4. Gẫy xương chậu kiểu Malgaigne dẫn đến méo khung chậu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10.4.1. Nam giới hoặc phụ nữ không còn sinh đẻ</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10.4.2. Phụ nữ trong độ tuổi sinh đẻ</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10.4.3. Người ở độ tuổi vi thành niên hoặc người già</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10.5. Gẫy ụ ngồi (gây ra mất đối xứng eo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10.6. Gẫy ngành ngang xương mu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w:t>
            </w:r>
            <w:r>
              <w:t>.6.1. Gẫy ở một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10.6.2. Gẫy cả hai hên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10.7. Gẫy ổ chào (Cotyle) khớp háng cả cung trước lẫn cung sau gây di lệch, làm lỏng khớp (dễ trật khớp háng)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10.8. Gẫy xương cụt không tổn thương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10.9. Gẫy xương cùng k</w:t>
            </w:r>
            <w:r>
              <w:t>hông tổn thương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Tổn thương cột sống không gây tổn thương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 Tổn thương cột sống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11.1.1. Tổn thương bản lề cổ - lưng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11.1.2. Tổn thương đốt sống C</w:t>
            </w:r>
            <w:r>
              <w:rPr>
                <w:vertAlign w:val="subscript"/>
              </w:rPr>
              <w:t>1</w:t>
            </w:r>
            <w:r>
              <w:t xml:space="preserve"> và C</w:t>
            </w:r>
            <w:r>
              <w:rPr>
                <w:vertAlign w:val="subscript"/>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11.1.3. Xẹp, viêm dính khớp các đốt sống c</w:t>
            </w:r>
            <w:r>
              <w:t>ổ do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11.1.3.1. Xẹp, viêm dính một - hai đốt sống cổ, đau vừa, hạn chế một phần động tác cổ - đầu (Gấp - duỗi, nghiêng trái, phải và xoay từ 0 đến 20°)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11.1.3.2. Xẹp, viêm dính trên hai đốt sống cổ, đau nhiều, trở ngại đến vận động c</w:t>
            </w:r>
            <w:r>
              <w:t>ổ đầu (Trên 20° ở tất cả các động tác)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 Tổn thương cột sống lưng - thắt lưng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11.2.1. Gẫy, xẹp thân một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11.2.2. Gẫy, xẹp thân hai hoặc ba đốt sống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11.2.2.1. Xẹp thân hai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11.2.2.2. Xẹp ba đốt số</w:t>
            </w:r>
            <w:r>
              <w:t>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11.2.2.3. Xẹp trên ba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 Gẫy, vỡ mỏm gai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11.3.1. Của một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11.3.2. Của hai hoặc ba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11.3.3. Của trên ba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11.4. Gẫy, vỡ mỏm bên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11.4.1. Của một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11.4.2. C</w:t>
            </w:r>
            <w:r>
              <w:t>ủa hai hoặc ba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11.4.3. Của trên ba đốt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11.5. Viêm cột sống dính khớp do chấn thương cột sống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11.5.1. Dính khớp cột sống giai đoạn 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11.5.2. Dính khớp cột sống giai đoạn 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11.5.3. Dính khớp cột sống giai</w:t>
            </w:r>
            <w:r>
              <w:t xml:space="preserve"> đoạn II -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11.5.4. Dính khớp cột sống giai đoạn IV</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11.6. Trượt thân đốt sống, thoát vị đĩa đệm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11.6.1. Trượt một ổ không tổn thương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11.6.2. Trượt nhiều tầng không tổn thương thần kinh</w:t>
            </w:r>
          </w:p>
          <w:p w:rsidR="00000000" w:rsidRDefault="0098191F">
            <w:pPr>
              <w:spacing w:before="120"/>
            </w:pPr>
            <w:r>
              <w:t>Ghi chú: Tổn thương xương, nếu có</w:t>
            </w:r>
            <w:r>
              <w:t xml:space="preserve"> biểu hiện loãng xương kèm theo thì được cộng 5 - 10% (cộng lùi) (loãng xương do liệt thần kinh gây giảm vận động, do cố định xương kéo dài, không tính loãng xương do tuổi)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VII. Tỷ lệ tổn thương cơ thể do tổn thương Phần mềm và Bỏng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1. Sẹo vết </w:t>
            </w:r>
            <w:r>
              <w:t>thương phần mềm và sẹo bỏng ảnh hưởng đến chức năng da và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Sẹo vết thương phần mềm và sẹo bỏng không ảnh hưởng đến điều tiết: cứ 5% diện tích cơ thể</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 Sẹo vùng mặt, cổ diện tích từ 1,5% đến 3% diện tích cơ thể</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 Seo vùng mặ</w:t>
            </w:r>
            <w:r>
              <w:t>t, cổ diện tích từ trên 3% diện tích cơ thể trở lên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 Sẹo ở các vùng da hở khác diện tích trên 1% diện tích cơ thể gây rối loạn sắc tố ảnh hưởng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 Sẹo vết thương phần mềm và sẹo bỏng ảnh hưởng chức năng da, các cơ quan liên quan và </w:t>
            </w:r>
            <w:r>
              <w:t>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 Sẹo vùng Đầu - Mặt -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2.1.1. Sẹo vùng da đầu có tóc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2.1.1.1. Nhiều sẹo vùng da đầu (từ năm sẹo trở lên) và đường kính của mỗi vết sẹo dưới 2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2.1.1.2. Sẹo vùng da đầu đường kính trên 5 cm hoặc nhiều sẹo vùng da đầu (từ năm </w:t>
            </w:r>
            <w:r>
              <w:t>sẹo trở lên) và đường kính của mỗi sẹo từ 2 đến 5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7 - 9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2.1.1.3. Lột hoặc bỏng nửa da đầu hoặc bỏng rộng hơn nửa da đầu đã được phẫu thuật tạo hình có biểu hiện đau, gây rụng tóc sau chấn thương kèm theo di chứng đau đầu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2.1.1.4. Lột da đầu toàn bộ </w:t>
            </w:r>
            <w:r>
              <w:t>hoặc vết thương bỏng rộng hơn nửa da đầu sẹo dính, tóc không mọc lại được phải mang tóc giả kèm theo di chứng đau đầu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 Sẹo vùng mặt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2.1.2.1. Sẹo đường kính dưới 5 cm, mặt biến dạng ít có ảnh hưởng rõ đến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2.1.2.2. Sẹo đườn</w:t>
            </w:r>
            <w:r>
              <w:t>g kính 5 cm đến 10 cm, co kéo biến dạng mặt vừa, ảnh hưởng vừa đến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2.1.2.3. Sẹo đường kính trên 10 cm co kéo biến dạng mặt nặng, ảnh hưởng nặng đến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2.1.3. Sẹo vùng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2.1.3.1. Hạn chế vận động cổ mức độ nhẹ (không co ké</w:t>
            </w:r>
            <w:r>
              <w:t>o và biến dạng) hạn chế ngứa hoặc quay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5 - 9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2.1.3.2. Hạn chế vận động cổ mức độ vừa hạn chế ngửa, quay cổ</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2.1.3.3. Hạn chế vận động cổ mức độ nặng (sẹo dính cằm - cổ - ngực) mất ngửa, quay cổ</w:t>
            </w:r>
          </w:p>
          <w:p w:rsidR="00000000" w:rsidRDefault="0098191F">
            <w:pPr>
              <w:spacing w:before="120"/>
            </w:pPr>
            <w:r>
              <w:t>Ghi chú: Các đối tượng là diễn viên, giáo viên, nh</w:t>
            </w:r>
            <w:r>
              <w:t>ân viên dịch vụ giao tiếp, nam, nữ thanh niên chưa lập gia đình ... tỷ lệ được cộng thêm 5-10% (cộng lùi)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 Sẹo vùng Lưng - Ngực - Bụng: lồi, dính, co kéo, phì đại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2.2.1. Diện tích sẹo từ 6% đến 8% diện tích cơ thể</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2.2.2. Diện tích </w:t>
            </w:r>
            <w:r>
              <w:t>sẹo từ 9% đến 11% diện tích cơ thể</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2.2.3. Diện tích seo vùng Lưng - Ngực - Bụng từ 12% đến 17% diện tích cơ thể</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2.2.4. Diện tích sẹo vùng Lưng - Ngực - Bụng từ 18% đến 27% diện tích cơ thể</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2.2.5. Diện tích sẹo vùng Lưng - Ngực - </w:t>
            </w:r>
            <w:r>
              <w:t>Bụng từ 28% đến 35% diện tích cơ thể</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after="280" w:afterAutospacing="1"/>
            </w:pPr>
            <w:r>
              <w:t>2.2.6. Diện tích sẹo vùng Lưng - Ngực - Bụng từ 36% diện tích cơ thể trở lên</w:t>
            </w:r>
          </w:p>
          <w:p w:rsidR="00000000" w:rsidRDefault="0098191F">
            <w:pPr>
              <w:spacing w:before="120" w:after="280" w:afterAutospacing="1"/>
            </w:pPr>
            <w:r>
              <w:t>Ghi chú:</w:t>
            </w:r>
          </w:p>
          <w:p w:rsidR="00000000" w:rsidRDefault="0098191F">
            <w:pPr>
              <w:spacing w:before="120" w:after="280" w:afterAutospacing="1"/>
            </w:pPr>
            <w:r>
              <w:t>- Nếu diện tích sẹo chiếm từ 20% diện tích cơ thể trở lên ảnh hưởng điều tiết được cộng 10% (cộng lùi)</w:t>
            </w:r>
          </w:p>
          <w:p w:rsidR="00000000" w:rsidRDefault="0098191F">
            <w:pPr>
              <w:spacing w:before="120"/>
            </w:pPr>
            <w:r>
              <w:t xml:space="preserve">- Tổn thương mất núm </w:t>
            </w:r>
            <w:r>
              <w:t>vú ở nữ giới dưới 55 tuổi thì được cộng lùi với tỷ lệ mất vú</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 Sẹo một bên chi trên: gây tổn thương thần kinh hoặc ảnh hưởng đến chức năng vận động của khớp: Áp dụng Bảng tỷ lệ tổn thương cơ thể do tổn thương Xương sọ và hệ Thần kinh và/hoặc tổ</w:t>
            </w:r>
            <w:r>
              <w:t>n thương hệ Xương - Khớp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 Sẹo một bên chi dưới gây tổn thương thần kinh hoặc ảnh hưởng đến chức năng vận động của khớp: Áp dụng Bảng tỷ lệ tổn thương cơ thể do tổn thương Xương sọ và hệ Thần kinh và/hoặc tổn thương hệ Xương - Khớp</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Ghi chú: Tổn th</w:t>
            </w:r>
            <w:r>
              <w:t>ương trong Mục 2.3 và 2.4 có diện tích sẹo trên 1% diện tích cơ thể được cộng 2% đối với vùng da kín, và 5% đối với vùng da hở (cộng lùi).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2.5. Sẹo vùng tầng sinh môn - sinh dục: Áp dụng Bảng tỷ lệ tổn thương cơ thể do tổn thương hệ Tiết niệu - Sinh dục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 Rối loạn trên vùng sẹo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 Các vết loét, vết dò không liền do rối loạn dinh dưỡng vùng sẹo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3.1.1. Đường kính vết loét dưới 1,5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1 - 2</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3.1.2. Đường kính vết loét từ 1,5 cm đến dưới 3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3 - 5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3.1.3. Đường kính vết loét từ 3 cm đến dưới 5 c</w:t>
            </w:r>
            <w:r>
              <w:t>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3.1.4. Đường kính vết loét từ 5 đến 10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3.1.5. Đường kính vết loét trên 10 cm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 Bỏng buốt, sẹo lồi, sẹo đổi màu, sẹo viêm: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Ghi chú: Nếu do nguyên nhân thần kinh: Áp dụng Bảng tỷ lệ tổn thương cơ thể do tổn thương Xư</w:t>
            </w:r>
            <w:r>
              <w:t>ơng sọ và hệ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 Mảnh kim khí ở phần mềm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 Còn mảnh kim khí không để lại di chứng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 Vết thương phần mềm còn mảnh kim khí gây ảnh hưởng chức năng, chức phận của bộ phận mang mảnh: Tỷ lệ được tính theo di chứng chức năng của cơ q</w:t>
            </w:r>
            <w:r>
              <w:t>uan bộ phận đó</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 Tổn thương móng tay, móng chân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 Móng tay hoặc móng chân bị đổi màu, sần sùi có vằn ngang dọc hoặc viêm quanh móng điều trị không kết quả hay tái phát (một chi)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5.1.1. Từ một đến ba móng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1 - 4</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5.1.2. Từ bốn đến năm móng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w:t>
            </w:r>
            <w:r>
              <w:t>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 Cụt, rụng móng tay hoặc móng chân của một chi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5.2.1. Từ một đến ba móng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5.2.2. Từ bốn đến năm móng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rPr>
                <w:b/>
                <w:bCs/>
              </w:rPr>
              <w:t>VIII. Tỷ lệ tổn thương cơ thể do tổn thương cơ quan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 Tổn thương hai mắt ảnh hưởng đến thị lực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1.1. Căn cứ vào th</w:t>
            </w:r>
            <w:r>
              <w:t>ị lực, áp dụng Bảng tỷ lệ tổn thương cơ thể do giảm thị lực vì tổn thương cơ quan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1.2. Mất chức năng hai mắt (thị lực từ sáng tối âm tính đến đếm ngón tay từ 3 m trở xuống)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81 - 85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1.3. Một mắt khoét bỏ nhãn cầu, một mắt mất chức năng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1.4.</w:t>
            </w:r>
            <w:r>
              <w:t xml:space="preserve"> Mù tuyệt đối hai mắt (thị lực sáng tối âm tính)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87</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1.5. Một mắt khoét bỏ nhãn cầu (không lắp được mắt giả), một mắt mất chức năng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88 - 89</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1.6. Khoét bỏ hai nhãn cầu lắp được mắt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1.7. Khoét bỏ hai nhãn cầu không lắp được mắt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95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 Tổn thương</w:t>
            </w:r>
            <w:r>
              <w:t xml:space="preserve"> một mắt ảnh hưởng đến thị lực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2.1. Căn cứ vào thị lực, áp dụng Bảng tỷ lệ tổn thương cơ thể do giảm thị lực vì tổn thương cơ quan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2.2. Mù một mắt (mắt còn lại bình thường), nếu chưa khoét bỏ nhãn cầu</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2.3. Khoét bỏ nhãn cầu, lắp được mắt</w:t>
            </w:r>
            <w:r>
              <w:t xml:space="preserve"> giả</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51</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2.4. Đã khoét bỏ một nhãn cầu, không lắp được mắt giả (do biến dạng mi, cạn cùng đồ, vỡ thành xương hốc mắt), ảnh hưởng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55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 Đục nhân mắt do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3.1. Chưa mổ: Căn cứ vào thị lực áp dụng Bảng tỷ lệ tổn thương cơ thể do giảm thị</w:t>
            </w:r>
            <w:r>
              <w:t xml:space="preserve"> lực vì tổn thương cơ quan thị giác và cộng lùi 10%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3.2. Đã mổ: Căn cứ vào thị lực áp dụng Bảng tỷ lệ tổn thương cơ thể vì giảm thị lực do tổn thương cơ quan thị giác và cộng lùi 10% vì mất điều tiết sau mổ nhưng không được quá 41%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 Tổn th</w:t>
            </w:r>
            <w:r>
              <w:t>ương ngoài nhãn cầu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 Tắc lệ đạo, rò lệ đạo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4.1.1. Tắc (đã hoặc chưa phẫu thuật)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4.1.2. Rò lệ đạo</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4.1.2.1. Đã phẫu thuật kết quả tốt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4.1.2.2. Đã phẫu thuật kết quả không tốt hoặc chưa phẫu thuật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4.2. Khuyết xư</w:t>
            </w:r>
            <w:r>
              <w:t>ơng thành hốc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4.3. Rò viêm xương thành hốc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4.4. Sẹo co kéo hở mi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 Tổn thương chức năng thị giác do tổn thương thần kinh chi phối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 Mù não chấn thương một mắt hoặc hai mắt (tổn thương trung khu thần kinh t</w:t>
            </w:r>
            <w:r>
              <w:t>hị giác nằm ở thùy chẩm được xác định bằng chẩn đoán hình ảnh): Tỷ lệ theo Bảng tỷ lệ tổn thương cơ thể do tổn thương cơ quan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 Thị trường thu hẹp (do tổn thương não vùng chẩm trong chấn thương)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5.2.1. Thị trường còn khoảng 30° xung quanh</w:t>
            </w:r>
            <w:r>
              <w:t xml:space="preserve"> điểm cố định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5.2.1.1. Thị trường thu hẹp ở một bên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5.2.1.2. Thị trường thu hẹp cả hai bên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5.2.2. Thị trường còn khoảng 10° xung quanh điểm cố định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5.2.2.1. Ở một bên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5.2.2.2. Ở cả hai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 Ám điểm t</w:t>
            </w:r>
            <w:r>
              <w:t>rung tâm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5.3.1. Ám điểm ở một bên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5.3.2. Ám điểm ở cả hai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 Bán manh (do tổn thương ở giao thoa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5.4.1. Bán manh vẫn giữ được sức nhìn (thị lực trung tâm)</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5.4.1.1. Bán manh cùng bên (phải hoặc trái)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w:t>
            </w:r>
            <w:r>
              <w:t>.4.1.2. Bán manh khác bên phía mũi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5.4.1.3. Bán manh khác bên phía hai thái dương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5.4.1.4. Bán manh góc 1/4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5.4.1.5. Bán manh góc 1/4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5.4.1.6. Bán manh ngang trên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5.4.1.7. Bán manh ngang dưới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5.4.2. Bán manh kèm theo mất thị lực trung tâm một bên hay cả hai bên: Tỷ lệ theo Bảng tỷ lệ tổn thương cơ thể do tổn thương cơ quan thị giác nhưng tối đa không quá 81%</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5.5. Song thị</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5.5.1. Song thị ở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5.5.2. Song thị cả hai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xml:space="preserve">21 - </w:t>
            </w:r>
            <w:r>
              <w:t>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5.6. Rối loạn sắc giác và thích nghi bóng tối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5.7. Sụp mi một mắt (do tổn thương dây thần kinh số III)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5.7.1. Độ 1: Sụp mi che giác mạc &gt; 2 mm: Căn cứ vào thị lực áp dụng Bảng tỷ lệ tổn thương cơ thể do tổn thương cơ quan thị giác, cộng lùi</w:t>
            </w:r>
            <w:r>
              <w:t xml:space="preserve"> 5% do ảnh hưởng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5.7.2. Độ 2: Sụp mi che giác mạc đến trên đồng tử: Căn cứ vào thị lực, áp dụng Bảng tỷ lệ tổn thương cơ thể do tổn thương cơ quan thị giác, cộng lùi 5% do ảnh hưởng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5.7.3. Độ 3: Sụp mi che giác mạc qua bờ đông từ phía</w:t>
            </w:r>
            <w:r>
              <w:t xml:space="preserve"> dưới: Căn cứ vào thị lực, áp dụng Bảng tỷ lệ tổn thương cơ thể do tổn thương cơ quan thị giác, cộng lùi 10% do ảnh hưởng thẩm mỹ</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5.8. Dính mi cầu không còn khả năng phục hồi: Căn cứ vào thị lực áp dụng Bảng tỷ lộ tổn thương cơ thể do tổn thương cơ quan</w:t>
            </w:r>
            <w:r>
              <w:t xml:space="preserve"> thị giác và cộng lùi 5% - 10% do ảnh hưởng thẩm mỹ và khô mắt không phục hồi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5.9. Liệt điều tiết và liệt cơ co đồng tử</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5.9.1. Một bên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5.9.2. Cả hai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5.10. Rung giật nhãn cầu đơn thuần</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5.10.1. Rung giật ở một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w:t>
            </w:r>
            <w:r>
              <w:t>.10.2. Rung giật cả hai mắt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5.11. Liệt một hay nhiều dây thần kinh vận động nhãn cầu (dây số III - nhánh vận động nhãn cầu; số IV; số VI): Áp dụng Bảng tỷ lệ tổn thương cơ thể do tổn thương Xương sọ và hệ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5.12. Tổn thương nhánh 1 dây </w:t>
            </w:r>
            <w:r>
              <w:t>thần kinh số V: Áp dụng Bảng tỷ lệ tổn thương cơ thể do tổn thương Xương sọ và hệ Thần kinh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5.13. Viêm giác mạc: Căn cứ vào thị lực áp dụng Bảng tỷ lệ tổn thương cơ thể do tổn thương cơ quan thị giác. Tỷ lệ tổn thương cơ thể do giảm thị lực tối đa không</w:t>
            </w:r>
            <w:r>
              <w:t xml:space="preserve"> quá 45% cộng cả tỷ lệ ở Mục 5.12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5.14. Teo dây thần kinh thị giác (dây thần kinh số II): Căn cứ vào thị lực áp dụng Bảng tỷ lệ tổn thương cơ thể do tổn thương cơ quan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 xml:space="preserve">6. Tổn thương võng mạc: Căn cứ vào thị lực áp dụng Bảng tỷ lệ tổn thương </w:t>
            </w:r>
            <w:r>
              <w:t>cơ thể do giảm thị lực vì tổn thương cơ quan thị giác</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7. Sẹo giác mạc: Căn cứ vào thị lực áp dụng Bảng tỷ lệ tổn thương cơ thể do tổn thương cơ quan thị giác và cộng thêm (cộng lùi) 5% -10%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 Tổn hại môi trường trong suốt (thủy dịch - thủy tinh dịch</w:t>
            </w:r>
            <w:r>
              <w: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8.1. Chấn thương nhãn cầu còn dị vật nội nhãn không thể lấy được gây chứng mất bị nhiễm đồng hoặc sắt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8.2. Tổ chức hóa dịch kính</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pPr>
            <w:r>
              <w:t>Ghi chú: Mục 8: Căn cứ thị lực, áp dụng thị lực tính theo Bảng tỷ lệ tổn thương cơ thể do tổn thương cơ quan thị giá</w:t>
            </w:r>
            <w:r>
              <w:t>c và cộng lùi 5% - 10% vì nguy cơ ảnh hưởng thị lực và kích thích viêm lâu dài</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8191F">
            <w:pPr>
              <w:spacing w:before="120"/>
              <w:jc w:val="center"/>
            </w:pPr>
            <w:r>
              <w:t> </w:t>
            </w:r>
          </w:p>
        </w:tc>
      </w:tr>
    </w:tbl>
    <w:p w:rsidR="00000000" w:rsidRDefault="0098191F">
      <w:pPr>
        <w:spacing w:before="120" w:after="280" w:afterAutospacing="1"/>
      </w:pPr>
      <w:r>
        <w:t> </w:t>
      </w:r>
    </w:p>
    <w:p w:rsidR="00000000" w:rsidRDefault="0098191F">
      <w:pPr>
        <w:spacing w:before="120" w:after="280" w:afterAutospacing="1"/>
        <w:jc w:val="center"/>
      </w:pPr>
      <w:r>
        <w:rPr>
          <w:b/>
          <w:bCs/>
        </w:rPr>
        <w:t>TỶ LỆ TỔN THƯƠNG CƠ THỂ DO GIẢM THỊ LỰC VÌ TỔN THƯƠNG CƠ QUAN THỊ GIÁC</w:t>
      </w:r>
    </w:p>
    <w:p w:rsidR="00000000" w:rsidRDefault="0098191F">
      <w:pPr>
        <w:spacing w:before="120" w:after="280" w:afterAutospacing="1"/>
      </w:pPr>
      <w:r>
        <w:t>Giao điểm của 2 trục tung - trục hoành là tỷ lệ % tổn thương cơ thể chung của 2 mắt do giảm thị lực (</w:t>
      </w:r>
      <w:r>
        <w:t>sau khi dã được chỉnh kính). Thị lực của mỗi mắt được biểu diễn trên 1 trục (trục tung hoặc trục hoành) phân ra các độ 8/10 - 10/10 (bình thường). 7/10 - 6/10 (giảm rất nhẹ), 5/10,4/10 ... đến sáng - tối (ST) âm tính. Thị lực đếm ngón tay 3m trở xuống được</w:t>
      </w:r>
      <w:r>
        <w:t xml:space="preserve"> coi là mù.</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4"/>
        <w:gridCol w:w="936"/>
        <w:gridCol w:w="679"/>
        <w:gridCol w:w="673"/>
        <w:gridCol w:w="666"/>
        <w:gridCol w:w="822"/>
        <w:gridCol w:w="780"/>
        <w:gridCol w:w="794"/>
        <w:gridCol w:w="794"/>
        <w:gridCol w:w="822"/>
        <w:gridCol w:w="880"/>
      </w:tblGrid>
      <w:tr w:rsidR="00000000">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Thị lực</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after="280" w:afterAutospacing="1"/>
              <w:jc w:val="center"/>
            </w:pPr>
            <w:r>
              <w:rPr>
                <w:b/>
                <w:bCs/>
              </w:rPr>
              <w:t>10/10</w:t>
            </w:r>
          </w:p>
          <w:p w:rsidR="00000000" w:rsidRDefault="0098191F">
            <w:pPr>
              <w:spacing w:before="120"/>
              <w:jc w:val="center"/>
            </w:pPr>
            <w:r>
              <w:rPr>
                <w:b/>
                <w:bCs/>
              </w:rPr>
              <w:t>8/10</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after="280" w:afterAutospacing="1"/>
              <w:jc w:val="center"/>
            </w:pPr>
            <w:r>
              <w:rPr>
                <w:b/>
                <w:bCs/>
              </w:rPr>
              <w:t>7/10</w:t>
            </w:r>
          </w:p>
          <w:p w:rsidR="00000000" w:rsidRDefault="0098191F">
            <w:pPr>
              <w:spacing w:before="120"/>
              <w:jc w:val="center"/>
            </w:pPr>
            <w:r>
              <w:rPr>
                <w:b/>
                <w:bCs/>
              </w:rPr>
              <w:t>6/10</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5/10</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4/10</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3/10</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2/10</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1/10</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1/20</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after="280" w:afterAutospacing="1"/>
              <w:jc w:val="center"/>
            </w:pPr>
            <w:r>
              <w:rPr>
                <w:b/>
                <w:bCs/>
              </w:rPr>
              <w:t>dưới</w:t>
            </w:r>
          </w:p>
          <w:p w:rsidR="00000000" w:rsidRDefault="0098191F">
            <w:pPr>
              <w:spacing w:before="120"/>
              <w:jc w:val="center"/>
            </w:pPr>
            <w:r>
              <w:rPr>
                <w:b/>
                <w:bCs/>
              </w:rPr>
              <w:t>1/20</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after="280" w:afterAutospacing="1"/>
              <w:jc w:val="center"/>
            </w:pPr>
            <w:r>
              <w:rPr>
                <w:b/>
                <w:bCs/>
              </w:rPr>
              <w:t>ST</w:t>
            </w:r>
          </w:p>
          <w:p w:rsidR="00000000" w:rsidRDefault="0098191F">
            <w:pPr>
              <w:spacing w:before="120"/>
              <w:jc w:val="center"/>
            </w:pP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10/10 - 8/10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0</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14</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17</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7/10 - 6/10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11</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14</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17</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25</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35</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5/10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11</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14</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17</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21</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25</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51</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11</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14</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17</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25</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35</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45</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55</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14</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17</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21</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35</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2/10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17</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21</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25</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35</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45</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55</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65</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1/10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21</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25</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45</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61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71</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1/20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25</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35</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45</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55</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61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71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81</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dưới 1/20</w:t>
            </w:r>
          </w:p>
        </w:tc>
        <w:tc>
          <w:tcPr>
            <w:tcW w:w="4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31</w:t>
            </w:r>
          </w:p>
        </w:tc>
        <w:tc>
          <w:tcPr>
            <w:tcW w:w="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35</w:t>
            </w:r>
          </w:p>
        </w:tc>
        <w:tc>
          <w:tcPr>
            <w:tcW w:w="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51</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55</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61</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71</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85</w:t>
            </w:r>
          </w:p>
        </w:tc>
      </w:tr>
      <w:tr w:rsidR="00000000">
        <w:tblPrEx>
          <w:tblBorders>
            <w:top w:val="none" w:sz="0" w:space="0" w:color="auto"/>
            <w:bottom w:val="none" w:sz="0" w:space="0" w:color="auto"/>
            <w:insideH w:val="none" w:sz="0" w:space="0" w:color="auto"/>
            <w:insideV w:val="none" w:sz="0" w:space="0" w:color="auto"/>
          </w:tblBorders>
        </w:tblPrEx>
        <w:tc>
          <w:tcPr>
            <w:tcW w:w="8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ST (-)</w:t>
            </w:r>
          </w:p>
        </w:tc>
        <w:tc>
          <w:tcPr>
            <w:tcW w:w="4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41</w:t>
            </w:r>
          </w:p>
        </w:tc>
        <w:tc>
          <w:tcPr>
            <w:tcW w:w="3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45</w:t>
            </w:r>
          </w:p>
        </w:tc>
        <w:tc>
          <w:tcPr>
            <w:tcW w:w="3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51</w:t>
            </w:r>
          </w:p>
        </w:tc>
        <w:tc>
          <w:tcPr>
            <w:tcW w:w="3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55</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61</w:t>
            </w:r>
          </w:p>
        </w:tc>
        <w:tc>
          <w:tcPr>
            <w:tcW w:w="4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65</w:t>
            </w:r>
          </w:p>
        </w:tc>
        <w:tc>
          <w:tcPr>
            <w:tcW w:w="4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71</w:t>
            </w:r>
          </w:p>
        </w:tc>
        <w:tc>
          <w:tcPr>
            <w:tcW w:w="4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81</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85</w:t>
            </w:r>
          </w:p>
        </w:tc>
        <w:tc>
          <w:tcPr>
            <w:tcW w:w="4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87</w:t>
            </w:r>
          </w:p>
        </w:tc>
      </w:tr>
    </w:tbl>
    <w:p w:rsidR="00000000" w:rsidRDefault="0098191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87"/>
        <w:gridCol w:w="1193"/>
      </w:tblGrid>
      <w:tr w:rsidR="00000000">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rPr>
                <w:b/>
                <w:bCs/>
              </w:rPr>
              <w:t>IX. Tỷ lệ tổn thương cơ thể do tổn thương Răn</w:t>
            </w:r>
            <w:r>
              <w:rPr>
                <w:b/>
                <w:bCs/>
              </w:rPr>
              <w:t>g - Hàm - Mặt</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 Xương hàm, gò má, cung tiếp và khớp thái dương - hàm</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1.1. Gãy xương hàm trên; gãy xương hàm dưới; gãy xương gò má, cung tiếp can tốt, không ảnh hưởng chức năng</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1.2. Gẫy xương hàm trên hoặc xương hàm dưới can xấu, gây sai khớp</w:t>
            </w:r>
            <w:r>
              <w:t xml:space="preserve"> cắn</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1.3. Gãy cả xương hàm trên và xương hàm dưới can tốt</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1.4. Gãy cả xương hàm trên và xương hàm dưới can xấu, gây sai khớp cắn</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1.5. Gãy xương gò má cung tiếp can xấu</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1.6. Mất một phần xương hàm trên hoặc một phần xương</w:t>
            </w:r>
            <w:r>
              <w:t xml:space="preserve"> hàm dưới từ cành cao trở xuống (đã tính cả tỷ lệ mất răng)</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1.7. Mất một phần xương hàm trên và một phần xương hàm dưới từ cành cao trở xuống (đã tính cả tỷ lệ mất răng)</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1.7.1. Cùng bên</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1.7.2. Khác bên</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1.8. Mất toàn bộ xương h</w:t>
            </w:r>
            <w:r>
              <w:t>àm trên hoặc xương hàm dưới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1.9. Tổn thương xương hàm, khớp thái dương hàm gây dính khớp hạn chế há miệng</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1.9.1. Từ 1,5 đến 3 cm</w:t>
            </w:r>
          </w:p>
        </w:tc>
        <w:tc>
          <w:tcPr>
            <w:tcW w:w="636"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1.9.2. Dưới 1,5 cm</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 Răng (tính cho răng vĩnh viễn)</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2.1. Mất một răng</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2.1.1. Mất răng cửa, răng</w:t>
            </w:r>
            <w:r>
              <w:t xml:space="preserve"> nanh (số 1, 2, 3)</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2.1.2. Mất răng hàm nhỏ (số 4, 5)</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2.1.3. Mất răng hàm lớn số 7</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2.1.4. Mất răng hàm lớn số 6</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2.2. Mất từ 2 đến 8 răng ở cả hai hàm thì tính tỷ lệ theo Mục 2.1</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after="280" w:afterAutospacing="1"/>
            </w:pPr>
            <w:r>
              <w:t>Ghi chú: Nếu không lắp được răng giả tỷ lệ nhân đôi.</w:t>
            </w:r>
          </w:p>
          <w:p w:rsidR="00000000" w:rsidRDefault="0098191F">
            <w:pPr>
              <w:spacing w:before="120"/>
            </w:pPr>
            <w:r>
              <w:t>Nế</w:t>
            </w:r>
            <w:r>
              <w:t>u đã lắp răng giả tỷ lệ tính bằng 50% mất răng</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2.3. Mất từ 8 đến 19 răng ở cả hai hàm</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15 - 18</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2.4. Mất toàn bộ một hàm hoặc mất từ 20 răng trở lên ở cả hai hàm</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2.5. Mất toàn bộ răng hai hàm</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31</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3. Phần mềm</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Khuyết hồng lớn ở xung quanh hốc m</w:t>
            </w:r>
            <w:r>
              <w:t>iệng, tổn thương mũi, má nhưng chưa được phẫu thuật tạo hình làm trở ngại đến ăn, uống, nói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4. Lưỡi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4.1. Mất một phần nhỏ đầu lưỡi, ảnh hưởng đến ăn, nói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4.2. Mất một nửa đến hai phần ba lưỡi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4.3. Mất ba phần tư lưỡi, kể từ đườ</w:t>
            </w:r>
            <w:r>
              <w:t>ng gai chữ V trở ra (còn gốc lưỡi)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5. Tổn thương hệ thống tuyến nước bọt</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5.1. Gây hậu quả khô miệng</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5.2. Gây rò kéo dài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rPr>
                <w:b/>
                <w:bCs/>
              </w:rPr>
              <w:t>X. Tỷ lệ tổn thương cơ thể do tổn thương Tai - Mũi - Họng</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 Tai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1.1. Nghe kém hai tai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1.1.1. Ngh</w:t>
            </w:r>
            <w:r>
              <w:t>e kém nhẹ hai tai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1.1.2. Nghe kém nhẹ một tai - trung bình một tai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1.1.3. Nghe kém nhẹ một tai - nặng một tai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98191F">
            <w:pPr>
              <w:spacing w:before="120"/>
            </w:pPr>
            <w:r>
              <w:t>1.1.4. Nghe kém nhẹ một tai - quá nặng một tai</w:t>
            </w:r>
          </w:p>
        </w:tc>
        <w:tc>
          <w:tcPr>
            <w:tcW w:w="6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1.1.5. Nghe kém trung bình hai tai</w:t>
            </w:r>
          </w:p>
        </w:tc>
        <w:tc>
          <w:tcPr>
            <w:tcW w:w="63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1.1.5.1. Mức độ I (thiếu h</w:t>
            </w:r>
            <w:r>
              <w:t>ụt thính lực từ 36 đến 45%)</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1.1.5.2. Mức độ II (thiếu hụt thính lực từ 46 đến 55%)</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1.1.6. Nghe kém trung bình một tai - nghe kém nặng một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1.1.7. Nghe kém trung bình một tai - nghe kém rất nặng một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1.1.8. Nghe kém</w:t>
            </w:r>
            <w:r>
              <w:t xml:space="preserve"> nặng hai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1.1.8.1. Mức độ I (thiếu hụt thính lực từ 56 đến 65%)</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1.1.8.2. Mức độ II (thiếu hụt thính lực từ 66 đến 75%)</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46 - 50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1.1.9. Nghe kém nặng một tai - Nghe kém quá nặng một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51 - 55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1.1.10. Nghe kém quá nặng hai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1.1.10.1.</w:t>
            </w:r>
            <w:r>
              <w:t xml:space="preserve"> Mức độ I (thiếu hụt thính lực từ 76 đến 95%)</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1.1.10.2 Mức độ II (thiếu hụt thính lực 100%)</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71</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1.2. Nghe kém một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1.2.1. Nghe kém nhẹ một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1.2.2. Nghe kém trung bình một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1.2.3. Nghe kém nặng một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1.2.4. Nghe kém quá</w:t>
            </w:r>
            <w:r>
              <w:t xml:space="preserve"> nặng một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1.3. Sẹo thủng màng nhĩ hay sẹo xơ dính màng nhĩ do sóng nổ làm giảm sức nghe. Xác định tỷ lệ theo mức độ nghe kém</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1.4. Viêm tai giữa mạn tính sau chấn thương sóng nổ gây tổn thương tai giữa Tỷ lệ theo sức nghe và cộng thêm từ 5 đ</w:t>
            </w:r>
            <w:r>
              <w:t>ến 10% (cộng lùi) tùy theo viêm tai giữa một bên hay hai bên, có kèm theo Cholesteatome cộng thêm từ 11 đến 15 % (cộng lùi)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1.5. Vết thương vành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1.5.1. Mất một phần một vành tai hoặc sẹo co rúm một vành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5 - 9</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1.5.2. Mất hoàn toàn một vành ta</w:t>
            </w:r>
            <w:r>
              <w:t>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1.5.3. Mất hoàn toàn hai vành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1.6. Sẹo chít hẹp ống tai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1.6.1. Sẹo làm hẹp ống tai một bên (hạn chế âm thanh)</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3 - 6</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1.6.2. Sẹo làm hẹp ống tai hai bên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1.6.3. Nếu ống tai bị bít kín tỷ lệ tính theo mức độ nghe kém cộng l</w:t>
            </w:r>
            <w:r>
              <w:t>ùi tỷ lệ ống tai bị bịt kín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1.6.4. Nếu ống tai bị bít kín gây viêm ống tai ngoài thì cộng từ 5 đến 7% ở từng bên tai (cộng lùi)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1.7. Vỡ xương đá không để lại di chứng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 xml:space="preserve">1.8. Vỡ xương đá để lại di chứng: Tỷ lệ Mục 1.7 cộng tỷ lệ di chứng (cộng </w:t>
            </w:r>
            <w:r>
              <w:t>lùi)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 Mũi xoang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2.1. Khuyết mũi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2.1.1. Khuyết một phần mũi ảnh hưởng ít thẩm mỹ</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5 - 9</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2.1.2. Khuyết một phần mũi có chỉ định ghép da</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2.1.3. Khuyết một phần mũi có chỉ định ghép da và sụn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2.1.4. Khuyết nửa mũi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2.1.5. K</w:t>
            </w:r>
            <w:r>
              <w:t>huyết hoàn toàn mũi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2.2. Sẹo chít hẹp lỗ mũi (do chấn thương) ảnh hưởng đến thở</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2.2.1. Sẹo chít hẹp một lỗ mũi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2.2.2. Sẹo bít cả một lỗ mũi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2.2.3. Sẹo chít hẹp hai lỗ mũi, ảnh hưởng nhiều đến thở, ngửi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2.2.4. Sẹo bít h</w:t>
            </w:r>
            <w:r>
              <w:t>oàn toàn cả hai lỗ mũi phải thở bằng mồm</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2.3. Tổn thương tháp mũi (Gẫy, sập xương sống mũi, vẹo vách ngăn)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2.3.1. Không ảnh hưởng đến chức năng thở và ngửi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2.3.2. Ảnh hưởng nhiều đến thở và ngửi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2.4. Rối loạn khứu giác một bên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2.4.1. Rối loạn khứu giác một bên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after="280" w:afterAutospacing="1"/>
            </w:pPr>
            <w:r>
              <w:t>2.4.2. Mất khứu giác hoàn toàn một bên</w:t>
            </w:r>
          </w:p>
          <w:p w:rsidR="00000000" w:rsidRDefault="0098191F">
            <w:pPr>
              <w:spacing w:before="120"/>
            </w:pPr>
            <w:r>
              <w:t>Tỷ lệ được cộng lùi từ 5 đến 10% đối với những nghề đặc biệt sử dụng khứu giác (sản xuất nước hoa, hương liệu, nấu ăn....)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2.5. Viêm mũi teo (Trĩ mũi)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2.5.1. Vi</w:t>
            </w:r>
            <w:r>
              <w:t>êm mũi teo một bên mũi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2.5.2. Viêm mũi teo hai bên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31 - 35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2.6. Chấn thương xoang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2.6.1. Vỡ rạn hay lún thành xoang hàm hoặc xoang trán không di lệch</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2.6.2. Mất một phần hay vỡ di lệch thành xoang hàm hoặc xoang trán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2.6.3. C</w:t>
            </w:r>
            <w:r>
              <w:t>hấn thương phức hợp mũi - sàng (vỡ kín mũi - sàng - bướm) cộng lùi với các tổn thương phối hợp đi kèm của các cơ quan khác</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36 - 40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2.7. Chấn thương sọ - mặt (tầng trên, giữa, dưới) theo tỷ lệ tổn thương các chức năng liên quan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 xml:space="preserve">2.8. Viêm xoang sau chấn </w:t>
            </w:r>
            <w:r>
              <w:t>thương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2.8.1. Viêm đơn xoang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2.8.1.1. Một bên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2.8.1.2 Hai bên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2.8.2. Viêm đa xoang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2.8.2.1. Một bên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2.8 2.2. Hai bên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 xml:space="preserve">2.8.3. Viêm xoang còn dị vật nằm trong xoang (chưa lấy ra được hoặc mổ không lấy ra được) hoặc </w:t>
            </w:r>
            <w:r>
              <w:t>có lỗ rò: Tỷ lệ Mục 2.8.1 hoặc 2.8.2 cộng lùi 5%</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3. Họng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3.1. Sẹo làm hẹp họng, hạ họng ảnh hưởng đến nuốt nhẹ (khó nuốt chất đặc)</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3.2. Sẹo làm hẹp họng, hạ họng ảnh hưởng khó nuốt (khó nuốt chất lỏng)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3.3. Ăn qua ống thông dạ dày (</w:t>
            </w:r>
            <w:r>
              <w:t>sonde) hoặc phải mở thông dạ dày do không ăn được qua đường họng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71 - 75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3.4. Mất vị giác: Áp dụng Bảng tỷ lệ tổn thương cơ thể do tổn thương Xương sọ và hệ Thần kinh</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 Thanh quản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4.1. Rối loạn tiếng nói do tổn thương của thanh quản - họng hoặc các</w:t>
            </w:r>
            <w:r>
              <w:t xml:space="preserve"> cơ vùng cổ</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4.1.1. Nói khó</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4.1.1.1. Nói khó mức độ nhẹ (câu ngắn)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16 - 20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4.1.1.2. Nói khó mức độ vừa (từng tiếng)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26 - 30</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4.1.1.3. Nói khó mức độ nặng (không rõ tiếng)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4.1.2. Không nói được phải giao tiếp bằng hình thức khác</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 xml:space="preserve">4.2. Rối </w:t>
            </w:r>
            <w:r>
              <w:t>loạn giọng nói (do tổn thương nội thanh quản - dây thanh)</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4.2.1. Nói khản giọng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11 - 15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4.2.2. Nói không rõ tiếng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4.2.3. Mất tiếng</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Ghi chú: Tỷ lệ được cộng lùi thêm 10% đối với những nghề hoạt động giao tiếp hàng ngày chủ yếu bằng tiế</w:t>
            </w:r>
            <w:r>
              <w:t>ng nói (ca sĩ, diễn viên, phát thanh viên, giáo viên, nhạc công bộ hơi...)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4.3. Rối loạn hô hấp (khó thở thanh quản)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4.3.1. Khó thở nhẹ (chỉ xuất hiện khi hoạt động gắng sức đặc biệt)</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21 - 25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4.3.2. Khó thở vừa (trung bình: khó thở xuất hiện khi gắn</w:t>
            </w:r>
            <w:r>
              <w:t>g sức nhẹ)</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41 - 45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4.3.3. Khó thở nặng (khó thở thường xuyên, kể cả khi nghỉ ngơi)</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61 - 65</w:t>
            </w:r>
          </w:p>
        </w:tc>
      </w:tr>
      <w:tr w:rsidR="00000000">
        <w:tblPrEx>
          <w:tblBorders>
            <w:top w:val="none" w:sz="0" w:space="0" w:color="auto"/>
            <w:bottom w:val="none" w:sz="0" w:space="0" w:color="auto"/>
            <w:insideH w:val="none" w:sz="0" w:space="0" w:color="auto"/>
            <w:insideV w:val="none" w:sz="0" w:space="0" w:color="auto"/>
          </w:tblBorders>
        </w:tblPrEx>
        <w:tc>
          <w:tcPr>
            <w:tcW w:w="43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98191F">
            <w:pPr>
              <w:spacing w:before="120"/>
            </w:pPr>
            <w:r>
              <w:t>4.3.4. Phải mở khí quản vĩnh viễn</w:t>
            </w:r>
          </w:p>
        </w:tc>
        <w:tc>
          <w:tcPr>
            <w:tcW w:w="6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t>81</w:t>
            </w:r>
          </w:p>
        </w:tc>
      </w:tr>
    </w:tbl>
    <w:p w:rsidR="00000000" w:rsidRDefault="0098191F">
      <w:pPr>
        <w:spacing w:before="120" w:after="280" w:afterAutospacing="1"/>
      </w:pPr>
      <w:r>
        <w:rPr>
          <w:b/>
          <w:bCs/>
        </w:rPr>
        <w:t>Những trường hợp đặc biệt:</w:t>
      </w:r>
    </w:p>
    <w:p w:rsidR="00000000" w:rsidRDefault="0098191F">
      <w:pPr>
        <w:spacing w:before="120" w:after="280" w:afterAutospacing="1"/>
      </w:pPr>
      <w:r>
        <w:t>1. Trường hợp bị dính các khớp ngón tay (trừ ngón cái và ngón trỏ) và các khớp ngón chân (trừ ngón</w:t>
      </w:r>
      <w:r>
        <w:t xml:space="preserve"> cái) thì số tiền bồi thường chỉ bằng 50% số tiền bồi thường quy định trong trường hợp cụt ngón đó.</w:t>
      </w:r>
    </w:p>
    <w:p w:rsidR="00000000" w:rsidRDefault="0098191F">
      <w:pPr>
        <w:spacing w:before="120" w:after="280" w:afterAutospacing="1"/>
      </w:pPr>
      <w:r>
        <w:t>2. Trường hợp mất hẳn chức năng của từng bộ phận hoặc hỏng vĩnh viễn chi được coi như mất bộ phận đó hoặc mất chi.</w:t>
      </w:r>
    </w:p>
    <w:p w:rsidR="00000000" w:rsidRDefault="0098191F">
      <w:pPr>
        <w:spacing w:before="120" w:after="280" w:afterAutospacing="1"/>
      </w:pPr>
      <w:r>
        <w:t>3. Trường hợp trước khi xảy ra tai nạn, n</w:t>
      </w:r>
      <w:r>
        <w:t>gười bị tai nạn chỉ còn một mất và nay mất nốt mát lành cùn lại thì được coi như mất hoàn toàn hai mắt.</w:t>
      </w:r>
    </w:p>
    <w:p w:rsidR="00000000" w:rsidRDefault="0098191F">
      <w:pPr>
        <w:spacing w:before="120" w:after="280" w:afterAutospacing="1"/>
      </w:pPr>
      <w:r>
        <w:t>4. Trường hợp người bị tai nạn bị nhiều hơn một loại thương tật thì số tiền bồi thường sẽ là tổng số tiền bồi thường cho từng loại thương tật. Tổng số t</w:t>
      </w:r>
      <w:r>
        <w:t>iền bồi thường sẽ không vượt quá giới hạn trách nhiệm bảo hiểm theo quy định.</w:t>
      </w:r>
    </w:p>
    <w:p w:rsidR="00000000" w:rsidRDefault="0098191F">
      <w:pPr>
        <w:spacing w:before="120" w:after="280" w:afterAutospacing="1"/>
      </w:pPr>
      <w:r>
        <w:t>5. Những trường hợp thương tật không được liệt kê trong Bảng quy định trả tiền bồi thường thiệt hại về sức khỏe, tính mạng sẽ được bồi thường theo tỷ lệ trên cơ sở so sánh tính n</w:t>
      </w:r>
      <w:r>
        <w:t>ghiêm trọng của nó với những trường hợp khác có trong Bảng hoặc được căn cứ vào kết luận của Hội đồng giám định y khoa.</w:t>
      </w:r>
    </w:p>
    <w:p w:rsidR="00000000" w:rsidRDefault="0098191F">
      <w:pPr>
        <w:spacing w:before="120" w:after="280" w:afterAutospacing="1"/>
      </w:pPr>
      <w:r>
        <w:t xml:space="preserve">6. Nạn nhân bị chết nhưng không xác định được tung tích hoặc không có người thừa kế hợp pháp thì số tiền bồi thường căn cứ chi phí thực </w:t>
      </w:r>
      <w:r>
        <w:t>tế cần thiết để mai táng và phục vụ cho việc lưu trữ tìm tung tích nạn nhân. Tổng số tiền bồi thường không vượt quá giới hạn trách nhiệm bảo hiểm theo quy định.</w:t>
      </w:r>
    </w:p>
    <w:p w:rsidR="00000000" w:rsidRDefault="0098191F">
      <w:pPr>
        <w:spacing w:before="120" w:after="280" w:afterAutospacing="1"/>
      </w:pPr>
      <w:r>
        <w:t> </w:t>
      </w:r>
    </w:p>
    <w:p w:rsidR="00000000" w:rsidRDefault="0098191F">
      <w:pPr>
        <w:spacing w:before="120" w:after="280" w:afterAutospacing="1"/>
        <w:jc w:val="center"/>
      </w:pPr>
      <w:bookmarkStart w:id="198" w:name="chuong_pl_7"/>
      <w:r>
        <w:rPr>
          <w:b/>
          <w:bCs/>
        </w:rPr>
        <w:t>PHỤ LỤC VII</w:t>
      </w:r>
      <w:bookmarkEnd w:id="198"/>
    </w:p>
    <w:p w:rsidR="00000000" w:rsidRDefault="0098191F">
      <w:pPr>
        <w:spacing w:before="120" w:after="280" w:afterAutospacing="1"/>
        <w:jc w:val="center"/>
      </w:pPr>
      <w:bookmarkStart w:id="199" w:name="chuong_pl_7_name"/>
      <w:r>
        <w:t xml:space="preserve">BẢNG TỶ LỆ TRẢ TIỀN BỒI THƯỜNG BẢO HIỂM BẮT BUỘC ĐỐI VỚI NGƯỜI LAO ĐỘNG THI CÔNG </w:t>
      </w:r>
      <w:r>
        <w:t>TRÊN CÔNG TRƯỜNG</w:t>
      </w:r>
      <w:bookmarkEnd w:id="199"/>
      <w:r>
        <w:rPr>
          <w:b/>
          <w:bCs/>
        </w:rPr>
        <w:br/>
      </w:r>
      <w:r>
        <w:rPr>
          <w:i/>
          <w:iCs/>
        </w:rPr>
        <w:t>(Kèm theo Nghị định số 67/2023/NĐ-CP ngày 06 tháng 9 năm 2023 của Chính phủ)</w:t>
      </w:r>
    </w:p>
    <w:p w:rsidR="00000000" w:rsidRDefault="0098191F">
      <w:pPr>
        <w:spacing w:before="120" w:after="280" w:afterAutospacing="1"/>
      </w:pPr>
      <w:r>
        <w:rPr>
          <w:b/>
          <w:bCs/>
        </w:rPr>
        <w:t>I. Trường hợp chết hoặc suy giảm khả năng lao động vĩnh viễn từ 81% trở lên được bồi thường 100 triệu đồng, cụ thể như sau:</w:t>
      </w:r>
    </w:p>
    <w:p w:rsidR="00000000" w:rsidRDefault="0098191F">
      <w:pPr>
        <w:spacing w:before="120" w:after="280" w:afterAutospacing="1"/>
      </w:pPr>
      <w:r>
        <w:t>1. Suy giảm khả năng lao động vĩnh viễ</w:t>
      </w:r>
      <w:r>
        <w:t>n từ 81% trở lên do:</w:t>
      </w:r>
    </w:p>
    <w:p w:rsidR="00000000" w:rsidRDefault="0098191F">
      <w:pPr>
        <w:spacing w:before="120" w:after="280" w:afterAutospacing="1"/>
      </w:pPr>
      <w:r>
        <w:t>a) Mù hoặc mất hoàn toàn hai mắt.</w:t>
      </w:r>
    </w:p>
    <w:p w:rsidR="00000000" w:rsidRDefault="0098191F">
      <w:pPr>
        <w:spacing w:before="120" w:after="280" w:afterAutospacing="1"/>
      </w:pPr>
      <w:r>
        <w:t>b) Rối loạn tâm thần hoàn toàn không thể chữa được.</w:t>
      </w:r>
    </w:p>
    <w:p w:rsidR="00000000" w:rsidRDefault="0098191F">
      <w:pPr>
        <w:spacing w:before="120" w:after="280" w:afterAutospacing="1"/>
      </w:pPr>
      <w:r>
        <w:t>c) Hỏng hoàn toàn chức năng nhai và nói (câm).</w:t>
      </w:r>
    </w:p>
    <w:p w:rsidR="00000000" w:rsidRDefault="0098191F">
      <w:pPr>
        <w:spacing w:before="120" w:after="280" w:afterAutospacing="1"/>
      </w:pPr>
      <w:r>
        <w:t>d) Mất hoặc liệt hoàn toàn hai tay (từ vai hoặc khuỷu xuống) hoặc hai chân (từ háng hoặc đầu gối xuống</w:t>
      </w:r>
      <w:r>
        <w:t>).</w:t>
      </w:r>
    </w:p>
    <w:p w:rsidR="00000000" w:rsidRDefault="0098191F">
      <w:pPr>
        <w:spacing w:before="120" w:after="280" w:afterAutospacing="1"/>
      </w:pPr>
      <w:r>
        <w:t>đ) Mất cả hai bàn tay hoặc hai bàn chân, hoặc mất một cánh tay và một bàn chân, hoặc một cánh tay và một cẳng chân, hoặc một bàn tay và một cẳng chân, hoặc một bàn tay và một bàn chân.</w:t>
      </w:r>
    </w:p>
    <w:p w:rsidR="00000000" w:rsidRDefault="0098191F">
      <w:pPr>
        <w:spacing w:before="120" w:after="280" w:afterAutospacing="1"/>
      </w:pPr>
      <w:r>
        <w:t xml:space="preserve">e) Mất hoàn toàn khả năng lao động và làm việc (toàn bộ bị tê liệt, </w:t>
      </w:r>
      <w:r>
        <w:t>bị thương dẫn đến tình trạng nằm liệt giường hoặc dẫn đến tàn tật toàn bộ vĩnh viễn).</w:t>
      </w:r>
    </w:p>
    <w:p w:rsidR="00000000" w:rsidRDefault="0098191F">
      <w:pPr>
        <w:spacing w:before="120" w:after="280" w:afterAutospacing="1"/>
      </w:pPr>
      <w:r>
        <w:t>g) Cắt toàn bộ một bên phổi và một phần phổi bên kia.</w:t>
      </w:r>
    </w:p>
    <w:p w:rsidR="00000000" w:rsidRDefault="0098191F">
      <w:pPr>
        <w:spacing w:before="120" w:after="280" w:afterAutospacing="1"/>
      </w:pPr>
      <w:r>
        <w:t>2. Các trường hợp suy giảm khả năng lao động vĩnh viễn từ 81% trở lên theo kết luận của Hội đồng giám định y khoa (n</w:t>
      </w:r>
      <w:r>
        <w:t>ếu có) hoặc tổng mức độ suy giảm khả năng lao động theo khoản II dưới đây từ 81 % trở lên.</w:t>
      </w:r>
    </w:p>
    <w:p w:rsidR="00000000" w:rsidRDefault="0098191F">
      <w:pPr>
        <w:spacing w:before="120" w:after="280" w:afterAutospacing="1"/>
      </w:pPr>
      <w:r>
        <w:rPr>
          <w:b/>
          <w:bCs/>
        </w:rPr>
        <w:t>II. Trường hợp suy giảm khả năng lao động dưới 81% được bồi thường 100 triệu đồng nhân với tỷ lệ suy giảm khả năng lao động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66"/>
        <w:gridCol w:w="3714"/>
      </w:tblGrid>
      <w:tr w:rsidR="00000000">
        <w:tc>
          <w:tcPr>
            <w:tcW w:w="302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rPr>
                <w:b/>
                <w:bCs/>
              </w:rPr>
              <w:t>Mức độ suy giảm khả năng l</w:t>
            </w:r>
            <w:r>
              <w:rPr>
                <w:b/>
                <w:bCs/>
              </w:rPr>
              <w:t>ao động</w:t>
            </w:r>
          </w:p>
        </w:tc>
        <w:tc>
          <w:tcPr>
            <w:tcW w:w="198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center"/>
            </w:pPr>
            <w:r>
              <w:rPr>
                <w:b/>
                <w:bCs/>
              </w:rPr>
              <w:t>Tỷ lệ suy giảm khả năng lao động</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I. CHI TRÊN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 Mất một cánh tay từ vai xuống (tháo khớp vai)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 Cắt cụt cánh tay từ dưới vai xuống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 Cắt cụt một cánh tay từ khuỷu xuống (tháo khớp khuỷu)</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 Mất trọn một bàn tay hay năm ngón của</w:t>
            </w:r>
            <w:r>
              <w:t xml:space="preserve"> một bàn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 Mất 4 ngón tay trên một bàn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 Mất ngón cái và ngón trỏ</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 Mất 3 ngón tay: Ngón trỏ, ngón giữa và ngón đeo nhẫn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 Mất 1 ngón cái và 2 ngón khác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 Mất 1 ngón cái và 1 ngón khác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 Mất 1 ngón trỏ và 2 ngón khác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r>
              <w:t>%</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 Mất 1 ngón trỏ và 1 ngón giữa</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 Mất 1 ngón cái và 1 đốt bàn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1 ngón cái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cả đốt ngoài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1/2 đốt ngoài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 Mất 1 ngón, trỏ và 1 đốt bàn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1 ngón trỏ</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2 đốt 2 và 3</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đốt 3</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 Mất trọn 1 ngón</w:t>
            </w:r>
            <w:r>
              <w:t xml:space="preserve"> giữa hoặc ngón đeo nhẫn (cả 1 đốt bàn)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1 ngón giữa hoặc 1 ngón đeo nhẫn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2 đốt 2 và 3</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đốt 3</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 Mất hoàn toàn 1 ngón út và đốt bàn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cả ngón út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2 đốt 2 và 3</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Mất đốt 3</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16. Cứng khớp bả vai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xml:space="preserve">17. Cứng </w:t>
            </w:r>
            <w:r>
              <w:t>khớp khuỷu tay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18. Cứng khớp cổ tay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19. Gãy tay can lệch hoặc mất xương làm chi ngắn trên 3 cm và chức năng quay sấp ngửa hạn chế hoặc tạo thành khớp giả</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20. Gãy xương cánh tay ở cổ giải phẫu, can xấu, hạn chế cử động khớp vai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21. Gãy x</w:t>
            </w:r>
            <w:r>
              <w:t>ương cánh tay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Can tốt, cử động bình thường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Can xấu, teo cơ</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22. Gãy 2 xương cẳng tay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12%</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23. Gãy 1 xương quay hoặc trụ</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24. Khớp giả 2 xương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25. Khớp giả 1 xương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26. Gãy đầu dưới xương quay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27. Gãy mỏm trâm quay hoặc trụ</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28. Gãy xương cổ tay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29. Gãy xương đốt bàn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30. Gãy xương đòn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Can tốt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Can xấu, cứng vai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Có chèn ép thần kinh mũ</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31. Gãy xương bả vai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Gãy vỡ, khuyết phần thân xương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Gãy vỡ ngành ngang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17%</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Gãy vỡ phần khớp v</w:t>
            </w:r>
            <w:r>
              <w:t>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32. Gãy xương ngón tay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II. CHI DƯỚI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33. Mất 1 chân từ háng xuống (tháo khớp háng 1 đùi)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34. Cắt cụt 1 đùi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 trên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 giữa hoặc dưới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35. Cắt cụt 1 chân từ gối xuống (tháo khớp gối)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36. Tháo khớp cổ chân hoặc mất 1 bàn</w:t>
            </w:r>
            <w:r>
              <w:t xml:space="preserve"> chân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37. Mất xương sên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38. Mất xương gót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39. Mất đoạn xương chày, mác gây khớp giả cẳng chân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40. Mất đoạn xương mác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41. Mắt mắt cá chân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Mắt cá ngoài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Mắt cá trong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42. Mất cả 5 ngón chân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xml:space="preserve">43. Mất 4 ngón cả ngón </w:t>
            </w:r>
            <w:r>
              <w:t>cái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44. Mất 4 ngón trừ ngón cái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45. Mất 3 ngón, 3-4-5</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46. Mất 3 ngón, 1-2-3</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47. Mất 1 ngón cái và ngón 2</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48. Mất 1 ngón cái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49. Mất 1 ngón ngoài ngón cái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50. Mất 1 đốt ngón cái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51. Cứng khớp háng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52. Cứng khớp gố</w:t>
            </w:r>
            <w:r>
              <w:t>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53. Mất phần lớn xương bánh chè và giới hạn nhiều khả năng duỗi cẳng chân trên đùi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54. Gãy chân can lệch hoặc mất xương làm ngắn chi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Ít nhất 5 cm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Từ 3 cm đến dưới 5 cm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55. Liệt hoàn toàn dây thần kinh hông khoeo ngoài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xml:space="preserve">56. </w:t>
            </w:r>
            <w:r>
              <w:t>Liệt hoàn toàn dây thần kinh hông khoeo trong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57. Gãy xương đùi 1/3 giữa hoặc dưới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Can tốt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Can xấu, trục lệch, chân dạng hoặc khép, teo cơ (Trường hợp phải mổ được thanh toán mức tối đa)</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58. Gãy 1/3 trên hay cổ xương đùi (Trường hợp m</w:t>
            </w:r>
            <w:r>
              <w:t>ổ được thanh toán tối đa)</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Can tốt, trục thẳng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Can xấu, chân vẹo, đi đau, teo cơ</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59. Khớp giả cả xương đùi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60. Gãy 2 xương cẳng chân (chày + mác)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61. Gãy xương chày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62. Gãy đoạn mâm chày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63. Gãy xương mác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64. Đứt gâ</w:t>
            </w:r>
            <w:r>
              <w:t>n bánh chè</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65. Vỡ xương bánh chè (trường hợp mổ thanh toán tối đa)</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66. Vỡ xương bánh chè bị cứng khớp gối hoặc teo cơ tứ đầu</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67. Đứt gân Achille (đã nối lại)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68. Gãy xương đốt bàn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69. Vỡ xương gót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70. Gãy xương thuyền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xml:space="preserve">71. </w:t>
            </w:r>
            <w:r>
              <w:t>Gãy xương ngón chân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72. Gãy ngành ngang xương mu</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73. Gãy ụ ngồi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74. Gãy xương cánh chậu 1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75. Gãy xương chậu 2 bên, méo xương chậu</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76. Gãy xương cùng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Không rối loạn cơ tròn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Có rối loạn cơ tròn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III. CỘT SỐNG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w:t>
            </w:r>
            <w:r>
              <w:t>7. Cắt bỏ cung sau</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Của 1 đốt sống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Của 2 đến 3 đốt sống trở lên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78. Gãy xẹp thân 1 đốt sống (không liệt tủy)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79. Gãy xẹp thân 2 đốt sống trở lên (không liệt tủy)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80. Gãy võ mỏm gai hoặc mỏm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Của 1 đốt sống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Của 2 đến</w:t>
            </w:r>
            <w:r>
              <w:t xml:space="preserve"> 3 đốt sống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IV. SỌ NÃO</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81. Khuyết xương sọ (chưa có biểu hiện thần kinh, tâm thần)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Đường kính dưới 6 cm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Đường kính từ 6 đến 10 cm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Đường kính trên 10 cm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82. Rối loạn ngôn ngữ do ảnh hưởng của vết thương đại não</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Nói ngọng</w:t>
            </w:r>
            <w:r>
              <w:t>, nói lắp khó khăn ảnh hưởng đến giao tiếp</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Không nói được do tổn hại vùng Broca</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Mất khả năng giao dịch bằng chữ viết (mất nhận biết về ngôn ngữ do tổn hại vùng Wernicke)</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83. Lột da đầu toàn hộ (1 phần theo tỉ lệ)</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84. Vết thương sọ n</w:t>
            </w:r>
            <w:r>
              <w:t>ão hở</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Xương bị nứt rạn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Lún xương sọ</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Nhiều mảnh xương đi sâu vào não</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85. Chấn thương sọ não kín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Vỡ vòm sọ (đường rạn nứt thường, lõm hoặc lún xương)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Vỡ xương lan xuống nền sọ không có liệt dây thần kinh ở nền sọ</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Vơ</w:t>
            </w:r>
            <w:r>
              <w:t xml:space="preserve"> xương lan xuống nền sọ, liệt dây thần kinh ở nền sọ</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86. Chấn thương não</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Chấn động não</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Phù não</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Giập não, dẹp não</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Chảy máu khoang dưới nhện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Máu tụ trong sọ (ngoài màng cứng, trong màng cứng, trong não)</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V. LỒNG NGỰC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87. Cắt bỏ 1 đến 2 xương sườn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88. Cắt bỏ từ 3 xương sườn trở lên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89. Cắt bỏ đoạn mỗi xương sườn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90. Gãy 1 - 2 xương sườn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91. Gãy 3 xương sườn trở lên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92. Gãy xương ức đơn thuần (chức năng phân tim và hô hấp bình thường)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93. M</w:t>
            </w:r>
            <w:r>
              <w:t>ẻ hoặc rạn xương ức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94. Cắt toàn bộ một bên phổi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95. Cắt nhiều thùy phổi ở 2 bên, DTS giảm trên 50%</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96. Cắt nhiều thùy phổi ở 1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97. Cắt 1 thùy phổi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98. Tràn dịch, khí, máu màng phổi (chỉ chọc hút đơn thuần)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99. Tràn khí, má</w:t>
            </w:r>
            <w:r>
              <w:t>u màng phổi (phải dẫn lưu mổ cầm máu)</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100. Tổn thương các van tim, vách tim do chấn thương (chưa suy tim)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101. Khâu màng ngoài tim: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Phẫu thuật kết quả hạn chế</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Phẫu thuật kết quả tốt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VI. BỤNG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102. Cắt toàn bộ dạ dày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103. C</w:t>
            </w:r>
            <w:r>
              <w:t>ắt đoạn dạ dày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104. Cắt gần hết ruột non (còn lại dưới 1 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105. Cắt đoạn ruột non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106. Cắt toàn bộ đại tràng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107. Cắt đoạn đại tràng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108. Cắt bỏ gan phải đơn thuần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109. Cắt bỏ gan trái đơn thuần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110. Cắt phân thùy gan, t</w:t>
            </w:r>
            <w:r>
              <w:t>ùy vị trí, số lượng và kết quả phẫu thuật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111. Cắt bỏ túi mật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112. Cắt bỏ lá lách</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113. Cắt bỏ đuôi tụy, lách</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114. Khâu lỗ thủng dạ dày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115. Khâu lỗ thủng ruột non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116. Khâu lỗ thủng đại tràng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117. Đụng rập gan, khâu gan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w:t>
            </w:r>
            <w:r>
              <w:t>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118. Khâu vỏ lá lách</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119. Khâu tụy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VII. CƠ QUAN TIẾT NIỆU, SINH DỤC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120. Cắt bỏ 1 thận, thận còn lại bình thường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121. Cắt bỏ 1 thận, thận còn lại bị tổn thương hoặc bệnh lý</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122. Cắt 1 phần thận trái hoặc phải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123. Chấn thươn</w:t>
            </w:r>
            <w:r>
              <w:t>g thận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Nhẹ (không phải xử lý đặc hiệu, theo dõi dưới 5 ngày)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Trung bình (phải dùng thuốc đặc trị, theo dõi trên 5 ngày)</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Nặng (có đụng dập, phải can thiệp ngoại khoa)</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47%</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124. Cắt 1 phần bàng quang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27%</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125. Mổ thông bàng quang vĩnh viễn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126. Khâu lỗ thủng bàng quang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127. Mất dương vật và 2 tinh hoàn ở người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Dưới 55 tuổi chưa có con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Dưới 55 tuổi có con rồi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Từ 55 tuổi trở lên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128. Cắt bỏ dạ con và buồng trứng 1 bên ở người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Dưới 45 tuổi chưa có con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Dưới 45 tuổi có con rồi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Từ 45 tuổi trở lên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129. Cắt vú ở nữ</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Dưới 45 tuổi: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- 1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- 2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Từ 45 tuổi trở lên: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- 1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- 2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VIII. MẮT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130. Mất hoặc mù hoàn toàn 1 mắt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Không lắp được mắt giả</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Lắp đ</w:t>
            </w:r>
            <w:r>
              <w:t>ược mắt giả</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131. Một mắt thị lực còn đến 1/10</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132. Một mắt thị lực còn từ 2/10 đến 4/10</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12%</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133. Một mắt thị lực còn từ 5/10 đến 7/10</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IX. TAI - MŨI - HỌNG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134. Điếc 2 tai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Hoàn toàn không phục hồi được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Nặng (Nói to hoặc thét và</w:t>
            </w:r>
            <w:r>
              <w:t>o tai còn nghe )</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Vừa (Nói to 1 đến 2 m còn nghe )</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Nhẹ (Nói to 2 đến 4 m còn nghe)</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135. Điếc 1 tai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Hoàn toàn không phục hồi được</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Vừa</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Nhẹ</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136. Mất vành tai 2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137. Mất vành tai 1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138. Sẹo rúm vành ta</w:t>
            </w:r>
            <w:r>
              <w:t>i, chít hẹp ống tai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139. Mất mũi, biến dạng mũi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140. Vết thương họng sẹo hẹp ảnh hưởng đến nuốt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X. RĂNG - HÀM - MẶT</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141. Mất 1 phần xương hàm trên và 1 phần xương hàm dưới từ cành cao trở xuống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Khác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Cùng bên</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xml:space="preserve">142. Mất </w:t>
            </w:r>
            <w:r>
              <w:t>toàn bộ xương hàm trên hoặc dưới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143. Mất 1 phần xương hàm trên hoặc 1 phần xương hàm dưới (từ 1/3 đến 1/2 bị mất) từ cành cao trở xuống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144. Gãy xương hàm trên và hàm dưới can xấu gây sai khớp cắn nhai, ăn khó</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145. Gãy xương gò má, cung tiế</w:t>
            </w:r>
            <w:r>
              <w:t>p xương hàm trên hoặc xương hàm dưới gây rối loạn nhẹ khớp cắn và chức năng nhai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146. Khớp hàm giả do không liền xương hay khuyết xương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147. Mất răng: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Trên 8 cái không lắp được răng giả</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Từ 5 đến 7 răng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Từ 3 đến 4 răng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8%</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xml:space="preserve">- Từ </w:t>
            </w:r>
            <w:r>
              <w:t>1 đến 2 răng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148. Mất 3/4 lưỡi còn gốc lưỡi (từ đường gai V trở ra)</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75%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149. Mất 2/3 lưỡi lừ đầu lưỡi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150. Mất 1/3 lưỡi ảnh hưởng đến phát âm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151. Mất 1 phần nhỏ lưỡi (dưới 1/3) ảnh hưởng đến phát âm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rPr>
                <w:b/>
                <w:bCs/>
              </w:rPr>
              <w:t>XI. VẾT THƯƠNG PHẦN MỀM, BỎNG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152</w:t>
            </w:r>
            <w:r>
              <w:t>. Vết thương phần mềm (VTPM) gây đau rát, tê, co kéo, ảnh hưởng đến gân, cơ, mạch máu lớn, thần kinh</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12%</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153. VTPM ở ngực, bụng ảnh hưởng đến hô hấp</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154. VTPM để lại sẹo xơ cứng làm biến dạng mắt gây trở ngại đến ăn, nhai và cử động cổ</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40%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155. VTPM</w:t>
            </w:r>
            <w:r>
              <w:t xml:space="preserve"> khuyết hổng lớn ở chung quanh hốc miệng, vết thương môi và má ảnh hưởng nhiều đến ăn uống.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156. Mất 1 phần hàm ếch làm thông giữa mũi và miệng</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157. Bỏng nông (độ I, độ II)</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Diện tích dưới 5 cm</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Diện tích từ 5 đến 15%</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Diện tích tr</w:t>
            </w:r>
            <w:r>
              <w:t>ên 15%</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158. Bỏng sâu (độ III, độ IV, độ V)</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Diện tích dưới 5%</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20%</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Diện tích từ 5 đến 15%</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35%</w:t>
            </w:r>
          </w:p>
        </w:tc>
      </w:tr>
      <w:tr w:rsidR="00000000">
        <w:tblPrEx>
          <w:tblBorders>
            <w:top w:val="none" w:sz="0" w:space="0" w:color="auto"/>
            <w:bottom w:val="none" w:sz="0" w:space="0" w:color="auto"/>
            <w:insideH w:val="none" w:sz="0" w:space="0" w:color="auto"/>
            <w:insideV w:val="none" w:sz="0" w:space="0" w:color="auto"/>
          </w:tblBorders>
        </w:tblPrEx>
        <w:tc>
          <w:tcPr>
            <w:tcW w:w="302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pPr>
            <w:r>
              <w:t>- Diện tích trên 15%</w:t>
            </w:r>
          </w:p>
        </w:tc>
        <w:tc>
          <w:tcPr>
            <w:tcW w:w="19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98191F">
            <w:pPr>
              <w:spacing w:before="120"/>
              <w:jc w:val="right"/>
            </w:pPr>
            <w:r>
              <w:t>60%</w:t>
            </w:r>
          </w:p>
        </w:tc>
      </w:tr>
    </w:tbl>
    <w:p w:rsidR="00000000" w:rsidRDefault="0098191F">
      <w:pPr>
        <w:spacing w:before="120" w:after="280" w:afterAutospacing="1"/>
      </w:pPr>
      <w:r>
        <w:rPr>
          <w:b/>
          <w:bCs/>
        </w:rPr>
        <w:t>Những trường hợp đặc biệt:</w:t>
      </w:r>
    </w:p>
    <w:p w:rsidR="00000000" w:rsidRDefault="0098191F">
      <w:pPr>
        <w:spacing w:before="120" w:after="280" w:afterAutospacing="1"/>
      </w:pPr>
      <w:r>
        <w:t>1. Trường hợp bị dính các khớp ngón tay (trừ ngón cái và ngón trỏ) và các khớp ngón chân (trừ ngó</w:t>
      </w:r>
      <w:r>
        <w:t>n cái) thì số tiền bồi thường chỉ bằng 50% số tiền bồi thường quy định trong trường hợp cụt ngón đó.</w:t>
      </w:r>
    </w:p>
    <w:p w:rsidR="00000000" w:rsidRDefault="0098191F">
      <w:pPr>
        <w:spacing w:before="120" w:after="280" w:afterAutospacing="1"/>
      </w:pPr>
      <w:r>
        <w:t>2. Trường hợp mất hẳn chức năng của từng bộ phận hoặc hỏng vĩnh viễn chi được coi như mất từng bộ phận đó hoặc mất chi.</w:t>
      </w:r>
    </w:p>
    <w:p w:rsidR="00000000" w:rsidRDefault="0098191F">
      <w:pPr>
        <w:spacing w:before="120" w:after="280" w:afterAutospacing="1"/>
      </w:pPr>
      <w:r>
        <w:t>3. Trong trường hợp trước khi xảy r</w:t>
      </w:r>
      <w:r>
        <w:t>a tai nạn, người lao động chỉ có một mắt và nay mất nốt mắt lành còn lại thì được coi là suy giảm khả năng lao động vĩnh viễn trên 81%.</w:t>
      </w:r>
    </w:p>
    <w:p w:rsidR="00000000" w:rsidRDefault="0098191F">
      <w:pPr>
        <w:spacing w:before="120" w:after="280" w:afterAutospacing="1"/>
      </w:pPr>
      <w:r>
        <w:t>4. Trường hợp người bị tai nạn bị nhiều hơn một loại thương tật thì số tiền bồi thường sẽ là tổng số tiền bồi thường cho</w:t>
      </w:r>
      <w:r>
        <w:t xml:space="preserve"> từng loại thương tật. Tổng số tiền bồi thường sẽ không vượt quá giới hạn trách nhiệm bảo hiểm theo quy định.</w:t>
      </w:r>
    </w:p>
    <w:p w:rsidR="00000000" w:rsidRDefault="0098191F">
      <w:pPr>
        <w:spacing w:before="120" w:after="280" w:afterAutospacing="1"/>
      </w:pPr>
      <w:r>
        <w:t>5. Những trường hợp suy giảm khả năng lao động không được liệt kê trong Bảng trả tiền bồi thường bảo hiểm này sẽ được bồi thường theo tỷ lệ trên c</w:t>
      </w:r>
      <w:r>
        <w:t>ơ sở so sánh tính nghiêm trọng của nó với những trường hợp khác có trong Bảng trả tiền bồi thường bảo hiểm. Trường hợp doanh nghiệp bảo hiểm không xác định được tỷ lệ suy giảm khả năng lao động, việc bồi thường sẽ được căn cứ vào kết luận của Hội đồng giám</w:t>
      </w:r>
      <w:r>
        <w:t xml:space="preserve"> định y khoa.</w:t>
      </w:r>
    </w:p>
    <w:p w:rsidR="00000000" w:rsidRDefault="0098191F">
      <w:pPr>
        <w:spacing w:before="120" w:after="280" w:afterAutospacing="1"/>
      </w:pPr>
      <w:r>
        <w:t>6. Trường hợp có sự khác biệt giữa tỷ lệ suy giảm khả năng lao động quy định tại Phụ lục này và kết luận của Hội đồng giám định y khoa thì lấy theo tỷ lệ suy giảm khả năng lao động lớn hơn.</w:t>
      </w:r>
    </w:p>
    <w:p w:rsidR="00000000" w:rsidRDefault="0098191F">
      <w:pPr>
        <w:spacing w:before="120" w:after="280" w:afterAutospacing="1"/>
        <w:jc w:val="center"/>
      </w:pPr>
      <w:r>
        <w:rPr>
          <w:b/>
          <w:bCs/>
        </w:rPr>
        <w:t> </w:t>
      </w:r>
    </w:p>
    <w:p w:rsidR="00000000" w:rsidRDefault="0098191F">
      <w:pPr>
        <w:spacing w:before="120" w:after="280" w:afterAutospacing="1"/>
        <w:jc w:val="center"/>
      </w:pPr>
      <w:bookmarkStart w:id="200" w:name="chuong_pl_8"/>
      <w:r>
        <w:rPr>
          <w:b/>
          <w:bCs/>
        </w:rPr>
        <w:t>PHỤ LỤC VIII</w:t>
      </w:r>
      <w:bookmarkEnd w:id="200"/>
    </w:p>
    <w:p w:rsidR="00000000" w:rsidRDefault="0098191F">
      <w:pPr>
        <w:spacing w:before="120" w:after="280" w:afterAutospacing="1"/>
        <w:jc w:val="center"/>
      </w:pPr>
      <w:r>
        <w:rPr>
          <w:i/>
          <w:iCs/>
        </w:rPr>
        <w:t xml:space="preserve">(Kèm theo Nghị định số 67/2023/NĐ-CP </w:t>
      </w:r>
      <w:r>
        <w:rPr>
          <w:i/>
          <w:iCs/>
        </w:rPr>
        <w:t>ngày 06 tháng 9 năm 2023 của Chính phủ)</w:t>
      </w:r>
    </w:p>
    <w:p w:rsidR="00000000" w:rsidRDefault="0098191F">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98191F">
      <w:pPr>
        <w:spacing w:before="120" w:after="280" w:afterAutospacing="1"/>
        <w:jc w:val="center"/>
      </w:pPr>
      <w:r>
        <w:rPr>
          <w:i/>
          <w:iCs/>
        </w:rPr>
        <w:t>..... ngày.... tháng.... năm ...</w:t>
      </w:r>
    </w:p>
    <w:p w:rsidR="00000000" w:rsidRDefault="0098191F">
      <w:pPr>
        <w:spacing w:before="120" w:after="280" w:afterAutospacing="1"/>
        <w:jc w:val="center"/>
      </w:pPr>
      <w:bookmarkStart w:id="201" w:name="chuong_pl_8_name"/>
      <w:r>
        <w:rPr>
          <w:b/>
          <w:bCs/>
        </w:rPr>
        <w:t>ĐƠN ĐỀ NGHỊ THÀNH LẬP</w:t>
      </w:r>
      <w:bookmarkEnd w:id="201"/>
      <w:r>
        <w:rPr>
          <w:b/>
          <w:bCs/>
        </w:rPr>
        <w:br/>
      </w:r>
      <w:bookmarkStart w:id="202" w:name="chuong_pl_8_name_name"/>
      <w:r>
        <w:rPr>
          <w:b/>
          <w:bCs/>
        </w:rPr>
        <w:t>HỘI ĐỒNG QUẢN LÝ QUỸ BẢO HIỂM XE CƠ GIỚI</w:t>
      </w:r>
      <w:bookmarkEnd w:id="202"/>
    </w:p>
    <w:p w:rsidR="00000000" w:rsidRDefault="0098191F">
      <w:pPr>
        <w:spacing w:before="120" w:after="280" w:afterAutospacing="1"/>
        <w:jc w:val="center"/>
      </w:pPr>
      <w:r>
        <w:t>Kính gửi: Bộ trưởng Bộ Tài chính.</w:t>
      </w:r>
    </w:p>
    <w:p w:rsidR="00000000" w:rsidRDefault="0098191F">
      <w:pPr>
        <w:spacing w:before="120" w:after="280" w:afterAutospacing="1"/>
      </w:pPr>
      <w:r>
        <w:t xml:space="preserve">Căn cứ </w:t>
      </w:r>
      <w:r>
        <w:t>Nghị định số ..../2023/NĐ-CP ngày   /   /2023 của Chính phủ quy định về bảo hiểm bắt buộc trách nhiệm dân sự của chủ xe cơ giới, bảo hiểm cháy, nổ bắt buộc, bảo hiểm bắt buộc trong hoạt động đầu tư xây dựng;</w:t>
      </w:r>
    </w:p>
    <w:p w:rsidR="00000000" w:rsidRDefault="0098191F">
      <w:pPr>
        <w:spacing w:before="120" w:after="280" w:afterAutospacing="1"/>
      </w:pPr>
      <w:r>
        <w:t>Đề nghị Bộ Tài chính chấp thuận cho Hiệp hội Bảo</w:t>
      </w:r>
      <w:r>
        <w:t xml:space="preserve"> hiểm Việt Nam thành lập Hội đồng quản lý Quỹ bảo hiểm xe cơ giới như sau:</w:t>
      </w:r>
    </w:p>
    <w:p w:rsidR="00000000" w:rsidRDefault="0098191F">
      <w:pPr>
        <w:spacing w:before="120" w:after="280" w:afterAutospacing="1"/>
      </w:pPr>
      <w:r>
        <w:t>- Tên tổ chức được thành lập:</w:t>
      </w:r>
    </w:p>
    <w:p w:rsidR="00000000" w:rsidRDefault="0098191F">
      <w:pPr>
        <w:spacing w:before="120" w:after="280" w:afterAutospacing="1"/>
      </w:pPr>
      <w:r>
        <w:t>- Địa chỉ:</w:t>
      </w:r>
    </w:p>
    <w:p w:rsidR="00000000" w:rsidRDefault="0098191F">
      <w:pPr>
        <w:spacing w:before="120" w:after="280" w:afterAutospacing="1"/>
      </w:pPr>
      <w:r>
        <w:t>- Nội dung hoạt động:</w:t>
      </w:r>
    </w:p>
    <w:p w:rsidR="00000000" w:rsidRDefault="0098191F">
      <w:pPr>
        <w:spacing w:before="120" w:after="280" w:afterAutospacing="1"/>
      </w:pPr>
      <w:r>
        <w:t>Hiệp hội bảo hiểm Việt Nam sẽ hoàn tất các thủ tục liên quan và cam kết chịu trách nhiệm về sự chính xác và tuân thủ q</w:t>
      </w:r>
      <w:r>
        <w:t>uy định pháp luật của Đơn này và hồ sơ kèm theo.</w:t>
      </w:r>
    </w:p>
    <w:p w:rsidR="00000000" w:rsidRDefault="0098191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pPr>
            <w:r>
              <w:rPr>
                <w:b/>
                <w:bCs/>
                <w:i/>
                <w:iCs/>
              </w:rPr>
              <w:br/>
            </w:r>
            <w:r>
              <w:t>Hồ sơ kèm theo:</w:t>
            </w:r>
            <w:r>
              <w:br/>
              <w:t>- Liệt kê rõ tài liệu kèm theo.</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b/>
                <w:bCs/>
              </w:rPr>
              <w:t>CHỦ TỊCH</w:t>
            </w:r>
            <w:r>
              <w:rPr>
                <w:b/>
                <w:bCs/>
              </w:rPr>
              <w:br/>
              <w:t>HIỆP HỘI BẢO HIỂM VIỆT NAM</w:t>
            </w:r>
            <w:r>
              <w:rPr>
                <w:b/>
                <w:bCs/>
              </w:rPr>
              <w:br/>
            </w:r>
            <w:r>
              <w:rPr>
                <w:i/>
                <w:iCs/>
              </w:rPr>
              <w:t>(Ký tên và đóng dấu)</w:t>
            </w:r>
          </w:p>
        </w:tc>
      </w:tr>
    </w:tbl>
    <w:p w:rsidR="00000000" w:rsidRDefault="0098191F">
      <w:pPr>
        <w:spacing w:before="120" w:after="280" w:afterAutospacing="1"/>
      </w:pPr>
      <w:r>
        <w:t> </w:t>
      </w:r>
    </w:p>
    <w:p w:rsidR="00000000" w:rsidRDefault="0098191F">
      <w:pPr>
        <w:spacing w:before="120" w:after="280" w:afterAutospacing="1"/>
        <w:jc w:val="center"/>
      </w:pPr>
      <w:bookmarkStart w:id="203" w:name="chuong_pl_9"/>
      <w:r>
        <w:rPr>
          <w:b/>
          <w:bCs/>
        </w:rPr>
        <w:t>PHỤ LỤC IX</w:t>
      </w:r>
      <w:bookmarkEnd w:id="203"/>
    </w:p>
    <w:p w:rsidR="00000000" w:rsidRDefault="0098191F">
      <w:pPr>
        <w:spacing w:before="120" w:after="280" w:afterAutospacing="1"/>
        <w:jc w:val="center"/>
      </w:pPr>
      <w:r>
        <w:rPr>
          <w:i/>
          <w:iCs/>
        </w:rPr>
        <w:t>(Kèm theo Nghị định số 67/2023/NĐ-CP ngày 06 tháng 9 năm 2023 của Chính phủ)</w:t>
      </w:r>
    </w:p>
    <w:p w:rsidR="00000000" w:rsidRDefault="0098191F">
      <w:pPr>
        <w:spacing w:before="120" w:after="280" w:afterAutospacing="1"/>
        <w:jc w:val="center"/>
      </w:pPr>
      <w:r>
        <w:rPr>
          <w:b/>
          <w:bCs/>
        </w:rPr>
        <w:t>CỘNG HÒA</w:t>
      </w:r>
      <w:r>
        <w:rPr>
          <w:b/>
          <w:bCs/>
        </w:rPr>
        <w:t xml:space="preserve"> XÃ HỘI CHỦ NGHĨA VIỆT NAM</w:t>
      </w:r>
      <w:r>
        <w:rPr>
          <w:b/>
          <w:bCs/>
        </w:rPr>
        <w:br/>
        <w:t>Độc lập - Tự do - Hạnh phúc</w:t>
      </w:r>
      <w:r>
        <w:rPr>
          <w:b/>
          <w:bCs/>
        </w:rPr>
        <w:br/>
        <w:t>---------------</w:t>
      </w:r>
    </w:p>
    <w:p w:rsidR="00000000" w:rsidRDefault="0098191F">
      <w:pPr>
        <w:spacing w:before="120" w:after="280" w:afterAutospacing="1"/>
        <w:jc w:val="center"/>
      </w:pPr>
      <w:r>
        <w:rPr>
          <w:i/>
          <w:iCs/>
        </w:rPr>
        <w:t>..... ngày.... tháng.... năm ...</w:t>
      </w:r>
    </w:p>
    <w:p w:rsidR="00000000" w:rsidRDefault="0098191F">
      <w:pPr>
        <w:spacing w:before="120" w:after="280" w:afterAutospacing="1"/>
        <w:jc w:val="center"/>
      </w:pPr>
      <w:bookmarkStart w:id="204" w:name="chuong_pl_9_name"/>
      <w:r>
        <w:rPr>
          <w:b/>
          <w:bCs/>
        </w:rPr>
        <w:t>ĐƠN ĐỀ NGHỊ THAY ĐỔI THÀNH VIÊN</w:t>
      </w:r>
      <w:bookmarkEnd w:id="204"/>
      <w:r>
        <w:rPr>
          <w:b/>
          <w:bCs/>
        </w:rPr>
        <w:br/>
      </w:r>
      <w:bookmarkStart w:id="205" w:name="chuong_pl_9_name_name"/>
      <w:r>
        <w:rPr>
          <w:b/>
          <w:bCs/>
        </w:rPr>
        <w:t>HỘI ĐỒNG QUẢN LÝ QUỸ BẢO HIỂM XE CƠ GIỚI</w:t>
      </w:r>
      <w:bookmarkEnd w:id="205"/>
    </w:p>
    <w:p w:rsidR="00000000" w:rsidRDefault="0098191F">
      <w:pPr>
        <w:spacing w:before="120" w:after="280" w:afterAutospacing="1"/>
        <w:jc w:val="center"/>
      </w:pPr>
      <w:r>
        <w:t>Kính gửi: Bộ trưởng Bộ Tài chính.</w:t>
      </w:r>
    </w:p>
    <w:p w:rsidR="00000000" w:rsidRDefault="0098191F">
      <w:pPr>
        <w:spacing w:before="120" w:after="280" w:afterAutospacing="1"/>
      </w:pPr>
      <w:r>
        <w:t>Cản cứ Nghị định số ..../2023/NĐ-CP ngày   / </w:t>
      </w:r>
      <w:r>
        <w:t xml:space="preserve">  /2023 của Chính phủ quy định về bảo hiểm bắt buộc trách nhiệm dân sự của chủ xe cơ giới, bảo hiểm cháy, nổ bắt buộc, bảo hiểm bắt buộc trong hoạt động đầu tư xây dựng;</w:t>
      </w:r>
    </w:p>
    <w:p w:rsidR="00000000" w:rsidRDefault="0098191F">
      <w:pPr>
        <w:spacing w:before="120" w:after="280" w:afterAutospacing="1"/>
      </w:pPr>
      <w:r>
        <w:t>Đề nghị Bộ Tài chính chấp Thuận cho Hội đồng quản lý Quỹ bảo hiểm xe cơ giới được thay</w:t>
      </w:r>
      <w:r>
        <w:t xml:space="preserve"> đổi thành viên Hội đồng quản lý Quỹ bảo hiểm xe cơ giới như sau:</w:t>
      </w:r>
    </w:p>
    <w:p w:rsidR="00000000" w:rsidRDefault="0098191F">
      <w:pPr>
        <w:spacing w:before="120" w:after="280" w:afterAutospacing="1"/>
      </w:pPr>
      <w:r>
        <w:t>- Tên thành viên Hội đồng quản lý Quỹ bảo hiểm xe cơ giới cũ:</w:t>
      </w:r>
    </w:p>
    <w:p w:rsidR="00000000" w:rsidRDefault="0098191F">
      <w:pPr>
        <w:spacing w:before="120" w:after="280" w:afterAutospacing="1"/>
      </w:pPr>
      <w:r>
        <w:t>- Tên thành viên Hội đồng quản lý Quỹ bảo hiểm xe cơ giới mới:</w:t>
      </w:r>
    </w:p>
    <w:p w:rsidR="00000000" w:rsidRDefault="0098191F">
      <w:pPr>
        <w:spacing w:before="120" w:after="280" w:afterAutospacing="1"/>
      </w:pPr>
      <w:r>
        <w:t>- Lý do thay đổi:</w:t>
      </w:r>
    </w:p>
    <w:p w:rsidR="00000000" w:rsidRDefault="0098191F">
      <w:pPr>
        <w:spacing w:before="120" w:after="280" w:afterAutospacing="1"/>
      </w:pPr>
      <w:r>
        <w:t>Hội đồng quản lý Quỹ bảo hiểm xe cơ giới sẽ hoà</w:t>
      </w:r>
      <w:r>
        <w:t>n tất các thủ tục liên quan và cam kết chịu trách nhiệm về sự chính xác và tuân thủ quy định pháp luật của Đơn này và hồ sơ kèm theo.</w:t>
      </w:r>
    </w:p>
    <w:p w:rsidR="00000000" w:rsidRDefault="0098191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pPr>
            <w:r>
              <w:rPr>
                <w:b/>
                <w:bCs/>
                <w:i/>
                <w:iCs/>
              </w:rPr>
              <w:br/>
            </w:r>
            <w:r>
              <w:t>Hồ sơ kèm theo:</w:t>
            </w:r>
            <w:r>
              <w:br/>
              <w:t>- Liệt kê rõ tài liệu kèm theo.</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b/>
                <w:bCs/>
              </w:rPr>
              <w:t>CHỦ TỊCH HỘI ĐỒNG QUẢN LÝ</w:t>
            </w:r>
            <w:r>
              <w:rPr>
                <w:b/>
                <w:bCs/>
              </w:rPr>
              <w:br/>
              <w:t>QUỸ BẢO HIỂM XE CƠ GIỚI</w:t>
            </w:r>
            <w:r>
              <w:rPr>
                <w:b/>
                <w:bCs/>
              </w:rPr>
              <w:br/>
            </w:r>
            <w:r>
              <w:rPr>
                <w:i/>
                <w:iCs/>
              </w:rPr>
              <w:t>(Ký tên và đóng dấu)</w:t>
            </w:r>
          </w:p>
        </w:tc>
      </w:tr>
    </w:tbl>
    <w:p w:rsidR="00000000" w:rsidRDefault="0098191F">
      <w:pPr>
        <w:spacing w:before="120" w:after="280" w:afterAutospacing="1"/>
      </w:pPr>
      <w:r>
        <w:t> </w:t>
      </w:r>
    </w:p>
    <w:p w:rsidR="00000000" w:rsidRDefault="0098191F">
      <w:pPr>
        <w:spacing w:before="120" w:after="280" w:afterAutospacing="1"/>
        <w:jc w:val="center"/>
      </w:pPr>
      <w:bookmarkStart w:id="206" w:name="chuong_pl_10"/>
      <w:r>
        <w:rPr>
          <w:b/>
          <w:bCs/>
        </w:rPr>
        <w:t>PHỤ LỤC X</w:t>
      </w:r>
      <w:bookmarkEnd w:id="206"/>
    </w:p>
    <w:p w:rsidR="00000000" w:rsidRDefault="0098191F">
      <w:pPr>
        <w:spacing w:before="120" w:after="280" w:afterAutospacing="1"/>
        <w:jc w:val="center"/>
      </w:pPr>
      <w:bookmarkStart w:id="207" w:name="chuong_pl_10_name"/>
      <w:r>
        <w:t>CÁC MẪU BÁO CÁO</w:t>
      </w:r>
      <w:bookmarkEnd w:id="207"/>
      <w:r>
        <w:br/>
      </w:r>
      <w:r>
        <w:rPr>
          <w:i/>
          <w:iCs/>
        </w:rPr>
        <w:t>(Kèm theo Nghị định số 67/2023/NĐ-CP ngày 06 tháng 9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8"/>
        <w:gridCol w:w="1555"/>
        <w:gridCol w:w="7067"/>
      </w:tblGrid>
      <w:tr w:rsidR="00000000">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STT</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Mẫu báo cáo</w:t>
            </w:r>
          </w:p>
        </w:tc>
        <w:tc>
          <w:tcPr>
            <w:tcW w:w="37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rPr>
                <w:b/>
                <w:bCs/>
              </w:rPr>
              <w:t>Tên Báo cáo</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1</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Mẫu số 1</w:t>
            </w:r>
          </w:p>
        </w:tc>
        <w:tc>
          <w:tcPr>
            <w:tcW w:w="37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pPr>
            <w:r>
              <w:t>Báo cáo về tình hình thực hiện bảo hiểm bắt buộc trách nhiệm dân sự của chủ xe cơ giới</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2</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Mẫu số 2</w:t>
            </w:r>
          </w:p>
        </w:tc>
        <w:tc>
          <w:tcPr>
            <w:tcW w:w="37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pPr>
            <w:r>
              <w:t>Báo cáo doa</w:t>
            </w:r>
            <w:r>
              <w:t>nh thu, bồi thường bảo hiểm cháy, nổ bắt buộc</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3</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Mẫu số 3</w:t>
            </w:r>
          </w:p>
        </w:tc>
        <w:tc>
          <w:tcPr>
            <w:tcW w:w="37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pPr>
            <w:r>
              <w:t>Báo cáo doanh thu, bồi thường bảo hiểm bắt buộc công trình trong hoạt động đầu tư xây dựng</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4</w:t>
            </w:r>
          </w:p>
        </w:tc>
        <w:tc>
          <w:tcPr>
            <w:tcW w:w="8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98191F">
            <w:pPr>
              <w:spacing w:before="120"/>
              <w:jc w:val="center"/>
            </w:pPr>
            <w:r>
              <w:t>Mẫu số 4</w:t>
            </w:r>
          </w:p>
        </w:tc>
        <w:tc>
          <w:tcPr>
            <w:tcW w:w="37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98191F">
            <w:pPr>
              <w:spacing w:before="120"/>
            </w:pPr>
            <w:r>
              <w:t>Báo cáo tình hình thu, nộp từ bảo hiểm cháy, nổ bắt buộc</w:t>
            </w:r>
          </w:p>
        </w:tc>
      </w:tr>
    </w:tbl>
    <w:p w:rsidR="00000000" w:rsidRDefault="0098191F">
      <w:pPr>
        <w:spacing w:before="120" w:after="280" w:afterAutospacing="1"/>
      </w:pPr>
      <w:r>
        <w:t> </w:t>
      </w:r>
    </w:p>
    <w:p w:rsidR="00000000" w:rsidRDefault="0098191F">
      <w:pPr>
        <w:spacing w:before="120" w:after="280" w:afterAutospacing="1"/>
        <w:jc w:val="right"/>
      </w:pPr>
      <w:bookmarkStart w:id="208" w:name="chuong_pl_10_1"/>
      <w:r>
        <w:rPr>
          <w:b/>
          <w:bCs/>
        </w:rPr>
        <w:t>Mẫu số 1</w:t>
      </w:r>
      <w:bookmarkEnd w:id="208"/>
    </w:p>
    <w:p w:rsidR="00000000" w:rsidRDefault="0098191F">
      <w:pPr>
        <w:spacing w:before="120" w:after="280" w:afterAutospacing="1"/>
        <w:jc w:val="center"/>
      </w:pPr>
      <w:bookmarkStart w:id="209" w:name="chuong_pl_10_1_name"/>
      <w:r>
        <w:rPr>
          <w:b/>
          <w:bCs/>
        </w:rPr>
        <w:t xml:space="preserve">BÁO CÁO VỀ TÌNH HÌNH THỰC </w:t>
      </w:r>
      <w:r>
        <w:rPr>
          <w:b/>
          <w:bCs/>
        </w:rPr>
        <w:t>HIỆN BẢO HIỂM BẮT BUỘC TRÁCH NHIỆM DÂN SỰ CỦA CHỦ XE CƠ GIỚI</w:t>
      </w:r>
      <w:bookmarkEnd w:id="209"/>
    </w:p>
    <w:p w:rsidR="00000000" w:rsidRDefault="0098191F">
      <w:pPr>
        <w:spacing w:before="120" w:after="280" w:afterAutospacing="1"/>
      </w:pPr>
      <w:r>
        <w:t>Tên doanh nghiệp bảo hiểm: ...</w:t>
      </w:r>
    </w:p>
    <w:p w:rsidR="00000000" w:rsidRDefault="0098191F">
      <w:pPr>
        <w:spacing w:before="120" w:after="280" w:afterAutospacing="1"/>
      </w:pPr>
      <w:r>
        <w:t>Kỳ báo cáo: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6"/>
        <w:gridCol w:w="1772"/>
        <w:gridCol w:w="542"/>
        <w:gridCol w:w="632"/>
        <w:gridCol w:w="542"/>
        <w:gridCol w:w="632"/>
        <w:gridCol w:w="542"/>
        <w:gridCol w:w="632"/>
        <w:gridCol w:w="542"/>
        <w:gridCol w:w="632"/>
        <w:gridCol w:w="542"/>
        <w:gridCol w:w="632"/>
        <w:gridCol w:w="542"/>
        <w:gridCol w:w="630"/>
      </w:tblGrid>
      <w:tr w:rsidR="0098191F" w:rsidTr="0098191F">
        <w:tc>
          <w:tcPr>
            <w:tcW w:w="30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STT</w:t>
            </w:r>
          </w:p>
        </w:tc>
        <w:tc>
          <w:tcPr>
            <w:tcW w:w="9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Loại xe</w:t>
            </w:r>
          </w:p>
        </w:tc>
        <w:tc>
          <w:tcPr>
            <w:tcW w:w="626"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lượng xe</w:t>
            </w:r>
          </w:p>
        </w:tc>
        <w:tc>
          <w:tcPr>
            <w:tcW w:w="626"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 (triệu đồng)</w:t>
            </w:r>
          </w:p>
        </w:tc>
        <w:tc>
          <w:tcPr>
            <w:tcW w:w="626"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vụ tai nạn</w:t>
            </w:r>
          </w:p>
        </w:tc>
        <w:tc>
          <w:tcPr>
            <w:tcW w:w="626"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người chết (người)</w:t>
            </w:r>
          </w:p>
        </w:tc>
        <w:tc>
          <w:tcPr>
            <w:tcW w:w="1251"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tiền bồi thường (triệu đồng)</w:t>
            </w:r>
          </w:p>
        </w:tc>
      </w:tr>
      <w:tr w:rsidR="0098191F" w:rsidTr="0098191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6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Về người</w:t>
            </w:r>
          </w:p>
        </w:tc>
        <w:tc>
          <w:tcPr>
            <w:tcW w:w="62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Về tài sản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Đầu kỳ</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Cuối kỳ</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Đầu kỳ</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Cuối kỳ</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Đầu kỳ</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Cuối kỳ</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Đầu kỳ</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Cuối k</w:t>
            </w:r>
            <w:r>
              <w:rPr>
                <w:b/>
                <w:bCs/>
              </w:rPr>
              <w:t>ỳ</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Đầu kỳ</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Cuối kỳ</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Đầu kỳ</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Cuối kỳ</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w:t>
            </w:r>
          </w:p>
        </w:tc>
        <w:tc>
          <w:tcPr>
            <w:tcW w:w="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Xe mô tô 2 bánh</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II</w:t>
            </w:r>
          </w:p>
        </w:tc>
        <w:tc>
          <w:tcPr>
            <w:tcW w:w="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Xe mô tô ba bánh, xe gắn máy và các loại xe cơ giới tương tự</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III</w:t>
            </w:r>
          </w:p>
        </w:tc>
        <w:tc>
          <w:tcPr>
            <w:tcW w:w="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 xml:space="preserve">Xe ô tô không kinh doanh vận tải </w:t>
            </w:r>
            <w:r>
              <w:t>(Chi tiết từng loại xe theo biểu phí)</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IV</w:t>
            </w:r>
          </w:p>
        </w:tc>
        <w:tc>
          <w:tcPr>
            <w:tcW w:w="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 xml:space="preserve">Xe ô tô kinh doanh vận tải </w:t>
            </w:r>
            <w:r>
              <w:t>(Chi tiết từng loại xe theo biểu phí)</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V</w:t>
            </w:r>
          </w:p>
        </w:tc>
        <w:tc>
          <w:tcPr>
            <w:tcW w:w="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Xe ô tô chở hàng</w:t>
            </w:r>
            <w:r>
              <w:t xml:space="preserve"> (Chi tiết từng loại xe theo biểu phí)</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VI</w:t>
            </w:r>
          </w:p>
        </w:tc>
        <w:tc>
          <w:tcPr>
            <w:tcW w:w="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Xe khác</w:t>
            </w:r>
            <w:r>
              <w:t xml:space="preserve"> (Chi tiết từng loại xe theo biểu phí)</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98191F" w:rsidTr="0098191F">
        <w:tblPrEx>
          <w:tblBorders>
            <w:top w:val="none" w:sz="0" w:space="0" w:color="auto"/>
            <w:bottom w:val="none" w:sz="0" w:space="0" w:color="auto"/>
            <w:insideH w:val="none" w:sz="0" w:space="0" w:color="auto"/>
            <w:insideV w:val="none" w:sz="0" w:space="0" w:color="auto"/>
          </w:tblBorders>
        </w:tblPrEx>
        <w:tc>
          <w:tcPr>
            <w:tcW w:w="124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Tổng cộng</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bl>
    <w:p w:rsidR="00000000" w:rsidRDefault="0098191F">
      <w:pPr>
        <w:spacing w:before="120" w:after="280" w:afterAutospacing="1"/>
      </w:pPr>
      <w:r>
        <w:t>Chúng tôi xin đảm bảo những thông tin trên là đúng sự thực.</w:t>
      </w:r>
    </w:p>
    <w:p w:rsidR="00000000" w:rsidRDefault="0098191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b/>
                <w:bCs/>
              </w:rPr>
              <w:br/>
              <w:t>Người lập biểu</w:t>
            </w:r>
            <w:r>
              <w:rPr>
                <w:b/>
                <w:bCs/>
              </w:rPr>
              <w:br/>
            </w:r>
            <w:r>
              <w:rPr>
                <w:i/>
                <w:iCs/>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i/>
                <w:iCs/>
              </w:rPr>
              <w:t>..., ngày ... tháng ... năm ...</w:t>
            </w:r>
            <w:r>
              <w:rPr>
                <w:i/>
                <w:iCs/>
              </w:rPr>
              <w:br/>
            </w:r>
            <w:r>
              <w:rPr>
                <w:b/>
                <w:bCs/>
              </w:rPr>
              <w:t>Người đại diện theo pháp luật</w:t>
            </w:r>
            <w:r>
              <w:br/>
            </w:r>
            <w:r>
              <w:rPr>
                <w:i/>
                <w:iCs/>
              </w:rPr>
              <w:t>(Ký và đóng dấu)</w:t>
            </w:r>
          </w:p>
        </w:tc>
      </w:tr>
    </w:tbl>
    <w:p w:rsidR="00000000" w:rsidRDefault="0098191F">
      <w:pPr>
        <w:spacing w:before="120" w:after="280" w:afterAutospacing="1"/>
      </w:pPr>
      <w:r>
        <w:t> </w:t>
      </w:r>
    </w:p>
    <w:p w:rsidR="00000000" w:rsidRDefault="0098191F">
      <w:pPr>
        <w:spacing w:before="120" w:after="280" w:afterAutospacing="1"/>
        <w:jc w:val="right"/>
      </w:pPr>
      <w:bookmarkStart w:id="210" w:name="chuong_pl_10_2"/>
      <w:r>
        <w:rPr>
          <w:b/>
          <w:bCs/>
        </w:rPr>
        <w:t>Mẫu số 2</w:t>
      </w:r>
      <w:bookmarkEnd w:id="210"/>
    </w:p>
    <w:p w:rsidR="00000000" w:rsidRDefault="0098191F">
      <w:pPr>
        <w:spacing w:before="120" w:after="280" w:afterAutospacing="1"/>
        <w:jc w:val="center"/>
      </w:pPr>
      <w:bookmarkStart w:id="211" w:name="chuong_pl_10_2_name"/>
      <w:r>
        <w:rPr>
          <w:b/>
          <w:bCs/>
        </w:rPr>
        <w:t>BÁO CÁO DOANH THU,</w:t>
      </w:r>
      <w:r>
        <w:rPr>
          <w:b/>
          <w:bCs/>
        </w:rPr>
        <w:t xml:space="preserve"> BỒI THƯỜNG</w:t>
      </w:r>
      <w:bookmarkEnd w:id="211"/>
      <w:r>
        <w:rPr>
          <w:b/>
          <w:bCs/>
        </w:rPr>
        <w:br/>
      </w:r>
      <w:bookmarkStart w:id="212" w:name="chuong_pl_10_2_name_name"/>
      <w:r>
        <w:rPr>
          <w:b/>
          <w:bCs/>
        </w:rPr>
        <w:t>BẢO HIỂM CHÁY, NỔ BẮT BUỘC</w:t>
      </w:r>
      <w:bookmarkEnd w:id="212"/>
    </w:p>
    <w:p w:rsidR="00000000" w:rsidRDefault="0098191F">
      <w:pPr>
        <w:spacing w:before="120" w:after="280" w:afterAutospacing="1"/>
      </w:pPr>
      <w:r>
        <w:t>Tên doanh nghiệp bảo hiểm: ...</w:t>
      </w:r>
    </w:p>
    <w:p w:rsidR="00000000" w:rsidRDefault="0098191F">
      <w:pPr>
        <w:spacing w:before="120" w:after="280" w:afterAutospacing="1"/>
      </w:pPr>
      <w:r>
        <w:t>Kỳ báo cáo: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0"/>
        <w:gridCol w:w="1613"/>
        <w:gridCol w:w="814"/>
        <w:gridCol w:w="917"/>
        <w:gridCol w:w="910"/>
        <w:gridCol w:w="1167"/>
        <w:gridCol w:w="1553"/>
        <w:gridCol w:w="630"/>
        <w:gridCol w:w="1096"/>
      </w:tblGrid>
      <w:tr w:rsidR="0098191F" w:rsidTr="0098191F">
        <w:tc>
          <w:tcPr>
            <w:tcW w:w="36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STT</w:t>
            </w:r>
          </w:p>
        </w:tc>
        <w:tc>
          <w:tcPr>
            <w:tcW w:w="8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Danh mục cơ sở (*)</w:t>
            </w:r>
          </w:p>
        </w:tc>
        <w:tc>
          <w:tcPr>
            <w:tcW w:w="4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lượng cơ sở</w:t>
            </w:r>
          </w:p>
        </w:tc>
        <w:tc>
          <w:tcPr>
            <w:tcW w:w="97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w:t>
            </w:r>
            <w:r>
              <w:rPr>
                <w:b/>
                <w:bCs/>
              </w:rPr>
              <w:br/>
            </w:r>
            <w:r>
              <w:rPr>
                <w:i/>
                <w:iCs/>
              </w:rPr>
              <w:t>(triệu đồng)</w:t>
            </w:r>
          </w:p>
        </w:tc>
        <w:tc>
          <w:tcPr>
            <w:tcW w:w="145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Bồi thường bảo hiểm</w:t>
            </w:r>
            <w:r>
              <w:rPr>
                <w:b/>
                <w:bCs/>
              </w:rPr>
              <w:br/>
            </w:r>
            <w:r>
              <w:rPr>
                <w:i/>
                <w:iCs/>
              </w:rPr>
              <w:t>(triệu đồng)</w:t>
            </w:r>
          </w:p>
        </w:tc>
        <w:tc>
          <w:tcPr>
            <w:tcW w:w="3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 xml:space="preserve">Số vụ tổn </w:t>
            </w:r>
            <w:r>
              <w:rPr>
                <w:b/>
                <w:bCs/>
              </w:rPr>
              <w:t>thất</w:t>
            </w:r>
          </w:p>
        </w:tc>
        <w:tc>
          <w:tcPr>
            <w:tcW w:w="5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Tổng số tiền bảo hiểm</w:t>
            </w:r>
            <w:r>
              <w:rPr>
                <w:b/>
                <w:bCs/>
              </w:rPr>
              <w:br/>
            </w:r>
            <w:r>
              <w:rPr>
                <w:i/>
                <w:iCs/>
              </w:rPr>
              <w:t>(triệu đồng)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 gốc</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 giữ lại</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Bồi thường bảo hiểm gốc</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Bồi thường bảo hiểm thuộc trách nhiệm giữ lại</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bl>
    <w:p w:rsidR="00000000" w:rsidRDefault="0098191F">
      <w:pPr>
        <w:spacing w:before="120" w:after="280" w:afterAutospacing="1"/>
      </w:pPr>
      <w:r>
        <w:t>(*) Doanh nghiệp bảo hiểm báo cáo theo danh mục cơ sở nêu tại khoản 1 Mục I Phụ lục II ban hành kèm theo Nghị định số .../2023/NĐ-CP ngày .../.../2023 của Chính phủ quy định về bảo hiểm bắt buộc trách nhiệ</w:t>
      </w:r>
      <w:r>
        <w:t>m dân sự của chủ xe cơ giới, bảo hiểm cháy, nổ bắt buộc, bảo hiểm bắt buộc trong hoạt động đầu tư xây dựng.</w:t>
      </w:r>
    </w:p>
    <w:p w:rsidR="00000000" w:rsidRDefault="0098191F">
      <w:pPr>
        <w:spacing w:before="120" w:after="280" w:afterAutospacing="1"/>
      </w:pPr>
      <w:r>
        <w:t>Chúng tôi xin đảm bảo những thông tin trên là đúng sự thực.</w:t>
      </w:r>
    </w:p>
    <w:p w:rsidR="00000000" w:rsidRDefault="0098191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b/>
                <w:bCs/>
              </w:rPr>
              <w:br/>
              <w:t>Người lập biểu</w:t>
            </w:r>
            <w:r>
              <w:rPr>
                <w:b/>
                <w:bCs/>
              </w:rPr>
              <w:br/>
            </w:r>
            <w:r>
              <w:rPr>
                <w:i/>
                <w:iCs/>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i/>
                <w:iCs/>
              </w:rPr>
              <w:t>..., ngày ... tháng ... năm ...</w:t>
            </w:r>
            <w:r>
              <w:rPr>
                <w:i/>
                <w:iCs/>
              </w:rPr>
              <w:br/>
            </w:r>
            <w:r>
              <w:rPr>
                <w:b/>
                <w:bCs/>
              </w:rPr>
              <w:t>Người đại diện t</w:t>
            </w:r>
            <w:r>
              <w:rPr>
                <w:b/>
                <w:bCs/>
              </w:rPr>
              <w:t>heo pháp luật</w:t>
            </w:r>
            <w:r>
              <w:br/>
            </w:r>
            <w:r>
              <w:rPr>
                <w:i/>
                <w:iCs/>
              </w:rPr>
              <w:t>(Ký và đóng dấu)</w:t>
            </w:r>
          </w:p>
        </w:tc>
      </w:tr>
    </w:tbl>
    <w:p w:rsidR="00000000" w:rsidRDefault="0098191F">
      <w:pPr>
        <w:spacing w:before="120" w:after="280" w:afterAutospacing="1"/>
      </w:pPr>
      <w:r>
        <w:t> </w:t>
      </w:r>
    </w:p>
    <w:p w:rsidR="00000000" w:rsidRDefault="0098191F">
      <w:pPr>
        <w:spacing w:before="120" w:after="280" w:afterAutospacing="1"/>
        <w:jc w:val="right"/>
      </w:pPr>
      <w:bookmarkStart w:id="213" w:name="chuong_pl_10_3"/>
      <w:r>
        <w:rPr>
          <w:b/>
          <w:bCs/>
        </w:rPr>
        <w:t>Mẫu số 3</w:t>
      </w:r>
      <w:bookmarkEnd w:id="213"/>
    </w:p>
    <w:p w:rsidR="00000000" w:rsidRDefault="0098191F">
      <w:pPr>
        <w:spacing w:before="120" w:after="280" w:afterAutospacing="1"/>
        <w:jc w:val="center"/>
      </w:pPr>
      <w:bookmarkStart w:id="214" w:name="chuong_pl_10_3_name"/>
      <w:r>
        <w:rPr>
          <w:b/>
          <w:bCs/>
        </w:rPr>
        <w:t>BÁO CÁO DOANH THU, BỒI THƯỜNG BẢO HIỂM BẮT BUỘC</w:t>
      </w:r>
      <w:bookmarkEnd w:id="214"/>
      <w:r>
        <w:rPr>
          <w:b/>
          <w:bCs/>
        </w:rPr>
        <w:br/>
      </w:r>
      <w:bookmarkStart w:id="215" w:name="chuong_pl_10_3_name_name"/>
      <w:r>
        <w:rPr>
          <w:b/>
          <w:bCs/>
        </w:rPr>
        <w:t>CÔNG TRÌNH TRONG HOẠT ĐỘNG ĐẦU TƯ XÂY DỰNG</w:t>
      </w:r>
      <w:bookmarkEnd w:id="215"/>
    </w:p>
    <w:p w:rsidR="00000000" w:rsidRDefault="0098191F">
      <w:pPr>
        <w:spacing w:before="120" w:after="280" w:afterAutospacing="1"/>
      </w:pPr>
      <w:r>
        <w:t>Tên doanh nghiệp bảo hiểm: ...</w:t>
      </w:r>
    </w:p>
    <w:p w:rsidR="00000000" w:rsidRDefault="0098191F">
      <w:pPr>
        <w:spacing w:before="120" w:after="280" w:afterAutospacing="1"/>
      </w:pPr>
      <w:r>
        <w:t>Kỳ báo cáo: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3"/>
        <w:gridCol w:w="2011"/>
        <w:gridCol w:w="850"/>
        <w:gridCol w:w="705"/>
        <w:gridCol w:w="1007"/>
        <w:gridCol w:w="964"/>
        <w:gridCol w:w="1377"/>
        <w:gridCol w:w="910"/>
        <w:gridCol w:w="923"/>
      </w:tblGrid>
      <w:tr w:rsidR="0098191F" w:rsidTr="0098191F">
        <w:tc>
          <w:tcPr>
            <w:tcW w:w="33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STT</w:t>
            </w:r>
          </w:p>
        </w:tc>
        <w:tc>
          <w:tcPr>
            <w:tcW w:w="10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Công trình xây dựng được bảo hiểm (*)</w:t>
            </w:r>
          </w:p>
        </w:tc>
        <w:tc>
          <w:tcPr>
            <w:tcW w:w="4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lượng công trình</w:t>
            </w:r>
          </w:p>
        </w:tc>
        <w:tc>
          <w:tcPr>
            <w:tcW w:w="9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w:t>
            </w:r>
            <w:r>
              <w:rPr>
                <w:b/>
                <w:bCs/>
              </w:rPr>
              <w:t>iểm</w:t>
            </w:r>
            <w:r>
              <w:rPr>
                <w:b/>
                <w:bCs/>
              </w:rPr>
              <w:br/>
            </w:r>
            <w:r>
              <w:rPr>
                <w:i/>
                <w:iCs/>
              </w:rPr>
              <w:t>(triệu đồng)</w:t>
            </w:r>
          </w:p>
        </w:tc>
        <w:tc>
          <w:tcPr>
            <w:tcW w:w="124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Bồi thường bảo hiểm</w:t>
            </w:r>
            <w:r>
              <w:rPr>
                <w:b/>
                <w:bCs/>
              </w:rPr>
              <w:br/>
            </w:r>
            <w:r>
              <w:rPr>
                <w:i/>
                <w:iCs/>
              </w:rPr>
              <w:t>(triệu đồng)</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vụ tổn thất</w:t>
            </w:r>
          </w:p>
        </w:tc>
        <w:tc>
          <w:tcPr>
            <w:tcW w:w="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Tổng số tiền bảo hiểm</w:t>
            </w:r>
            <w:r>
              <w:rPr>
                <w:b/>
                <w:bCs/>
              </w:rPr>
              <w:br/>
            </w:r>
            <w:r>
              <w:rPr>
                <w:i/>
                <w:iCs/>
              </w:rPr>
              <w:t>(triệu đồng)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 gốc</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Phí bảo hiểm giữ lại</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Bồi thường bảo hiểm gốc</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Bồi thường bảo hiểm thuộc trách</w:t>
            </w:r>
            <w:r>
              <w:rPr>
                <w:b/>
                <w:bCs/>
              </w:rPr>
              <w:t xml:space="preserve"> nhiệm giữ lại</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8191F">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CÔNG TRÌNH DÂN DỤNG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1.1</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Nhà ở</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1.2</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Công trình công cộng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II</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rPr>
                <w:b/>
                <w:bCs/>
              </w:rPr>
              <w:t>CÔNG TRÌNH CÔNG NGHIỆP</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2.1</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Công trình sản xuất vật liệu, sản phẩm xây dựng cấp III trở lên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2.2</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98191F" w:rsidTr="0098191F">
        <w:tblPrEx>
          <w:tblBorders>
            <w:top w:val="none" w:sz="0" w:space="0" w:color="auto"/>
            <w:bottom w:val="none" w:sz="0" w:space="0" w:color="auto"/>
            <w:insideH w:val="none" w:sz="0" w:space="0" w:color="auto"/>
            <w:insideV w:val="none" w:sz="0" w:space="0" w:color="auto"/>
          </w:tblBorders>
        </w:tblPrEx>
        <w:tc>
          <w:tcPr>
            <w:tcW w:w="140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Tổng cộng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bl>
    <w:p w:rsidR="00000000" w:rsidRDefault="0098191F">
      <w:pPr>
        <w:spacing w:before="120" w:after="280" w:afterAutospacing="1"/>
      </w:pPr>
      <w:r>
        <w:t>(*) Doanh nghiệp bảo hiểm báo cáo chi tiết theo loại công trình xây dựng nêu tại Phụ lục III ban hành kèm theo Nghị định số .../2023/NĐ-CP ngày ..</w:t>
      </w:r>
      <w:r>
        <w:t>./.../2023 của Chính phủ quy định về bảo hiểm bắt buộc trách nhiệm dân sự của chủ xe cơ giới, bảo hiểm cháy, nổ bắt buộc, bảo hiểm bắt buộc trong hoạt động đầu tư xây dựng.</w:t>
      </w:r>
    </w:p>
    <w:p w:rsidR="00000000" w:rsidRDefault="0098191F">
      <w:pPr>
        <w:spacing w:before="120" w:after="280" w:afterAutospacing="1"/>
      </w:pPr>
      <w:r>
        <w:t>Chúng tôi xin đảm bảo những thông tin trên là đúng sự thực.</w:t>
      </w:r>
    </w:p>
    <w:p w:rsidR="00000000" w:rsidRDefault="0098191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b/>
                <w:bCs/>
              </w:rPr>
              <w:br/>
              <w:t>Người lập biểu</w:t>
            </w:r>
            <w:r>
              <w:rPr>
                <w:b/>
                <w:bCs/>
              </w:rPr>
              <w:br/>
            </w:r>
            <w:r>
              <w:rPr>
                <w:i/>
                <w:iCs/>
              </w:rPr>
              <w:t>(Ký v</w:t>
            </w:r>
            <w:r>
              <w:rPr>
                <w:i/>
                <w:iCs/>
              </w:rPr>
              <w:t>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i/>
                <w:iCs/>
              </w:rPr>
              <w:t>..., ngày ... tháng ... năm ...</w:t>
            </w:r>
            <w:r>
              <w:rPr>
                <w:i/>
                <w:iCs/>
              </w:rPr>
              <w:br/>
            </w:r>
            <w:r>
              <w:rPr>
                <w:b/>
                <w:bCs/>
              </w:rPr>
              <w:t>Người đại diện theo pháp luật</w:t>
            </w:r>
            <w:r>
              <w:br/>
            </w:r>
            <w:r>
              <w:rPr>
                <w:i/>
                <w:iCs/>
              </w:rPr>
              <w:t>(Ký và đóng dấu)</w:t>
            </w:r>
          </w:p>
        </w:tc>
      </w:tr>
    </w:tbl>
    <w:p w:rsidR="00000000" w:rsidRDefault="0098191F">
      <w:pPr>
        <w:spacing w:before="120" w:after="280" w:afterAutospacing="1"/>
      </w:pPr>
      <w:r>
        <w:t> </w:t>
      </w:r>
    </w:p>
    <w:p w:rsidR="00000000" w:rsidRDefault="0098191F">
      <w:pPr>
        <w:spacing w:before="120" w:after="280" w:afterAutospacing="1"/>
        <w:jc w:val="right"/>
      </w:pPr>
      <w:bookmarkStart w:id="216" w:name="chuong_pl_10_4"/>
      <w:r>
        <w:rPr>
          <w:b/>
          <w:bCs/>
        </w:rPr>
        <w:t>Mẫu số 4</w:t>
      </w:r>
      <w:bookmarkEnd w:id="216"/>
    </w:p>
    <w:p w:rsidR="00000000" w:rsidRDefault="0098191F">
      <w:pPr>
        <w:spacing w:before="120" w:after="280" w:afterAutospacing="1"/>
        <w:jc w:val="center"/>
      </w:pPr>
      <w:bookmarkStart w:id="217" w:name="chuong_pl_10_4_name"/>
      <w:r>
        <w:rPr>
          <w:b/>
          <w:bCs/>
        </w:rPr>
        <w:t>BÁO CÁO TÌNH HÌNH THU, NỘP</w:t>
      </w:r>
      <w:bookmarkEnd w:id="217"/>
      <w:r>
        <w:rPr>
          <w:b/>
          <w:bCs/>
        </w:rPr>
        <w:br/>
      </w:r>
      <w:bookmarkStart w:id="218" w:name="chuong_pl_10_4_name_name"/>
      <w:r>
        <w:rPr>
          <w:b/>
          <w:bCs/>
        </w:rPr>
        <w:t>TỪ BẢO HIỂM CHÁY, NỔ BẮT BUỘC</w:t>
      </w:r>
      <w:bookmarkEnd w:id="218"/>
    </w:p>
    <w:p w:rsidR="00000000" w:rsidRDefault="0098191F">
      <w:pPr>
        <w:spacing w:before="120" w:after="280" w:afterAutospacing="1"/>
      </w:pPr>
      <w:r>
        <w:t>Tên doanh nghiệp bảo hiểm: ...</w:t>
      </w:r>
    </w:p>
    <w:p w:rsidR="00000000" w:rsidRDefault="0098191F">
      <w:pPr>
        <w:spacing w:before="120" w:after="280" w:afterAutospacing="1"/>
      </w:pPr>
      <w:r>
        <w:t>Kỳ báo cáo: 6 tháng đầu năm..../năm...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4"/>
        <w:gridCol w:w="6789"/>
        <w:gridCol w:w="1827"/>
      </w:tblGrid>
      <w:tr w:rsidR="00000000">
        <w:tc>
          <w:tcPr>
            <w:tcW w:w="4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STT</w:t>
            </w:r>
          </w:p>
        </w:tc>
        <w:tc>
          <w:tcPr>
            <w:tcW w:w="3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Chỉ tiêu báo cáo</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rPr>
                <w:b/>
                <w:bCs/>
              </w:rPr>
              <w:t>Số tiền (đồng)</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1</w:t>
            </w:r>
          </w:p>
        </w:tc>
        <w:tc>
          <w:tcPr>
            <w:tcW w:w="3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Tổng số phí bảo hiểm cháy, nổ bắt buộc thực tế thu được của các hợp đồng bảo hiểm gốc trong năm tài chính trước liền kề</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2</w:t>
            </w:r>
          </w:p>
        </w:tc>
        <w:tc>
          <w:tcPr>
            <w:tcW w:w="3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Số tiền phải nộp từ bảo hiểm cháy, nổ bắt buộc trong năm tài chính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3</w:t>
            </w:r>
          </w:p>
        </w:tc>
        <w:tc>
          <w:tcPr>
            <w:tcW w:w="3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Số tiền đã nộp 6 tháng đầu năm</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4</w:t>
            </w:r>
          </w:p>
        </w:tc>
        <w:tc>
          <w:tcPr>
            <w:tcW w:w="3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Số ti</w:t>
            </w:r>
            <w:r>
              <w:t>ền đã nộp 6 tháng cuối năm</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5</w:t>
            </w:r>
          </w:p>
        </w:tc>
        <w:tc>
          <w:tcPr>
            <w:tcW w:w="3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Số tiền đã nộp cả năm</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6</w:t>
            </w:r>
          </w:p>
        </w:tc>
        <w:tc>
          <w:tcPr>
            <w:tcW w:w="3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pPr>
            <w:r>
              <w:t>Số tiền còn phải nộp trong năm tài chính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8191F">
            <w:pPr>
              <w:spacing w:before="120"/>
              <w:jc w:val="center"/>
            </w:pPr>
            <w:r>
              <w:t> </w:t>
            </w:r>
          </w:p>
        </w:tc>
      </w:tr>
    </w:tbl>
    <w:p w:rsidR="00000000" w:rsidRDefault="0098191F">
      <w:pPr>
        <w:spacing w:before="120" w:after="280" w:afterAutospacing="1"/>
      </w:pPr>
      <w:r>
        <w:t>Chúng tôi xin đảm bảo những thông tin trên là đúng sự thực.</w:t>
      </w:r>
    </w:p>
    <w:p w:rsidR="00000000" w:rsidRDefault="0098191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b/>
                <w:bCs/>
              </w:rPr>
              <w:br/>
              <w:t>Người lập biểu</w:t>
            </w:r>
            <w:r>
              <w:rPr>
                <w:b/>
                <w:bCs/>
              </w:rPr>
              <w:br/>
            </w:r>
            <w:r>
              <w:rPr>
                <w:i/>
                <w:iCs/>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8191F">
            <w:pPr>
              <w:spacing w:before="120"/>
              <w:jc w:val="center"/>
            </w:pPr>
            <w:r>
              <w:rPr>
                <w:i/>
                <w:iCs/>
              </w:rPr>
              <w:t>..., ngày ... tháng ... năm ...</w:t>
            </w:r>
            <w:r>
              <w:rPr>
                <w:i/>
                <w:iCs/>
              </w:rPr>
              <w:br/>
            </w:r>
            <w:r>
              <w:rPr>
                <w:b/>
                <w:bCs/>
              </w:rPr>
              <w:t>Người đại diện theo p</w:t>
            </w:r>
            <w:r>
              <w:rPr>
                <w:b/>
                <w:bCs/>
              </w:rPr>
              <w:t>háp luật</w:t>
            </w:r>
            <w:r>
              <w:br/>
            </w:r>
            <w:r>
              <w:rPr>
                <w:i/>
                <w:iCs/>
              </w:rPr>
              <w:t>(Ký và đóng dấu)</w:t>
            </w:r>
          </w:p>
        </w:tc>
      </w:tr>
    </w:tbl>
    <w:p w:rsidR="00000000" w:rsidRDefault="0098191F">
      <w:pPr>
        <w:spacing w:before="120" w:after="280" w:afterAutospacing="1"/>
      </w:pPr>
      <w:r>
        <w:t> </w:t>
      </w:r>
    </w:p>
    <w:p w:rsidR="00000000" w:rsidRDefault="0098191F">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1F"/>
    <w:rsid w:val="0098191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4AC38FE-8CD0-4699-9B85-236C4906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40106</Words>
  <Characters>228605</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2023-09-11T02:45:00Z</dcterms:created>
  <dcterms:modified xsi:type="dcterms:W3CDTF">2023-09-11T02:45:00Z</dcterms:modified>
</cp:coreProperties>
</file>