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17BA">
            <w:pPr>
              <w:spacing w:before="120"/>
              <w:jc w:val="center"/>
            </w:pPr>
            <w:r>
              <w:rPr>
                <w:b/>
                <w:bCs/>
              </w:rPr>
              <w:t>THỦ TƯỚNG 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17B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17BA">
            <w:pPr>
              <w:spacing w:before="120"/>
              <w:jc w:val="center"/>
            </w:pPr>
            <w:r>
              <w:t xml:space="preserve">Số: </w:t>
            </w:r>
            <w:bookmarkStart w:id="0" w:name="_GoBack"/>
            <w:r>
              <w:t>497/QĐ-TTg</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17BA">
            <w:pPr>
              <w:spacing w:before="120"/>
              <w:jc w:val="right"/>
            </w:pPr>
            <w:r>
              <w:rPr>
                <w:i/>
                <w:iCs/>
              </w:rPr>
              <w:t>Hà Nội, ngày 12 tháng 5 năm 2023</w:t>
            </w:r>
          </w:p>
        </w:tc>
      </w:tr>
    </w:tbl>
    <w:p w:rsidR="00000000" w:rsidRDefault="000917BA">
      <w:pPr>
        <w:spacing w:before="120" w:after="280" w:afterAutospacing="1"/>
      </w:pPr>
      <w:r>
        <w:t> </w:t>
      </w:r>
    </w:p>
    <w:p w:rsidR="00000000" w:rsidRDefault="000917BA">
      <w:pPr>
        <w:spacing w:before="120" w:after="280" w:afterAutospacing="1"/>
        <w:jc w:val="center"/>
      </w:pPr>
      <w:bookmarkStart w:id="1" w:name="loai_1"/>
      <w:r>
        <w:rPr>
          <w:b/>
          <w:bCs/>
        </w:rPr>
        <w:t>QUYẾT ĐỊNH</w:t>
      </w:r>
      <w:bookmarkEnd w:id="1"/>
    </w:p>
    <w:p w:rsidR="00000000" w:rsidRDefault="000917BA">
      <w:pPr>
        <w:spacing w:before="120" w:after="280" w:afterAutospacing="1"/>
        <w:jc w:val="center"/>
      </w:pPr>
      <w:bookmarkStart w:id="2" w:name="loai_1_name"/>
      <w:r>
        <w:t>VỀ VIỆC SÁP NHẬP TRƯỜNG CAO ĐẲNG SƯ PHẠM HÀ TÂY VÀO TRƯỜNG ĐẠI HỌC THỦ ĐÔ HÀ NỘI</w:t>
      </w:r>
      <w:bookmarkEnd w:id="2"/>
    </w:p>
    <w:p w:rsidR="00000000" w:rsidRDefault="000917BA">
      <w:pPr>
        <w:spacing w:before="120" w:after="280" w:afterAutospacing="1"/>
        <w:jc w:val="center"/>
      </w:pPr>
      <w:r>
        <w:rPr>
          <w:b/>
          <w:bCs/>
        </w:rPr>
        <w:t xml:space="preserve">THỦ </w:t>
      </w:r>
      <w:r>
        <w:rPr>
          <w:b/>
          <w:bCs/>
        </w:rPr>
        <w:t>TƯỚNG CHÍNH PHỦ</w:t>
      </w:r>
    </w:p>
    <w:p w:rsidR="00000000" w:rsidRDefault="000917BA">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0917BA">
      <w:pPr>
        <w:spacing w:before="120" w:after="280" w:afterAutospacing="1"/>
      </w:pPr>
      <w:r>
        <w:rPr>
          <w:i/>
          <w:iCs/>
        </w:rPr>
        <w:t>Căn cứ Luật Giáo dục ngày 14 tháng 6 năm 2019;</w:t>
      </w:r>
    </w:p>
    <w:p w:rsidR="00000000" w:rsidRDefault="000917BA">
      <w:pPr>
        <w:spacing w:before="120" w:after="280" w:afterAutospacing="1"/>
      </w:pPr>
      <w:r>
        <w:rPr>
          <w:i/>
          <w:iCs/>
        </w:rPr>
        <w:t>Căn cứ Luậ</w:t>
      </w:r>
      <w:r>
        <w:rPr>
          <w:i/>
          <w:iCs/>
        </w:rPr>
        <w:t>t Giáo dục đại học ngày 18 tháng 6 năm 2012; Luật sửa đổi, bổ sung một số điều của Luật Giáo dục đại học ngày 19 tháng 11 năm 2018;</w:t>
      </w:r>
    </w:p>
    <w:p w:rsidR="00000000" w:rsidRDefault="000917BA">
      <w:pPr>
        <w:spacing w:before="120" w:after="280" w:afterAutospacing="1"/>
      </w:pPr>
      <w:r>
        <w:rPr>
          <w:i/>
          <w:iCs/>
        </w:rPr>
        <w:t>Căn cứ Nghị định số 46/2017/NĐ-CP ngày 21 tháng 4 năm 2017 của Chính phủ quy định về điều kiện đầu tư và hoạt động trong lĩn</w:t>
      </w:r>
      <w:r>
        <w:rPr>
          <w:i/>
          <w:iCs/>
        </w:rPr>
        <w:t>h vực giáo dục; Nghị định số 135/2018/NĐ-CP ngày 04 tháng 10 năm 2018 của Chính phủ sửa đổi, bổ sung một số điều của Nghị định số 46/2017/NĐ-CP ngày 21 tháng 4 năm 2017 của Chính phủ;</w:t>
      </w:r>
    </w:p>
    <w:p w:rsidR="00000000" w:rsidRDefault="000917BA">
      <w:pPr>
        <w:spacing w:before="120" w:after="280" w:afterAutospacing="1"/>
      </w:pPr>
      <w:r>
        <w:rPr>
          <w:i/>
          <w:iCs/>
        </w:rPr>
        <w:t>Theo đề nghị của Bộ trưởng Bộ Giáo dục và Đào tạo tại Tờ trình số 693/TT</w:t>
      </w:r>
      <w:r>
        <w:rPr>
          <w:i/>
          <w:iCs/>
        </w:rPr>
        <w:t>r-BGDĐT ngày 27 tháng 4 năm 2023 về việc sáp nhập Trường Cao đẳng Sư phạm Hà Tây vào Trường Đại học Thủ đô Hà Nội.</w:t>
      </w:r>
    </w:p>
    <w:p w:rsidR="00000000" w:rsidRDefault="000917BA">
      <w:pPr>
        <w:spacing w:before="120" w:after="280" w:afterAutospacing="1"/>
        <w:jc w:val="center"/>
      </w:pPr>
      <w:r>
        <w:rPr>
          <w:b/>
          <w:bCs/>
        </w:rPr>
        <w:t>QUYẾT ĐỊNH:</w:t>
      </w:r>
    </w:p>
    <w:p w:rsidR="00000000" w:rsidRDefault="000917BA">
      <w:pPr>
        <w:spacing w:before="120" w:after="280" w:afterAutospacing="1"/>
      </w:pPr>
      <w:bookmarkStart w:id="3" w:name="dieu_1"/>
      <w:r>
        <w:rPr>
          <w:b/>
          <w:bCs/>
        </w:rPr>
        <w:t>Điều 1.</w:t>
      </w:r>
      <w:r>
        <w:t xml:space="preserve"> Sáp nhập Trường Cao đẳng Sư phạm Hà Tây vào Trường Đại học Thủ đô Hà Nội trực thuộc Ủy ban nhân dân thành phố Hà Nội.</w:t>
      </w:r>
      <w:bookmarkEnd w:id="3"/>
    </w:p>
    <w:p w:rsidR="00000000" w:rsidRDefault="000917BA">
      <w:pPr>
        <w:spacing w:before="120" w:after="280" w:afterAutospacing="1"/>
      </w:pPr>
      <w:r>
        <w:t>Gia</w:t>
      </w:r>
      <w:r>
        <w:t>o Ủy ban nhân dân thành phố Hà Nội chỉ đạo Trường Đại học Thủ đô Hà Nội, Trường Cao đẳng Sư phạm Hà Tây và các cơ quan, đơn vị có liên quan triển khai, thực hiện việc sáp nhập theo quy định của pháp luật.</w:t>
      </w:r>
    </w:p>
    <w:p w:rsidR="00000000" w:rsidRDefault="000917BA">
      <w:pPr>
        <w:spacing w:before="120" w:after="280" w:afterAutospacing="1"/>
      </w:pPr>
      <w:bookmarkStart w:id="4" w:name="dieu_2"/>
      <w:r>
        <w:rPr>
          <w:b/>
          <w:bCs/>
        </w:rPr>
        <w:t>Điều 2.</w:t>
      </w:r>
      <w:r>
        <w:t xml:space="preserve"> Quyết định này có hiệu lực thi hành kể từ n</w:t>
      </w:r>
      <w:r>
        <w:t>gày ký.</w:t>
      </w:r>
      <w:bookmarkEnd w:id="4"/>
    </w:p>
    <w:p w:rsidR="00000000" w:rsidRDefault="000917BA">
      <w:pPr>
        <w:spacing w:before="120" w:after="280" w:afterAutospacing="1"/>
      </w:pPr>
      <w:bookmarkStart w:id="5" w:name="dieu_3"/>
      <w:r>
        <w:rPr>
          <w:b/>
          <w:bCs/>
        </w:rPr>
        <w:t>Điều 3.</w:t>
      </w:r>
      <w:r>
        <w:t xml:space="preserve"> Các Bộ trưởng, Thủ trưởng cơ quan ngang Bộ, Thủ trưởng cơ quan thuộc Chính phủ, Chủ tịch Ủy ban nhân dân thành phố Hà Nội, Hiệu trưởng Trường Đại học Thủ đô Hà Nội, Hiệu </w:t>
      </w:r>
      <w:r>
        <w:lastRenderedPageBreak/>
        <w:t>trưởng Trường Cao đẳng Sư phạm Hà Tây và các cá nhân, cơ quan, tổ chức</w:t>
      </w:r>
      <w:r>
        <w:t xml:space="preserve"> có liên quan chịu trách nhiệm thi hành Quyết định này./.</w:t>
      </w:r>
      <w:bookmarkEnd w:id="5"/>
    </w:p>
    <w:p w:rsidR="00000000" w:rsidRDefault="000917B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0"/>
        <w:gridCol w:w="4516"/>
      </w:tblGrid>
      <w:tr w:rsidR="00000000">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17BA">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GDĐT, NV, TC, KHĐT;</w:t>
            </w:r>
            <w:r>
              <w:rPr>
                <w:sz w:val="16"/>
              </w:rPr>
              <w:br/>
              <w:t>- UBND thành phố Hà Nội;</w:t>
            </w:r>
            <w:r>
              <w:rPr>
                <w:sz w:val="16"/>
              </w:rPr>
              <w:br/>
              <w:t>- Văn phòng Trung ương Đảng;</w:t>
            </w:r>
            <w:r>
              <w:rPr>
                <w:sz w:val="16"/>
              </w:rPr>
              <w:br/>
              <w:t>- Văn phòng Tổng Bí thư;</w:t>
            </w:r>
            <w:r>
              <w:rPr>
                <w:sz w:val="16"/>
              </w:rPr>
              <w:br/>
              <w:t>- Ba</w:t>
            </w:r>
            <w:r>
              <w:rPr>
                <w:sz w:val="16"/>
              </w:rPr>
              <w:t>n Tuyên giáo Trung ương;</w:t>
            </w:r>
            <w:r>
              <w:rPr>
                <w:sz w:val="16"/>
              </w:rPr>
              <w:br/>
              <w:t>- Văn phòng Chủ tịch nước;</w:t>
            </w:r>
            <w:r>
              <w:rPr>
                <w:sz w:val="16"/>
              </w:rPr>
              <w:br/>
              <w:t>- Văn phòng Quốc hội;</w:t>
            </w:r>
            <w:r>
              <w:rPr>
                <w:sz w:val="16"/>
              </w:rPr>
              <w:br/>
              <w:t>- Ủy ban Văn hóa, Giáo dục của Quốc hội;</w:t>
            </w:r>
            <w:r>
              <w:rPr>
                <w:sz w:val="16"/>
              </w:rPr>
              <w:br/>
              <w:t>- Ủy ban Trung ương Mặt trận Tổ quốc Việt Nam;</w:t>
            </w:r>
            <w:r>
              <w:rPr>
                <w:sz w:val="16"/>
              </w:rPr>
              <w:br/>
              <w:t>- Cơ quan Trung ương của các đoàn thể;</w:t>
            </w:r>
            <w:r>
              <w:rPr>
                <w:sz w:val="16"/>
              </w:rPr>
              <w:br/>
              <w:t>- Trường Đại học Thủ đô Hà Nội;</w:t>
            </w:r>
            <w:r>
              <w:rPr>
                <w:sz w:val="16"/>
              </w:rPr>
              <w:br/>
              <w:t>- Trường Cao đẳng Sư ph</w:t>
            </w:r>
            <w:r>
              <w:rPr>
                <w:sz w:val="16"/>
              </w:rPr>
              <w:t>ạm Hà Tây;</w:t>
            </w:r>
            <w:r>
              <w:rPr>
                <w:sz w:val="16"/>
              </w:rPr>
              <w:br/>
              <w:t>- VPCP: BTCN, các PCN, Trợ lý TTg, TGĐ Cổng TTĐT,</w:t>
            </w:r>
            <w:r>
              <w:rPr>
                <w:sz w:val="16"/>
              </w:rPr>
              <w:br/>
              <w:t>các Vụ: PL, KTTH, TCCV;</w:t>
            </w:r>
            <w:r>
              <w:rPr>
                <w:sz w:val="16"/>
              </w:rPr>
              <w:br/>
              <w:t xml:space="preserve">- Lưu: VT, KGVX (2). </w:t>
            </w:r>
            <w:r>
              <w:rPr>
                <w:sz w:val="16"/>
                <w:vertAlign w:val="subscript"/>
              </w:rPr>
              <w:t>ĐND.</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17BA">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0917BA">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BA"/>
    <w:rsid w:val="000917B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C026C24-2167-40AF-8B01-94B32CB5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2023-05-26T08:55:00Z</dcterms:created>
  <dcterms:modified xsi:type="dcterms:W3CDTF">2023-05-26T08:55:00Z</dcterms:modified>
</cp:coreProperties>
</file>