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797F">
            <w:pPr>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797F">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797F">
            <w:pPr>
              <w:jc w:val="center"/>
            </w:pPr>
            <w:r>
              <w:t xml:space="preserve">Số: </w:t>
            </w:r>
            <w:bookmarkStart w:id="0" w:name="_GoBack"/>
            <w:r>
              <w:t>271/QĐ-BGTVT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797F">
            <w:pPr>
              <w:jc w:val="right"/>
            </w:pPr>
            <w:r>
              <w:rPr>
                <w:i/>
                <w:iCs/>
              </w:rPr>
              <w:t>Hà Nội, ngày 21 tháng 03 năm 2023</w:t>
            </w:r>
          </w:p>
        </w:tc>
      </w:tr>
    </w:tbl>
    <w:p w:rsidR="00000000" w:rsidRDefault="0094797F">
      <w:pPr>
        <w:spacing w:after="120"/>
        <w:jc w:val="center"/>
      </w:pPr>
      <w:r>
        <w:t> </w:t>
      </w:r>
    </w:p>
    <w:p w:rsidR="00000000" w:rsidRDefault="0094797F">
      <w:pPr>
        <w:spacing w:after="120"/>
        <w:jc w:val="center"/>
      </w:pPr>
      <w:bookmarkStart w:id="1" w:name="loai_1"/>
      <w:r>
        <w:rPr>
          <w:b/>
          <w:bCs/>
        </w:rPr>
        <w:t>QUYẾT ĐỊNH</w:t>
      </w:r>
      <w:bookmarkEnd w:id="1"/>
    </w:p>
    <w:p w:rsidR="00000000" w:rsidRDefault="0094797F">
      <w:pPr>
        <w:spacing w:after="120"/>
        <w:jc w:val="center"/>
      </w:pPr>
      <w:bookmarkStart w:id="2" w:name="loai_1_name"/>
      <w:r>
        <w:t>BAN HÀNH KẾ HOẠCH TUYÊN TRUYỀN, PHỔ BIẾN NỘI DUNG CÔNG TÁC PHÒNG, CHỐNG THAM NH</w:t>
      </w:r>
      <w:r>
        <w:t>ŨNG, TIÊU CỰC TRONG BỘ GIAO THÔNG VẬN TẢI</w:t>
      </w:r>
      <w:bookmarkEnd w:id="2"/>
    </w:p>
    <w:p w:rsidR="00000000" w:rsidRDefault="0094797F">
      <w:pPr>
        <w:spacing w:after="120"/>
        <w:jc w:val="center"/>
      </w:pPr>
      <w:r>
        <w:rPr>
          <w:b/>
          <w:bCs/>
        </w:rPr>
        <w:t>BỘ TRƯỞNG BỘ GIAO THÔNG VẬN TẢI</w:t>
      </w:r>
    </w:p>
    <w:p w:rsidR="00000000" w:rsidRDefault="0094797F">
      <w:pPr>
        <w:spacing w:after="120"/>
      </w:pPr>
      <w:r>
        <w:rPr>
          <w:i/>
          <w:iCs/>
        </w:rPr>
        <w:t>Căn cứ Luật Phòng, chống tham nhũng ngày 20/11/2018;</w:t>
      </w:r>
    </w:p>
    <w:p w:rsidR="00000000" w:rsidRDefault="0094797F">
      <w:pPr>
        <w:spacing w:after="120"/>
      </w:pPr>
      <w:r>
        <w:rPr>
          <w:i/>
          <w:iCs/>
        </w:rPr>
        <w:t>Căn cứ Nghị định số 59/2019/NĐ-CP ngày 01/7/2019 của Chính phủ quy định chi tiết một số điều và biện pháp thi hành Luật Phòng, ch</w:t>
      </w:r>
      <w:r>
        <w:rPr>
          <w:i/>
          <w:iCs/>
        </w:rPr>
        <w:t>ống tham nhũng;</w:t>
      </w:r>
    </w:p>
    <w:p w:rsidR="00000000" w:rsidRDefault="0094797F">
      <w:pPr>
        <w:spacing w:after="120"/>
      </w:pPr>
      <w:r>
        <w:rPr>
          <w:i/>
          <w:iCs/>
        </w:rPr>
        <w:t>Căn cứ Nghị định số 56/2022/NĐ-CP ngày 24/8/2022 của Chính phủ quy định chức năng, nhiệm vụ, quyền hạn và cơ cấu tổ chức của Bộ Giao thông vận tải;</w:t>
      </w:r>
    </w:p>
    <w:p w:rsidR="00000000" w:rsidRDefault="0094797F">
      <w:pPr>
        <w:spacing w:after="120"/>
      </w:pPr>
      <w:r>
        <w:rPr>
          <w:i/>
          <w:iCs/>
        </w:rPr>
        <w:t>Căn cứ Nghị quyết số 50-NQ/BCSĐ, ngày 05/10/2022 của Ban Cán sự đảng Bộ Giao thông vận tải v</w:t>
      </w:r>
      <w:r>
        <w:rPr>
          <w:i/>
          <w:iCs/>
        </w:rPr>
        <w:t>ề tiếp tục tăng cường công tác phòng, chống tham nhũng, tiêu cực;</w:t>
      </w:r>
    </w:p>
    <w:p w:rsidR="00000000" w:rsidRDefault="0094797F">
      <w:pPr>
        <w:spacing w:after="120"/>
      </w:pPr>
      <w:r>
        <w:rPr>
          <w:i/>
          <w:iCs/>
        </w:rPr>
        <w:t>Căn cứ Quyết định số 1504/QĐ-BGTVT ngày 14/11/2022 của Bộ Giao thông vận tải về việc phê duyệt Đề án “Nâng cao hiệu lực, hiệu quả phòng, chống tham nhũng, tiêu cực giai đoạn 2022-2025 và địn</w:t>
      </w:r>
      <w:r>
        <w:rPr>
          <w:i/>
          <w:iCs/>
        </w:rPr>
        <w:t>h hướng đến năm 2030 của Bộ Giao thông vận tải”;</w:t>
      </w:r>
    </w:p>
    <w:p w:rsidR="00000000" w:rsidRDefault="0094797F">
      <w:pPr>
        <w:spacing w:after="120"/>
      </w:pPr>
      <w:r>
        <w:rPr>
          <w:i/>
          <w:iCs/>
        </w:rPr>
        <w:t>Theo đề nghị của Chánh Thanh tra Bộ Giao thông vận tải.</w:t>
      </w:r>
    </w:p>
    <w:p w:rsidR="00000000" w:rsidRDefault="0094797F">
      <w:pPr>
        <w:spacing w:after="120"/>
        <w:jc w:val="center"/>
      </w:pPr>
      <w:r>
        <w:rPr>
          <w:b/>
          <w:bCs/>
        </w:rPr>
        <w:t>QUYẾT ĐỊNH:</w:t>
      </w:r>
    </w:p>
    <w:p w:rsidR="00000000" w:rsidRDefault="0094797F">
      <w:pPr>
        <w:spacing w:after="120"/>
      </w:pPr>
      <w:bookmarkStart w:id="3" w:name="dieu_1"/>
      <w:r>
        <w:rPr>
          <w:b/>
          <w:bCs/>
        </w:rPr>
        <w:t>Điều 1.</w:t>
      </w:r>
      <w:bookmarkEnd w:id="3"/>
      <w:r>
        <w:t xml:space="preserve"> </w:t>
      </w:r>
      <w:bookmarkStart w:id="4" w:name="dieu_1_name"/>
      <w:r>
        <w:t xml:space="preserve">Ban hành kèm theo Quyết định này Kế hoạch tuyên truyền, phổ biến nội dung công tác phòng, chống tham nhũng, tiêu cực trong Bộ Giao </w:t>
      </w:r>
      <w:r>
        <w:t>thông vận tải.</w:t>
      </w:r>
      <w:bookmarkEnd w:id="4"/>
    </w:p>
    <w:p w:rsidR="00000000" w:rsidRDefault="0094797F">
      <w:pPr>
        <w:spacing w:after="120"/>
      </w:pPr>
      <w:bookmarkStart w:id="5" w:name="dieu_2"/>
      <w:r>
        <w:rPr>
          <w:b/>
          <w:bCs/>
        </w:rPr>
        <w:t>Điều 2.</w:t>
      </w:r>
      <w:bookmarkEnd w:id="5"/>
      <w:r>
        <w:t xml:space="preserve"> </w:t>
      </w:r>
      <w:bookmarkStart w:id="6" w:name="dieu_2_name"/>
      <w:r>
        <w:t>Quyết định này có hiệu lực kể từ ngày ký.</w:t>
      </w:r>
      <w:bookmarkEnd w:id="6"/>
    </w:p>
    <w:p w:rsidR="00000000" w:rsidRDefault="0094797F">
      <w:pPr>
        <w:spacing w:after="120"/>
      </w:pPr>
      <w:bookmarkStart w:id="7" w:name="dieu_3"/>
      <w:r>
        <w:rPr>
          <w:b/>
          <w:bCs/>
        </w:rPr>
        <w:t>Điều 3.</w:t>
      </w:r>
      <w:bookmarkEnd w:id="7"/>
      <w:r>
        <w:t xml:space="preserve"> </w:t>
      </w:r>
      <w:bookmarkStart w:id="8" w:name="dieu_3_name"/>
      <w:r>
        <w:t>Chánh Văn phòng Bộ, Chánh Thanh tra Bộ, Vụ trưởng các Vụ, Thủ trưởng các cơ quan, đơn vị, doanh nghiệp thuộc Bộ Giao thông vận tải chịu trách nhiệm thi hành Quyết định này./.</w:t>
      </w:r>
      <w:bookmarkEnd w:id="8"/>
    </w:p>
    <w:p w:rsidR="00000000" w:rsidRDefault="0094797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797F">
            <w:pPr>
              <w:spacing w:after="120"/>
            </w:pPr>
            <w:r>
              <w:rPr>
                <w:sz w:val="16"/>
              </w:rPr>
              <w:t> </w:t>
            </w:r>
          </w:p>
          <w:p w:rsidR="00000000" w:rsidRDefault="0094797F">
            <w:r>
              <w:rPr>
                <w:b/>
                <w:bCs/>
                <w:i/>
                <w:iCs/>
              </w:rPr>
              <w:t xml:space="preserve">Nơi </w:t>
            </w:r>
            <w:r>
              <w:rPr>
                <w:b/>
                <w:bCs/>
                <w:i/>
                <w:iCs/>
              </w:rPr>
              <w:t>nhận:</w:t>
            </w:r>
            <w:r>
              <w:rPr>
                <w:b/>
                <w:bCs/>
                <w:i/>
                <w:iCs/>
              </w:rPr>
              <w:br/>
            </w:r>
            <w:r>
              <w:rPr>
                <w:sz w:val="16"/>
              </w:rPr>
              <w:t>- Như Điều 3;</w:t>
            </w:r>
            <w:r>
              <w:rPr>
                <w:sz w:val="16"/>
              </w:rPr>
              <w:br/>
              <w:t>- Bộ trưởng (để báo cáo);</w:t>
            </w:r>
            <w:r>
              <w:rPr>
                <w:sz w:val="16"/>
              </w:rPr>
              <w:br/>
              <w:t>- Đảng ủy Bộ GTVT;</w:t>
            </w:r>
            <w:r>
              <w:rPr>
                <w:sz w:val="16"/>
              </w:rPr>
              <w:br/>
              <w:t>- Công đoàn GTVT Việt Nam;</w:t>
            </w:r>
            <w:r>
              <w:rPr>
                <w:sz w:val="16"/>
              </w:rPr>
              <w:br/>
              <w:t>- Đoàn TNCS Hồ Chí Minh Bộ GTVT;</w:t>
            </w:r>
            <w:r>
              <w:rPr>
                <w:sz w:val="16"/>
              </w:rPr>
              <w:br/>
              <w:t>- Cổng thông tin điện tử Bộ GTVT;</w:t>
            </w:r>
            <w:r>
              <w:rPr>
                <w:sz w:val="16"/>
              </w:rPr>
              <w:br/>
              <w:t>- Lưu VT, TTr (Tưởng 05b)</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797F">
            <w:pPr>
              <w:jc w:val="center"/>
            </w:pPr>
            <w:r>
              <w:rPr>
                <w:b/>
                <w:bCs/>
              </w:rPr>
              <w:t>KT. BỘ TRƯỞNG</w:t>
            </w:r>
            <w:r>
              <w:rPr>
                <w:b/>
                <w:bCs/>
              </w:rPr>
              <w:br/>
              <w:t>THỨ TRƯỞNG</w:t>
            </w:r>
            <w:r>
              <w:rPr>
                <w:b/>
                <w:bCs/>
              </w:rPr>
              <w:br/>
            </w:r>
            <w:r>
              <w:rPr>
                <w:b/>
                <w:bCs/>
              </w:rPr>
              <w:br/>
            </w:r>
            <w:r>
              <w:rPr>
                <w:b/>
                <w:bCs/>
              </w:rPr>
              <w:br/>
            </w:r>
            <w:r>
              <w:rPr>
                <w:b/>
                <w:bCs/>
              </w:rPr>
              <w:br/>
            </w:r>
            <w:r>
              <w:rPr>
                <w:b/>
                <w:bCs/>
              </w:rPr>
              <w:br/>
              <w:t>Lê Anh Tuấn</w:t>
            </w:r>
          </w:p>
        </w:tc>
      </w:tr>
    </w:tbl>
    <w:p w:rsidR="00000000" w:rsidRDefault="0094797F">
      <w:pPr>
        <w:spacing w:after="120"/>
      </w:pPr>
      <w:r>
        <w:t> </w:t>
      </w:r>
    </w:p>
    <w:p w:rsidR="00000000" w:rsidRDefault="0094797F">
      <w:pPr>
        <w:spacing w:after="120"/>
        <w:jc w:val="center"/>
      </w:pPr>
      <w:bookmarkStart w:id="9" w:name="loai_2"/>
      <w:r>
        <w:rPr>
          <w:b/>
          <w:bCs/>
        </w:rPr>
        <w:t>KẾ HOẠCH</w:t>
      </w:r>
      <w:bookmarkEnd w:id="9"/>
    </w:p>
    <w:p w:rsidR="00000000" w:rsidRDefault="0094797F">
      <w:pPr>
        <w:spacing w:after="120"/>
        <w:jc w:val="center"/>
      </w:pPr>
      <w:bookmarkStart w:id="10" w:name="loai_2_name"/>
      <w:r>
        <w:t xml:space="preserve">TUYÊN TRUYỀN, PHỔ </w:t>
      </w:r>
      <w:r>
        <w:t>BIẾN NỘI DUNG CÔNG TÁC PHÒNG, CHỐNG THAM NHŨNG, TIÊU CỰC TRONG BỘ GIAO THÔNG VẬN TẢI</w:t>
      </w:r>
      <w:bookmarkEnd w:id="10"/>
      <w:r>
        <w:br/>
      </w:r>
      <w:r>
        <w:rPr>
          <w:i/>
          <w:iCs/>
        </w:rPr>
        <w:t xml:space="preserve">(đính kèm theo Quyết định số 271/BGTVT-TTr ngày 21/3/2023 của Bộ Giao thông vận tải về việc </w:t>
      </w:r>
      <w:r>
        <w:rPr>
          <w:i/>
          <w:iCs/>
        </w:rPr>
        <w:lastRenderedPageBreak/>
        <w:t>ban hành kế hoạch tuyên truyền, phổ biến nội dung công tác phòng, chống tham nh</w:t>
      </w:r>
      <w:r>
        <w:rPr>
          <w:i/>
          <w:iCs/>
        </w:rPr>
        <w:t>ũng, tiêu cực trong Bộ Giao thông vận tải )</w:t>
      </w:r>
    </w:p>
    <w:p w:rsidR="00000000" w:rsidRDefault="0094797F">
      <w:pPr>
        <w:spacing w:after="120"/>
      </w:pPr>
      <w:r>
        <w:t>Thực hiện Nghị quyết Đại hội XIII của Đảng, các chủ trương, chính sách của Đảng và pháp luật của Nhà nước về công tác phòng, chống tham nhũng, tiêu cực (PCTN, TC); thực hiện Nghị quyết số 50-NQ/BCSĐ ngày 05/10/20</w:t>
      </w:r>
      <w:r>
        <w:t>22 của Ban Cán sự đảng Bộ Giao thông vận tải về tiếp tục tăng cường công tác PCTN, TC; Quyết định số 1504/QĐ-BGTVT ngày 14/11/2022 của Bộ Giao thông vận tải về việc phê duyệt Đề án “Nâng cao hiệu lực, hiệu quả phòng, chống tham nhũng, tiêu cực giai đoạn 20</w:t>
      </w:r>
      <w:r>
        <w:t>22-2025 và định hướng đến năm 2030 của Bộ GTVT”.</w:t>
      </w:r>
    </w:p>
    <w:p w:rsidR="00000000" w:rsidRDefault="0094797F">
      <w:pPr>
        <w:spacing w:after="120"/>
      </w:pPr>
      <w:r>
        <w:t>Để tiếp tục phổ biến, quán triệt kịp thời các quy định mới của Đảng, pháp luật của Nhà nước về công tác PCTN, TC trên cơ sở gắn nội dung công tác PCTN, TC với thực tiễn thực hiện nhiệm vụ chính trị và công t</w:t>
      </w:r>
      <w:r>
        <w:t>ác xây dựng Đảng của Bộ Giao thông vận tải (GTVT), Bộ GTVT xây dựng Kế hoạch tuyên truyền, phổ biến nội dung về công tác PCTN, TC trong Bộ GTVT, cụ thể như sau:</w:t>
      </w:r>
    </w:p>
    <w:p w:rsidR="00000000" w:rsidRDefault="0094797F">
      <w:pPr>
        <w:spacing w:after="120"/>
      </w:pPr>
      <w:bookmarkStart w:id="11" w:name="muc_1"/>
      <w:r>
        <w:rPr>
          <w:b/>
          <w:bCs/>
        </w:rPr>
        <w:t>I. MỤC ĐÍCH, YÊU CẦU</w:t>
      </w:r>
      <w:bookmarkEnd w:id="11"/>
    </w:p>
    <w:p w:rsidR="00000000" w:rsidRDefault="0094797F">
      <w:pPr>
        <w:spacing w:after="120"/>
      </w:pPr>
      <w:r>
        <w:rPr>
          <w:b/>
          <w:bCs/>
        </w:rPr>
        <w:t>1. Mục đích</w:t>
      </w:r>
    </w:p>
    <w:p w:rsidR="00000000" w:rsidRDefault="0094797F">
      <w:pPr>
        <w:spacing w:after="120"/>
      </w:pPr>
      <w:r>
        <w:t>- Nhằm triển khai kịp thời, có hiệu quả, cụ thể hoá Nghị quyết</w:t>
      </w:r>
      <w:r>
        <w:t xml:space="preserve"> Đại hội XIII của Đảng, các chủ trương của Đảng, pháp luật của Nhà nước, các văn bản chỉ đạo của Ban Cán sự đảng, Bộ trưởng Bộ GTVT về công tác PCTN, TC đến toàn thể cán bộ, đảng viên, công chức, viên chức, người lao động trong Bộ GTVT; đặc biệt là Nghị qu</w:t>
      </w:r>
      <w:r>
        <w:t>yết số 50-NQ/BCSĐ ngày 05/10/2022 của Ban Cán sự đảng Bộ Giao thông vận tải và Quyết định số 1504/QĐ-BGTVT ngày 14/11/2022.</w:t>
      </w:r>
    </w:p>
    <w:p w:rsidR="00000000" w:rsidRDefault="0094797F">
      <w:pPr>
        <w:spacing w:after="120"/>
      </w:pPr>
      <w:r>
        <w:t>- Nâng cao hơn nữa vai trò, trách nhiệm của cấp uỷ, người đứng đầu các cơ quan, tổ chức, đơn vị, doanh nghiệp trong công tác chỉ đạo</w:t>
      </w:r>
      <w:r>
        <w:t xml:space="preserve"> triển khai, thực hiện công tác PCTN, TC, tạo chuyển biến tích cực, thực chất trong nhận thức, hành động của toàn hệ thống chính trị của Bộ GTVT trong công tác PCTN, TC.</w:t>
      </w:r>
    </w:p>
    <w:p w:rsidR="00000000" w:rsidRDefault="0094797F">
      <w:pPr>
        <w:spacing w:after="120"/>
      </w:pPr>
      <w:r>
        <w:t xml:space="preserve">- Quyết liệt hơn nữa trong triển khai thực hiện các biện pháp, giải pháp PCTN, TC phù </w:t>
      </w:r>
      <w:r>
        <w:t>hợp với đặc thù quản lý của Bộ GTVT và của từng cơ quan, tổ chức, đơn vị, doanh nghiệp hạn chế tối đa tình trạng tham nhũng, tiêu cực góp phần bảo vệ cán bộ, xây dựng đội ngũ cán bộ đáp ứng yêu cầu nhiệm vụ trong giai đoạn hiện nay.</w:t>
      </w:r>
    </w:p>
    <w:p w:rsidR="00000000" w:rsidRDefault="0094797F">
      <w:pPr>
        <w:spacing w:after="120"/>
      </w:pPr>
      <w:r>
        <w:rPr>
          <w:b/>
          <w:bCs/>
        </w:rPr>
        <w:t>2. Yêu cầu</w:t>
      </w:r>
    </w:p>
    <w:p w:rsidR="00000000" w:rsidRDefault="0094797F">
      <w:pPr>
        <w:spacing w:after="120"/>
      </w:pPr>
      <w:r>
        <w:t>- Thủ trưởng</w:t>
      </w:r>
      <w:r>
        <w:t xml:space="preserve"> các cơ quan, tổ chức, đơn vị, doanh nghiệp thuộc Bộ phải chịu trách nhiệm chính trong nâng chất lượng, hiệu quả công tác tuyên truyền, phổ biến và triển khai thực hiện các nội dung về công tác PCTN, TC tại cơ quan, tổ chức, đơn vị, doanh nghiệp mình.</w:t>
      </w:r>
    </w:p>
    <w:p w:rsidR="00000000" w:rsidRDefault="0094797F">
      <w:pPr>
        <w:spacing w:after="120"/>
      </w:pPr>
      <w:r>
        <w:t>- Vi</w:t>
      </w:r>
      <w:r>
        <w:t>ệc tổ chức tuyên truyền, phổ biến nội dung công tác PCTN, TC phải phong phú về nội dung, đa dạng về hình thức và phù hợp với từng đối tượng, từng vị trí, lĩnh vực công tác, đảm bảo thiết thực, tránh hình thức.</w:t>
      </w:r>
    </w:p>
    <w:p w:rsidR="00000000" w:rsidRDefault="0094797F">
      <w:pPr>
        <w:spacing w:after="120"/>
      </w:pPr>
      <w:bookmarkStart w:id="12" w:name="muc_2"/>
      <w:r>
        <w:rPr>
          <w:b/>
          <w:bCs/>
        </w:rPr>
        <w:t>II. NỘI DUNG, HÌNH THỨC VÀ THỜI GIAN THỰC HIỆN</w:t>
      </w:r>
      <w:bookmarkEnd w:id="12"/>
    </w:p>
    <w:p w:rsidR="00000000" w:rsidRDefault="0094797F">
      <w:pPr>
        <w:spacing w:after="120"/>
      </w:pPr>
      <w:r>
        <w:rPr>
          <w:b/>
          <w:bCs/>
        </w:rPr>
        <w:t>1. Nội dung</w:t>
      </w:r>
    </w:p>
    <w:p w:rsidR="00000000" w:rsidRDefault="0094797F">
      <w:pPr>
        <w:spacing w:after="120"/>
      </w:pPr>
      <w:r>
        <w:t>- Tuyên truyền, quán triệt nội dung Nghị quyết Đại hội XIII của Đảng, các chủ trương, đường lối, quan điểm của Đảng và pháp luật của Nhà nước về công tác PCTN, TC</w:t>
      </w:r>
      <w:bookmarkStart w:id="13" w:name="_ftnref1"/>
      <w:bookmarkEnd w:id="13"/>
      <w:r>
        <w:fldChar w:fldCharType="begin"/>
      </w:r>
      <w:r>
        <w:instrText xml:space="preserve"> HYPERLINK \l "_ftn1" </w:instrText>
      </w:r>
      <w:r>
        <w:fldChar w:fldCharType="separate"/>
      </w:r>
      <w:r>
        <w:rPr>
          <w:color w:val="0000FF"/>
          <w:u w:val="single"/>
        </w:rPr>
        <w:t>[1]</w:t>
      </w:r>
      <w:r>
        <w:fldChar w:fldCharType="end"/>
      </w:r>
      <w:r>
        <w:t>, đặc biệt là Thông báo kết luận số 12-TB/TW, ngày 06</w:t>
      </w:r>
      <w:r>
        <w:t xml:space="preserve">/4/2022 của Bộ Chính trị về việc tiếp tục tăng cường sự lãnh đạo của Đảng đối với công tác PCTN, TC; Hướng dẫn số 25-HD/BCĐTW, ngày 01/8/2022 của </w:t>
      </w:r>
      <w:r>
        <w:lastRenderedPageBreak/>
        <w:t>Ban Chỉ đạo Trung ương về PCTN, TC hướng dẫn một số nội dung về công tác phòng, chống tiêu cực… gắn với công t</w:t>
      </w:r>
      <w:r>
        <w:t>ác xây dựng, chỉnh đốn Đảng và hệ thống chính trị; kiên quyết ngăn chặn, đẩy lùi, xử lý nghiêm cán bộ, đảng viên suy thoái về tư tưởng chính trị, đạo đức, lối sống, biểu hiện “</w:t>
      </w:r>
      <w:r>
        <w:rPr>
          <w:i/>
          <w:iCs/>
        </w:rPr>
        <w:t>tự diễn biến</w:t>
      </w:r>
      <w:r>
        <w:t>”, “</w:t>
      </w:r>
      <w:r>
        <w:rPr>
          <w:i/>
          <w:iCs/>
        </w:rPr>
        <w:t>tự chuyển hóa</w:t>
      </w:r>
      <w:r>
        <w:t>” và công tác thi hành kỷ luật tổ chức Đảng và đảng</w:t>
      </w:r>
      <w:r>
        <w:t xml:space="preserve"> viên.</w:t>
      </w:r>
    </w:p>
    <w:p w:rsidR="00000000" w:rsidRDefault="0094797F">
      <w:pPr>
        <w:spacing w:after="120"/>
      </w:pPr>
      <w:r>
        <w:t>- Tuyên truyền Luật Phòng, chống tham nhũng số 36/2018/QH14 ngày 20/11/2018; Nghị định số 59/2019/NĐ-CP ngày 01/7/2019 của Chính phủ quy định chi tiết một số điều và biện pháp thi hành Luật Phòng, chống tham nhũng; Nghị định số 130/2020/NĐ-CP ngày 3</w:t>
      </w:r>
      <w:r>
        <w:t>0/10/2020 của Chính phủ về kiểm soát tài sản, thu nhập của người có chức vụ, quyền hạn trong cơ quan, tổ chức, đơn vị.</w:t>
      </w:r>
    </w:p>
    <w:p w:rsidR="00000000" w:rsidRDefault="0094797F">
      <w:pPr>
        <w:spacing w:after="120"/>
      </w:pPr>
      <w:r>
        <w:t>- Tuyên truyền, phổ biến nội dung Cuốn sách của Tổng Bí thư Nguyễn Phú Trọng “Kiên quyết, kiên trì đấu tranh phòng, chống tham nhũng, tiê</w:t>
      </w:r>
      <w:r>
        <w:t>u cực, góp phần xây dựng Đảng và Nhà nước ta ngày càng trong sạch, vững mạnh”.</w:t>
      </w:r>
    </w:p>
    <w:p w:rsidR="00000000" w:rsidRDefault="0094797F">
      <w:pPr>
        <w:spacing w:after="120"/>
      </w:pPr>
      <w:r>
        <w:t>- Phổ biến, quán triệt Nghị quyết số 50-NQ/BCSĐ ngày 05/10/2022 của Ban Cán sự đảng Bộ Giao thông vận tải về tiếp tục tăng cường công tác PCTN, TC; Quyết định số 1504/QĐ-BGTVT n</w:t>
      </w:r>
      <w:r>
        <w:t>gày 14/11/2022 của Bộ Giao thông vận tải về việc phê duyệt Đề án “Nâng cao hiệu lực, hiệu quả phòng, chống tham nhũng, tiêu cực giai đoạn 2022-2025 và định hướng đến năm 2030 của Bộ GTVT” gắn với nhiệm vụ chính trị và công tác xây dựng Đảng của Bộ GTVT.</w:t>
      </w:r>
    </w:p>
    <w:p w:rsidR="00000000" w:rsidRDefault="0094797F">
      <w:pPr>
        <w:spacing w:after="120"/>
      </w:pPr>
      <w:r>
        <w:t xml:space="preserve">- </w:t>
      </w:r>
      <w:r>
        <w:t>Phố biến, quán triệt các chương trình, kế hoạch thực hiện công tác PCTN, TC của các cơ quan, tổ chức, đơn vị, doanh nghiệp thuộc Bộ gắn với nhiệm vụ cụ thể của từng cơ quan, đơn vị, doanh nghiệp thuộc Bộ.</w:t>
      </w:r>
    </w:p>
    <w:p w:rsidR="00000000" w:rsidRDefault="0094797F">
      <w:pPr>
        <w:spacing w:after="120"/>
      </w:pPr>
      <w:r>
        <w:rPr>
          <w:b/>
          <w:bCs/>
        </w:rPr>
        <w:t>2. Hình thức thực hiện</w:t>
      </w:r>
    </w:p>
    <w:p w:rsidR="00000000" w:rsidRDefault="0094797F">
      <w:pPr>
        <w:spacing w:after="120"/>
      </w:pPr>
      <w:r>
        <w:t>- Tổ chức các hội nghị tuyên</w:t>
      </w:r>
      <w:r>
        <w:t xml:space="preserve"> truyền, phổ biến, quán triệt bằng hình thức trực tiếp, trực tuyến tại các cơ quan, đơn vị, doanh nghiệp thuộc Bộ.</w:t>
      </w:r>
    </w:p>
    <w:p w:rsidR="00000000" w:rsidRDefault="0094797F">
      <w:pPr>
        <w:spacing w:after="120"/>
      </w:pPr>
      <w:r>
        <w:t xml:space="preserve">- Thủ trưởng các cơ quan, đơn vị, doanh nghiệp đưa nội dung phổ biến các quy định về công tác PCTN, TC vào các buổi giao ban, tổng kết, sinh </w:t>
      </w:r>
      <w:r>
        <w:t>hoạt chuyên đề. In ấn, cấp phát các ấn phẩm tuyên truyền về PCTN, TC; treo băng rôn, khẩu hiệu, maket tuyên truyền trực quan về công tác PCTN, TC.</w:t>
      </w:r>
    </w:p>
    <w:p w:rsidR="00000000" w:rsidRDefault="0094797F">
      <w:pPr>
        <w:spacing w:after="120"/>
      </w:pPr>
      <w:r>
        <w:t>- Các cơ quan báo chí, truyền thông tăng cường viết bài, mở chuyên trang, chuyên mục đẩy mạnh tuyên truyền về</w:t>
      </w:r>
      <w:r>
        <w:t xml:space="preserve"> PCTN, TC.</w:t>
      </w:r>
    </w:p>
    <w:p w:rsidR="00000000" w:rsidRDefault="0094797F">
      <w:pPr>
        <w:spacing w:after="120"/>
      </w:pPr>
      <w:r>
        <w:t>- Tổ chức đào tạo, bồi dưỡng, tập huấn nghiệp vụ về công tác tiếp công dân; xử lý đơn thư; giải quyết khiếu nại, tố cáo; tham mưu thực hiện công tác PCTN, TC và tội phạm.</w:t>
      </w:r>
    </w:p>
    <w:p w:rsidR="00000000" w:rsidRDefault="0094797F">
      <w:pPr>
        <w:spacing w:after="120"/>
      </w:pPr>
      <w:r>
        <w:t xml:space="preserve">- Các trường trực thuộc Bộ nghiên cứu đưa các nội dung về PCTN, TC là nội </w:t>
      </w:r>
      <w:r>
        <w:t>dung sinh hoạt, học tập thường xuyên trong chương trình đào tạo, bồi dưỡng đội ngũ cán bộ, viên chức và tiếp tục đưa vào chương trình giáo dục sinh viên theo quy định.</w:t>
      </w:r>
    </w:p>
    <w:p w:rsidR="00000000" w:rsidRDefault="0094797F">
      <w:pPr>
        <w:spacing w:after="120"/>
      </w:pPr>
      <w:r>
        <w:rPr>
          <w:b/>
          <w:bCs/>
        </w:rPr>
        <w:t>3. Thời gian thực hiện</w:t>
      </w:r>
    </w:p>
    <w:p w:rsidR="00000000" w:rsidRDefault="0094797F">
      <w:pPr>
        <w:spacing w:after="120"/>
      </w:pPr>
      <w:r>
        <w:t>- Tổ chức các hội nghị phổ biến, quán triệt nội dung Nghị quyết s</w:t>
      </w:r>
      <w:r>
        <w:t>ố 50- NQ/BCSĐ ngày 05/10/2022 của Ban Cán sự đảng Bộ; Quyết định số 1504/QĐ- BGTVT ngày 14/11/2022 của Bộ Giao thông vận tải tại các cơ quan, đơn vị, doanh nghiệp thực hiện hoàn thành trong năm 2023.</w:t>
      </w:r>
    </w:p>
    <w:p w:rsidR="00000000" w:rsidRDefault="0094797F">
      <w:pPr>
        <w:spacing w:after="120"/>
      </w:pPr>
      <w:r>
        <w:lastRenderedPageBreak/>
        <w:t>- Tổ chức đào tạo, bồi dưỡng, tập huấn nghiệp vụ tiếp cô</w:t>
      </w:r>
      <w:r>
        <w:t>ng dân; xử lý đơn thư; giải quyết khiếu nại, tố cáo, PCTN, TC và tội phạm; công tác kê khai, xác minh tài sản thu nhập cá nhân tại 02 khu vực Bắc, Nam trong năm 2023, 2024.</w:t>
      </w:r>
    </w:p>
    <w:p w:rsidR="00000000" w:rsidRDefault="0094797F">
      <w:pPr>
        <w:spacing w:after="120"/>
      </w:pPr>
      <w:r>
        <w:t>- Các nội dung, hình thức tuyên truyền PCTN, TC thực hiện thường xuyên, liên tục và</w:t>
      </w:r>
      <w:r>
        <w:t xml:space="preserve"> phù hợp với từng cơ quan, tổ chức, đơn vị, doanh nghiệp.</w:t>
      </w:r>
    </w:p>
    <w:p w:rsidR="00000000" w:rsidRDefault="0094797F">
      <w:pPr>
        <w:spacing w:after="120"/>
      </w:pPr>
      <w:bookmarkStart w:id="14" w:name="muc_3"/>
      <w:r>
        <w:rPr>
          <w:b/>
          <w:bCs/>
        </w:rPr>
        <w:t>III. KINH PHI THỰC HIỆN</w:t>
      </w:r>
      <w:bookmarkEnd w:id="14"/>
    </w:p>
    <w:p w:rsidR="00000000" w:rsidRDefault="0094797F">
      <w:pPr>
        <w:spacing w:after="120"/>
      </w:pPr>
      <w:r>
        <w:t>Từ nguồn ngân sách Nhà nước cấp và các nguồn kinh phí hợp pháp khác theo quy định.</w:t>
      </w:r>
    </w:p>
    <w:p w:rsidR="00000000" w:rsidRDefault="0094797F">
      <w:pPr>
        <w:spacing w:after="120"/>
      </w:pPr>
      <w:bookmarkStart w:id="15" w:name="muc_6"/>
      <w:r>
        <w:rPr>
          <w:b/>
          <w:bCs/>
        </w:rPr>
        <w:t>VI. TỔ CHỨC, THỰC HIỆN</w:t>
      </w:r>
      <w:bookmarkEnd w:id="15"/>
    </w:p>
    <w:p w:rsidR="00000000" w:rsidRDefault="0094797F">
      <w:pPr>
        <w:spacing w:after="120"/>
      </w:pPr>
      <w:r>
        <w:rPr>
          <w:b/>
          <w:bCs/>
        </w:rPr>
        <w:t>1. Thanh tra Bộ</w:t>
      </w:r>
    </w:p>
    <w:p w:rsidR="00000000" w:rsidRDefault="0094797F">
      <w:pPr>
        <w:spacing w:after="120"/>
      </w:pPr>
      <w:r>
        <w:t>- Định hướng, hướng dẫn, đặt bài để Trường Cán bộ qu</w:t>
      </w:r>
      <w:r>
        <w:t>ản lý GTVT xây dựng đề cương, chuẩn bị các nội dung quán triệt các văn bản của Bộ GTVT và của Trung ương về công tác PCTN, TC, đảm bảo thiết thực, phù hợp với nhiệm vụ chính trị, đặc thù của từng cơ quan, đơn vị, doanh nghiệp thuộc Bộ.</w:t>
      </w:r>
    </w:p>
    <w:p w:rsidR="00000000" w:rsidRDefault="0094797F">
      <w:pPr>
        <w:spacing w:after="120"/>
      </w:pPr>
      <w:r>
        <w:t>- Đôn đốc, hướng dẫn</w:t>
      </w:r>
      <w:r>
        <w:t>, tham dự, phát biểu định hướng hội nghị tuyên truyền, phổ biến (nếu cần thiết) tại các cơ quan, tổ chức, đơn vị, doanh nghiệp thuộc Bộ.</w:t>
      </w:r>
    </w:p>
    <w:p w:rsidR="00000000" w:rsidRDefault="0094797F">
      <w:pPr>
        <w:spacing w:after="120"/>
      </w:pPr>
      <w:r>
        <w:t xml:space="preserve">- Chủ trì cùng Trường Cán bộ quản lý GTVT phối hợp với các cơ quan, đơn vị, doanh nghiệp có liên quan tổ chức đào tạo, </w:t>
      </w:r>
      <w:r>
        <w:t>bồi dưỡng, tập huấn nghiệp vụ tiếp công dân; xử lý đơn thư; giải quyết khiếu nại, tố cáo, PCTN, TC và tội phạm; công tác kê khai, xác minh tài sản thu nhập cá nhân tại 02 khu vực Bắc, Nam trong năm 2023, 2024.</w:t>
      </w:r>
    </w:p>
    <w:p w:rsidR="00000000" w:rsidRDefault="0094797F">
      <w:pPr>
        <w:spacing w:after="120"/>
      </w:pPr>
      <w:r>
        <w:rPr>
          <w:b/>
          <w:bCs/>
        </w:rPr>
        <w:t>2. Trường Cán bộ quản lý GTVT</w:t>
      </w:r>
    </w:p>
    <w:p w:rsidR="00000000" w:rsidRDefault="0094797F">
      <w:pPr>
        <w:spacing w:after="120"/>
      </w:pPr>
      <w:r>
        <w:t>- Thành lập tổ c</w:t>
      </w:r>
      <w:r>
        <w:t>huyên môn xây dựng nội dung, trực tiếp phổ biến, quán triệt các văn bản của Bộ GTVT và của Trung ương về công tác PCTN, TC.</w:t>
      </w:r>
    </w:p>
    <w:p w:rsidR="00000000" w:rsidRDefault="0094797F">
      <w:pPr>
        <w:spacing w:after="120"/>
      </w:pPr>
      <w:r>
        <w:t>- Là đầu mối phối hợp với các cơ quan, đơn vị, doanh nghiệp thuộc Bộ liên hệ với các báo cáo viên của Trung ương để phổ biến, quán t</w:t>
      </w:r>
      <w:r>
        <w:t>riệt các văn bản của Đảng, pháp luật của Nhà nước về công tác PCTN, TC (nếu cần).</w:t>
      </w:r>
    </w:p>
    <w:p w:rsidR="00000000" w:rsidRDefault="0094797F">
      <w:pPr>
        <w:spacing w:after="120"/>
      </w:pPr>
      <w:r>
        <w:t>- Phối hợp với Thanh tra Bộ và các cơ quan, đơn vị, doanh nghiệp có liên quan tổ chức đào tạo, bồi dưỡng, tập huấn nghiệp vụ tiếp công dân; xử lý đơn thư; giải quyết khiếu nạ</w:t>
      </w:r>
      <w:r>
        <w:t>i, tố cáo, PCTN, TC và tội phạm; công tác kê khai, xác minh tài sản thu nhập cá nhân tại 02 khu vực Bắc, Nam trong năm 2023, 2024</w:t>
      </w:r>
    </w:p>
    <w:p w:rsidR="00000000" w:rsidRDefault="0094797F">
      <w:pPr>
        <w:spacing w:after="120"/>
      </w:pPr>
      <w:r>
        <w:t>- Chủ trì cùng với Thanh tra Bộ tổng hợp báo cáo Bộ GTVT kết quả thực hiện theo Kế hoạch.</w:t>
      </w:r>
    </w:p>
    <w:p w:rsidR="00000000" w:rsidRDefault="0094797F">
      <w:pPr>
        <w:spacing w:after="120"/>
      </w:pPr>
      <w:r>
        <w:rPr>
          <w:b/>
          <w:bCs/>
        </w:rPr>
        <w:t>3. Các cơ quan, tổ chức, đơn vị, doa</w:t>
      </w:r>
      <w:r>
        <w:rPr>
          <w:b/>
          <w:bCs/>
        </w:rPr>
        <w:t>nh nghiệp thuộc Bộ</w:t>
      </w:r>
    </w:p>
    <w:p w:rsidR="00000000" w:rsidRDefault="0094797F">
      <w:pPr>
        <w:spacing w:after="120"/>
      </w:pPr>
      <w:r>
        <w:t>- Thực hiện đăng ký, xác định thời gian, địa điểm, đối tượng, nội dung tuyên truyền để phối hợp với Trường Cán bộ quản lý GTVT tổ chức tuyên truyền đảm bảo hiệu quả, tiết kiệm.</w:t>
      </w:r>
    </w:p>
    <w:p w:rsidR="00000000" w:rsidRDefault="0094797F">
      <w:pPr>
        <w:spacing w:after="120"/>
      </w:pPr>
      <w:r>
        <w:t>- Thủ trưởng các cơ quan, đơn vị, doanh nghiệp trực tiếp lãn</w:t>
      </w:r>
      <w:r>
        <w:t>h đạo, chỉ đạo việc triển tổ chức các hoạt động tuyên truyền phù hợp với đặc thù tại cơ quan, đơn vị, doanh nghiệp mình đến toàn thể cán bộ, đảng viên, công chức, viên chức, người lao động.</w:t>
      </w:r>
    </w:p>
    <w:p w:rsidR="00000000" w:rsidRDefault="0094797F">
      <w:pPr>
        <w:spacing w:after="120"/>
      </w:pPr>
      <w:r>
        <w:t>- Bố trí nguồn kinh phí (theo quy định) để triển khai thực hiện.</w:t>
      </w:r>
    </w:p>
    <w:p w:rsidR="00000000" w:rsidRDefault="0094797F">
      <w:pPr>
        <w:spacing w:after="120"/>
      </w:pPr>
      <w:r>
        <w:t>-</w:t>
      </w:r>
      <w:r>
        <w:t xml:space="preserve"> Báo cáo kết quả định kỳ và đột xuất kết quả thực hiện về Bộ GTVT (qua Thanh tra Bộ).</w:t>
      </w:r>
    </w:p>
    <w:p w:rsidR="00000000" w:rsidRDefault="0094797F">
      <w:pPr>
        <w:spacing w:after="120"/>
      </w:pPr>
      <w:r>
        <w:rPr>
          <w:b/>
          <w:bCs/>
        </w:rPr>
        <w:t>4. Cổng thông tin điện tử của Bộ GTVT, Báo Giao thông, Tạp Chí GTVT,</w:t>
      </w:r>
    </w:p>
    <w:p w:rsidR="00000000" w:rsidRDefault="0094797F">
      <w:pPr>
        <w:spacing w:after="120"/>
      </w:pPr>
      <w:r>
        <w:t>Tăng cường công tác tuyên truyền, truyền thông về công tác PCTN, TC và vi phạm pháp luật; tích cực vi</w:t>
      </w:r>
      <w:r>
        <w:t>ết bài, đăng tin về các hoạt động PCTN, TC; xây dựng chuyên trang, chuyên mục, tin, bài trên báo, tạp chí có chủ đề PCTN, TC; chủ động cung cấp thông tin về PCTN, TC và tôn vinh, biểu dương cán bộ, công chức, viên chức, người lao động có phẩm chất đạo đức,</w:t>
      </w:r>
      <w:r>
        <w:t xml:space="preserve"> liêm chính trong thực thi công vụ.</w:t>
      </w:r>
    </w:p>
    <w:p w:rsidR="00000000" w:rsidRDefault="0094797F">
      <w:pPr>
        <w:spacing w:after="120"/>
      </w:pPr>
      <w:r>
        <w:t> </w:t>
      </w:r>
    </w:p>
    <w:p w:rsidR="00000000" w:rsidRDefault="0094797F">
      <w:pPr>
        <w:spacing w:after="280" w:afterAutospacing="1"/>
      </w:pPr>
    </w:p>
    <w:p w:rsidR="00000000" w:rsidRDefault="0094797F">
      <w:r>
        <w:pict>
          <v:rect id="_x0000_i1025" style="width:142.55pt;height:.75pt" o:hrpct="330" o:hrstd="t" o:hr="t" fillcolor="gray" stroked="f"/>
        </w:pict>
      </w:r>
    </w:p>
    <w:bookmarkStart w:id="16" w:name="_ftn1"/>
    <w:bookmarkEnd w:id="16"/>
    <w:p w:rsidR="00000000" w:rsidRDefault="0094797F">
      <w:pPr>
        <w:spacing w:after="120"/>
      </w:pPr>
      <w:r>
        <w:fldChar w:fldCharType="begin"/>
      </w:r>
      <w:r>
        <w:instrText xml:space="preserve"> HYPERLINK \l "_ftnref1" </w:instrText>
      </w:r>
      <w:r>
        <w:fldChar w:fldCharType="separate"/>
      </w:r>
      <w:r>
        <w:rPr>
          <w:color w:val="0000FF"/>
          <w:u w:val="single"/>
        </w:rPr>
        <w:t>[1]</w:t>
      </w:r>
      <w:r>
        <w:fldChar w:fldCharType="end"/>
      </w:r>
      <w:r>
        <w:t xml:space="preserve"> Kết luận số 12-TB/TW, ngày 06/4/2022 của Bộ Chính trị về việc tiếp tục tăng cường sự lãnh đạo của Đảng đối với công tác PCTN, TC; Quy định số 32 -QĐ/TW, ngày 16/9/2021 của Bộ Chính tr</w:t>
      </w:r>
      <w:r>
        <w:t>ị về chức năng, nhiệm vụ, quyền hạn, chế độ làm việc, quan hệ công tác của Ban Chỉ đạo Trung ương về PCTN, TC; Kế hoạch số 13 - KH/BCĐTW, ngày 26/01/2022 của Ban Chỉ đạo Trung ương về PCTN, TC triển khai thực hiện công tác phòng, chống tiêu cực theo Quy đị</w:t>
      </w:r>
      <w:r>
        <w:t xml:space="preserve">nh số 32-QĐ/TW, ngày 16/9/2021 của Bộ Chính trị và Kế hoạch số 03-KH/TW, ngày 01/12/2021 của Bộ Chính trị thực hiện Kết luận số 21 -KL/TW của Ban Chấp hành Trung ương Đảng khóa XIII; Chương trình số 14-CTr/BCĐTW, ngày 28/01/2022 của Ban Chỉ đạo Trung ương </w:t>
      </w:r>
      <w:r>
        <w:t>về PCTN, TC về Chương trình công tác năm 2022; Thông báo số 12-TB/BCĐTW, ngày 24/01/2022 của Ban Chỉ đạo Trung ương về PCTN, TC Thông báo kết luận của đồng chí Tổng Bí thư, Trưởng Ban Chỉ đạo Trung ương về PCTN, TC tại Phiên họp thứ 21 của Ban Chỉ đạo; Hướ</w:t>
      </w:r>
      <w:r>
        <w:t>ng dẫn số 25-HD/BCĐTW, ngày 01/8/2022 của Ban Chỉ đạo Trung ương về PCTN, TC về hướng dẫn một số nội dung về công tác phòng, chống tiêu cực ; Văn bản số 890/TTg-V.I ngày 03/10/2022 của Thủ tướng Chính phủ về việc triển khai các nhiệm vụ, giải pháp về c ông</w:t>
      </w:r>
      <w:r>
        <w:t xml:space="preserve"> tác phòng, chống tham nhũng, tiêu cực thời gian tới.</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7F"/>
    <w:rsid w:val="009479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57AF46-9F93-466A-88F2-B4159F2F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2023-07-13T09:40:00Z</dcterms:created>
  <dcterms:modified xsi:type="dcterms:W3CDTF">2023-07-13T09:40:00Z</dcterms:modified>
</cp:coreProperties>
</file>