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jc w:val="center"/>
            </w:pPr>
            <w:r>
              <w:t xml:space="preserve">Số: </w:t>
            </w:r>
            <w:bookmarkStart w:id="0" w:name="_GoBack"/>
            <w:r>
              <w:t>14/2023/TT-BYT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jc w:val="right"/>
            </w:pPr>
            <w:r>
              <w:rPr>
                <w:i/>
                <w:iCs/>
              </w:rPr>
              <w:t>Hà Nội, ngày 30 tháng 6 năm 2023</w:t>
            </w:r>
          </w:p>
        </w:tc>
      </w:tr>
    </w:tbl>
    <w:p w:rsidR="00000000" w:rsidRDefault="00472084">
      <w:pPr>
        <w:spacing w:before="120" w:after="280" w:afterAutospacing="1"/>
      </w:pPr>
      <w:r>
        <w:t> </w:t>
      </w:r>
    </w:p>
    <w:p w:rsidR="00000000" w:rsidRDefault="00472084">
      <w:pPr>
        <w:spacing w:before="120" w:after="280" w:afterAutospacing="1"/>
        <w:jc w:val="center"/>
      </w:pPr>
      <w:bookmarkStart w:id="1" w:name="loai_1"/>
      <w:r>
        <w:rPr>
          <w:b/>
          <w:bCs/>
        </w:rPr>
        <w:t>THÔNG TƯ</w:t>
      </w:r>
      <w:bookmarkEnd w:id="1"/>
    </w:p>
    <w:p w:rsidR="00000000" w:rsidRDefault="00472084">
      <w:pPr>
        <w:spacing w:before="120" w:after="280" w:afterAutospacing="1"/>
        <w:jc w:val="center"/>
      </w:pPr>
      <w:bookmarkStart w:id="2" w:name="loai_1_name"/>
      <w:r>
        <w:t>QUY ĐỊNH TRÌNH TỰ, THỦ TỤC XÂY DỰNG GIÁ GÓI THẦU MUA SẮM HÀNG HÓA VÀ CUNG CẤP DỊCH VỤ THUỘC LĨNH</w:t>
      </w:r>
      <w:r>
        <w:t xml:space="preserve"> VỰC TRANG THIẾT BỊ Y TẾ TẠI CÁC CƠ SỞ Y TẾ CÔNG LẬP</w:t>
      </w:r>
      <w:bookmarkEnd w:id="2"/>
    </w:p>
    <w:p w:rsidR="00000000" w:rsidRDefault="00472084">
      <w:pPr>
        <w:spacing w:before="120" w:after="280" w:afterAutospacing="1"/>
      </w:pPr>
      <w:r>
        <w:rPr>
          <w:i/>
          <w:iCs/>
        </w:rPr>
        <w:t>Căn cứ Luật Đấu thầu ngày 26 tháng 11 năm 2013;</w:t>
      </w:r>
    </w:p>
    <w:p w:rsidR="00000000" w:rsidRDefault="00472084">
      <w:pPr>
        <w:spacing w:before="120" w:after="280" w:afterAutospacing="1"/>
      </w:pPr>
      <w:r>
        <w:rPr>
          <w:i/>
          <w:iCs/>
        </w:rPr>
        <w:t>Căn cứ Nghị định số 63/2014/NĐ-CP ngày 26 tháng 6 năm 2014 của Chính phủ quy định chi tiết thi hành một số điều của Luật Đấu thầu về lựa chọn nhà thầu;</w:t>
      </w:r>
    </w:p>
    <w:p w:rsidR="00000000" w:rsidRDefault="00472084">
      <w:pPr>
        <w:spacing w:before="120" w:after="280" w:afterAutospacing="1"/>
      </w:pPr>
      <w:r>
        <w:rPr>
          <w:i/>
          <w:iCs/>
        </w:rPr>
        <w:t>Căn</w:t>
      </w:r>
      <w:r>
        <w:rPr>
          <w:i/>
          <w:iCs/>
        </w:rPr>
        <w:t xml:space="preserve"> cứ Nghị định số 95/2022/NĐ-CP ngày 15 tháng 11 năm 2022 của Chính phủ quy định chức năng, nhiệm vụ, quyền hạn và cơ cấu tổ chức của Bộ Y tế;</w:t>
      </w:r>
    </w:p>
    <w:p w:rsidR="00000000" w:rsidRDefault="00472084">
      <w:pPr>
        <w:spacing w:before="120" w:after="280" w:afterAutospacing="1"/>
      </w:pPr>
      <w:r>
        <w:rPr>
          <w:i/>
          <w:iCs/>
        </w:rPr>
        <w:t>Căn cứ Nghị định số 98/2021/NĐ-CP ngày 08 tháng 11 năm 2021 của Chính phủ về quản lý trang thiết bị y tế; Nghị địn</w:t>
      </w:r>
      <w:r>
        <w:rPr>
          <w:i/>
          <w:iCs/>
        </w:rPr>
        <w:t>h số 07/2023/NĐ-CP ngày 03 tháng 3 năm 2023 của Chính phủ về sửa đổi, bổ sung một số điều của Nghị định số 98/2021/NĐ-CP ngày 08 tháng 11 năm 2021 của Chính phủ về quản lý trang thiết bị y tế;</w:t>
      </w:r>
    </w:p>
    <w:p w:rsidR="00000000" w:rsidRDefault="00472084">
      <w:pPr>
        <w:spacing w:before="120" w:after="280" w:afterAutospacing="1"/>
      </w:pPr>
      <w:r>
        <w:rPr>
          <w:i/>
          <w:iCs/>
        </w:rPr>
        <w:t>Căn cứ Nghị quyết số 30/NQ-CP ngày 04 tháng 3 năm 2023 của Chín</w:t>
      </w:r>
      <w:r>
        <w:rPr>
          <w:i/>
          <w:iCs/>
        </w:rPr>
        <w:t>h phủ về việc tiếp tục thực hiện các giải pháp bảo đảm thuốc, trang thiết bị y tế;</w:t>
      </w:r>
    </w:p>
    <w:p w:rsidR="00000000" w:rsidRDefault="00472084">
      <w:pPr>
        <w:spacing w:before="120" w:after="280" w:afterAutospacing="1"/>
      </w:pPr>
      <w:r>
        <w:rPr>
          <w:i/>
          <w:iCs/>
        </w:rPr>
        <w:t>Căn cứ Thông tư số 10/2015/TT-BKHĐT ngày 26 tháng 10 năm 2015 của Bộ trưởng Bộ Kế hoạch và Đầu tư quy định chi tiết về kế hoạch lựa chọn nhà thầu;</w:t>
      </w:r>
    </w:p>
    <w:p w:rsidR="00000000" w:rsidRDefault="00472084">
      <w:pPr>
        <w:spacing w:before="120" w:after="280" w:afterAutospacing="1"/>
      </w:pPr>
      <w:r>
        <w:rPr>
          <w:i/>
          <w:iCs/>
        </w:rPr>
        <w:t>Căn cứ Thông tư số 58/2016</w:t>
      </w:r>
      <w:r>
        <w:rPr>
          <w:i/>
          <w:iCs/>
        </w:rPr>
        <w:t>/TT-BTC ngày 26 tháng 10 năm 2015 của Bộ trưởng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w:t>
      </w:r>
      <w:r>
        <w:rPr>
          <w:i/>
          <w:iCs/>
        </w:rPr>
        <w:t xml:space="preserve"> trị, tổ chức chính trị - xã hội, tổ chức chính trị xã hội - nghề nghiệp, tổ chức xã hội, tổ chức xã hội - nghề nghiệp; Thông tư số 68/2022/TT-BTC ngày 11 tháng 11 năm 2022 của Bộ trưởng Bộ Tài chính quy sửa đổi một số điều của Thông tư số 58/2016/TT-BTC n</w:t>
      </w:r>
      <w:r>
        <w:rPr>
          <w:i/>
          <w:iCs/>
        </w:rPr>
        <w:t>gày 26 tháng 10 năm 2015 của Bộ trưởng Bộ Tài chính;</w:t>
      </w:r>
    </w:p>
    <w:p w:rsidR="00000000" w:rsidRDefault="00472084">
      <w:pPr>
        <w:spacing w:before="120" w:after="280" w:afterAutospacing="1"/>
      </w:pPr>
      <w:r>
        <w:rPr>
          <w:i/>
          <w:iCs/>
        </w:rPr>
        <w:t>Theo đề nghị của Vụ trưởng Vụ Kế hoạch - Tài chính;</w:t>
      </w:r>
    </w:p>
    <w:p w:rsidR="00000000" w:rsidRDefault="00472084">
      <w:pPr>
        <w:spacing w:before="120" w:after="280" w:afterAutospacing="1"/>
      </w:pPr>
      <w:r>
        <w:rPr>
          <w:i/>
          <w:iCs/>
        </w:rPr>
        <w:t>Bộ trưởng Bộ Y tế ban hành Thông tư quy định trình tự, thủ tục xây dựng giá gói thầu mua sắm hàng hóa và cung cấp dịch vụ thuộc lĩnh vực trang thiết bị</w:t>
      </w:r>
      <w:r>
        <w:rPr>
          <w:i/>
          <w:iCs/>
        </w:rPr>
        <w:t xml:space="preserve"> y tế tại các cơ sở y tế công lập.</w:t>
      </w:r>
    </w:p>
    <w:p w:rsidR="00000000" w:rsidRDefault="00472084">
      <w:pPr>
        <w:spacing w:before="120" w:after="280" w:afterAutospacing="1"/>
      </w:pPr>
      <w:bookmarkStart w:id="3" w:name="dieu_1"/>
      <w:r>
        <w:rPr>
          <w:b/>
          <w:bCs/>
        </w:rPr>
        <w:t>Điều 1. Phạm vi điều chỉnh và đối tượng áp dụng</w:t>
      </w:r>
      <w:bookmarkEnd w:id="3"/>
    </w:p>
    <w:p w:rsidR="00000000" w:rsidRDefault="00472084">
      <w:pPr>
        <w:spacing w:before="120" w:after="280" w:afterAutospacing="1"/>
      </w:pPr>
      <w:r>
        <w:lastRenderedPageBreak/>
        <w:t>1. Thông tư này quy định về trình tự, thủ tục xây dựng giá gói thầu mua sắm hàng hóa và cung cấp dịch vụ thuộc lĩnh vực trang thiết bị y tế, bao gồm:</w:t>
      </w:r>
    </w:p>
    <w:p w:rsidR="00000000" w:rsidRDefault="00472084">
      <w:pPr>
        <w:spacing w:before="120" w:after="280" w:afterAutospacing="1"/>
      </w:pPr>
      <w:r>
        <w:t xml:space="preserve">a) Mua sắm trang thiết </w:t>
      </w:r>
      <w:r>
        <w:t>bị y tế;</w:t>
      </w:r>
    </w:p>
    <w:p w:rsidR="00000000" w:rsidRDefault="00472084">
      <w:pPr>
        <w:spacing w:before="120" w:after="280" w:afterAutospacing="1"/>
      </w:pPr>
      <w:r>
        <w:t>b) Mua sắm linh kiện, phụ kiện, vật tư thay thế sử dụng cho trang thiết bị y tế;</w:t>
      </w:r>
    </w:p>
    <w:p w:rsidR="00000000" w:rsidRDefault="00472084">
      <w:pPr>
        <w:spacing w:before="120" w:after="280" w:afterAutospacing="1"/>
      </w:pPr>
      <w:r>
        <w:t>c) Dịch vụ sửa chữa, bảo dưỡng, kiểm định, hiệu chuẩn trang thiết bị y tế.</w:t>
      </w:r>
    </w:p>
    <w:p w:rsidR="00000000" w:rsidRDefault="00472084">
      <w:pPr>
        <w:spacing w:before="120" w:after="280" w:afterAutospacing="1"/>
      </w:pPr>
      <w:r>
        <w:t xml:space="preserve">2. Thông tư này áp dụng đối với cơ quan, đơn vị, cơ sở y tế công lập thực hiện mua sắm đối </w:t>
      </w:r>
      <w:r>
        <w:t>với gói thầu quy định tại khoản 1 Điều này và các tổ chức, cá nhân có liên quan.</w:t>
      </w:r>
    </w:p>
    <w:p w:rsidR="00000000" w:rsidRDefault="00472084">
      <w:pPr>
        <w:spacing w:before="120" w:after="280" w:afterAutospacing="1"/>
      </w:pPr>
      <w:bookmarkStart w:id="4" w:name="dieu_2"/>
      <w:r>
        <w:rPr>
          <w:b/>
          <w:bCs/>
        </w:rPr>
        <w:t>Điều 2. Phương pháp xác định giá gói thầu mua sắm hàng hóa và cung cấp dịch vụ thuộc lĩnh vực trang thiết bị y tế</w:t>
      </w:r>
      <w:bookmarkEnd w:id="4"/>
    </w:p>
    <w:p w:rsidR="00000000" w:rsidRDefault="00472084">
      <w:pPr>
        <w:spacing w:before="120" w:after="280" w:afterAutospacing="1"/>
      </w:pPr>
      <w:r>
        <w:t>1. Khi xây dựng giá gói thầu mua sắm hàng hóa và cung cấp dịc</w:t>
      </w:r>
      <w:r>
        <w:t>h vụ thuộc lĩnh vực trang thiết bị y tế, Chủ đầu tư đối với dự án hoặc Bên mời thầu đối với mua sắm thường xuyên (sau đây gọi là Chủ đầu tư) xác định giá gói thầu theo một trong các phương pháp sau đây:</w:t>
      </w:r>
    </w:p>
    <w:p w:rsidR="00000000" w:rsidRDefault="00472084">
      <w:pPr>
        <w:spacing w:before="120" w:after="280" w:afterAutospacing="1"/>
      </w:pPr>
      <w:r>
        <w:t>a) Thu thập báo giá do các cơ sở kinh doanh hàng hóa,</w:t>
      </w:r>
      <w:r>
        <w:t xml:space="preserve"> dịch vụ (sau đây gọi là nhà cung cấp) thuộc lĩnh vực trang thiết bị y tế cung cấp;</w:t>
      </w:r>
    </w:p>
    <w:p w:rsidR="00000000" w:rsidRDefault="00472084">
      <w:pPr>
        <w:spacing w:before="120" w:after="280" w:afterAutospacing="1"/>
      </w:pPr>
      <w:r>
        <w:t>b) Khảo sát giá trúng thầu của hàng hóa, dịch vụ tương tự trên Hệ thống mạng đấu thầu quốc gia (https://muasamcong.gov.vn);</w:t>
      </w:r>
    </w:p>
    <w:p w:rsidR="00000000" w:rsidRDefault="00472084">
      <w:pPr>
        <w:spacing w:before="120" w:after="280" w:afterAutospacing="1"/>
      </w:pPr>
      <w:r>
        <w:t>c) Kết quả thẩm định giá của cơ quan nhà nước có</w:t>
      </w:r>
      <w:r>
        <w:t xml:space="preserve"> thẩm quyền thực hiện thẩm định giá, doanh nghiệp thẩm định giá đối với các loại tài sản, hàng hóa, dịch vụ phải thẩm định giá theo quy định của pháp luật về giá.</w:t>
      </w:r>
    </w:p>
    <w:p w:rsidR="00000000" w:rsidRDefault="00472084">
      <w:pPr>
        <w:spacing w:before="120" w:after="280" w:afterAutospacing="1"/>
      </w:pPr>
      <w:r>
        <w:t>2. Khi áp dụng phương pháp xác định giá gói thầu, phương pháp được sử dụng đầu tiên là phương</w:t>
      </w:r>
      <w:r>
        <w:t xml:space="preserve"> pháp thu thập báo giá của các nhà cung cấp. Sau khi không thực hiện được phương pháp này thì mới thực hiện một trong các phương pháp được quy định tại điểm b và điểm c khoản 1 Điều này.</w:t>
      </w:r>
    </w:p>
    <w:p w:rsidR="00000000" w:rsidRDefault="00472084">
      <w:pPr>
        <w:spacing w:before="120" w:after="280" w:afterAutospacing="1"/>
      </w:pPr>
      <w:r>
        <w:t>3. Trường hợp Chủ đầu tư sử dụng từ 02 phương pháp xác định giá gói t</w:t>
      </w:r>
      <w:r>
        <w:t>hầu quy định tại khoản 1 Điều này trở lên thì có thể được lựa chọn giá cao nhất, phù hợp với khả năng tài chính và yêu cầu về chuyên môn.</w:t>
      </w:r>
    </w:p>
    <w:p w:rsidR="00000000" w:rsidRDefault="00472084">
      <w:pPr>
        <w:spacing w:before="120" w:after="280" w:afterAutospacing="1"/>
      </w:pPr>
      <w:bookmarkStart w:id="5" w:name="dieu_3"/>
      <w:r>
        <w:rPr>
          <w:b/>
          <w:bCs/>
        </w:rPr>
        <w:t>Điều 3. Xây dựng giá gói thầu đối với trang thiết bị y tế và linh kiện, phụ kiện, vật tư thay thế sử dụng cho trang th</w:t>
      </w:r>
      <w:r>
        <w:rPr>
          <w:b/>
          <w:bCs/>
        </w:rPr>
        <w:t>iết bị y tế</w:t>
      </w:r>
      <w:bookmarkEnd w:id="5"/>
    </w:p>
    <w:p w:rsidR="00000000" w:rsidRDefault="00472084">
      <w:pPr>
        <w:spacing w:before="120" w:after="280" w:afterAutospacing="1"/>
      </w:pPr>
      <w:r>
        <w:t>1. Xây dựng giá gói thầu theo báo giá của nhà cung cấp:</w:t>
      </w:r>
    </w:p>
    <w:p w:rsidR="00000000" w:rsidRDefault="00472084">
      <w:pPr>
        <w:spacing w:before="120" w:after="280" w:afterAutospacing="1"/>
      </w:pPr>
      <w:r>
        <w:t xml:space="preserve">a) Trước khi xây dựng giá gói thầu, căn cứ tình hình thực tế, Chủ đầu tư quyết định việc thành lập Hội đồng hoặc đề nghị Sở Y tế hỗ trợ thành lập Hội đồng hoặc giao một đơn vị trực thuộc </w:t>
      </w:r>
      <w:r>
        <w:lastRenderedPageBreak/>
        <w:t>(</w:t>
      </w:r>
      <w:r>
        <w:t>sau đây gọi là Hội đồng) để lựa chọn danh mục, yêu cầu về tính năng và yêu cầu kỹ thuật cơ bản trên cơ sở yêu cầu về chuyên môn;</w:t>
      </w:r>
    </w:p>
    <w:p w:rsidR="00000000" w:rsidRDefault="00472084">
      <w:pPr>
        <w:spacing w:before="120" w:after="280" w:afterAutospacing="1"/>
      </w:pPr>
      <w:r>
        <w:t>b) Căn cứ vào yêu cầu về tính năng và yêu cầu kỹ thuật cơ bản đã được xây dựng tại điểm a khoản này, Chủ đầu tư đăng tải yêu cầ</w:t>
      </w:r>
      <w:r>
        <w:t>u báo giá theo mẫu quy định tại Phụ lục ban hành kèm theo Thông tư này trên Hệ thống mạng đấu thầu quốc gia hoặc trên Cổng thông tin điện tử hoặc Trang thông tin điện tử của Chủ đầu tư hoặc Cổng thông tin điện tử của Bộ Y tế hoặc cổng dịch vụ công trực tuy</w:t>
      </w:r>
      <w:r>
        <w:t>ến về quản lý trang thiết bị y tế (https://dmec.moh.gov.vn) trong thời gian tối thiểu 10 ngày kể từ ngày thông tin đăng tải thành công.</w:t>
      </w:r>
    </w:p>
    <w:p w:rsidR="00000000" w:rsidRDefault="00472084">
      <w:pPr>
        <w:spacing w:before="120" w:after="280" w:afterAutospacing="1"/>
      </w:pPr>
      <w:r>
        <w:t xml:space="preserve">Trường hợp Chủ đầu tư xác định được trên thị trường Việt Nam chỉ có 01 hoặc 02 nhà cung cấp thì được phép gửi trực tiếp </w:t>
      </w:r>
      <w:r>
        <w:t>yêu cầu báo giá đến nhà cung cấp.</w:t>
      </w:r>
    </w:p>
    <w:p w:rsidR="00000000" w:rsidRDefault="00472084">
      <w:pPr>
        <w:spacing w:before="120" w:after="280" w:afterAutospacing="1"/>
      </w:pPr>
      <w:r>
        <w:t>c) Sau khi hết thời hạn đăng tải yêu cầu báo giá, Chủ đầu tư căn cứ số báo giá nhận được (kể cả trường hợp chỉ nhận được 01 hoặc 02 báo giá) và quyết định theo một trong các phương thức sau đây:</w:t>
      </w:r>
    </w:p>
    <w:p w:rsidR="00000000" w:rsidRDefault="00472084">
      <w:pPr>
        <w:spacing w:before="120" w:after="280" w:afterAutospacing="1"/>
      </w:pPr>
      <w:r>
        <w:t>- Tự quyết định lựa chọn gi</w:t>
      </w:r>
      <w:r>
        <w:t>á gói thầu.</w:t>
      </w:r>
    </w:p>
    <w:p w:rsidR="00000000" w:rsidRDefault="00472084">
      <w:pPr>
        <w:spacing w:before="120" w:after="280" w:afterAutospacing="1"/>
      </w:pPr>
      <w:r>
        <w:t>- Giao Hội đồng thực hiện việc xem xét, lựa chọn giá gói thầu để trình Chủ đầu tư xem xét, quyết định.</w:t>
      </w:r>
    </w:p>
    <w:p w:rsidR="00000000" w:rsidRDefault="00472084">
      <w:pPr>
        <w:spacing w:before="120" w:after="280" w:afterAutospacing="1"/>
      </w:pPr>
      <w:r>
        <w:t>Trường hợp có từ 02 báo giá trở lên thì có thể được lựa chọn báo giá cao nhất, phù hợp với khả năng tài chính và yêu cầu về chuyên môn.</w:t>
      </w:r>
    </w:p>
    <w:p w:rsidR="00000000" w:rsidRDefault="00472084">
      <w:pPr>
        <w:spacing w:before="120" w:after="280" w:afterAutospacing="1"/>
      </w:pPr>
      <w:r>
        <w:t>d) Tr</w:t>
      </w:r>
      <w:r>
        <w:t>ường hợp để bảo đảm tính tương thích về công nghệ, bản quyền hoặc cần triển khai ngay theo quy định tại điểm a khoản 1 Điều 22 của Luật Đấu thầu, Chủ đầu tư được phép gửi trực tiếp yêu cầu báo giá đến nhà cung cấp.</w:t>
      </w:r>
    </w:p>
    <w:p w:rsidR="00000000" w:rsidRDefault="00472084">
      <w:pPr>
        <w:spacing w:before="120" w:after="280" w:afterAutospacing="1"/>
      </w:pPr>
      <w:r>
        <w:t>Ví dụ:</w:t>
      </w:r>
    </w:p>
    <w:p w:rsidR="00000000" w:rsidRDefault="00472084">
      <w:pPr>
        <w:spacing w:before="120" w:after="280" w:afterAutospacing="1"/>
      </w:pPr>
      <w:r>
        <w:t>Khi lập giá gói thầu mua test, kit</w:t>
      </w:r>
      <w:r>
        <w:t xml:space="preserve"> xét nghiệm của máy xét nghiệm của hãng A, chủ đầu tư được quyền lấy báo giá từ hãng A hoặc nhà cung cấp được hãng A chỉ định, ủy quyền.</w:t>
      </w:r>
    </w:p>
    <w:p w:rsidR="00000000" w:rsidRDefault="00472084">
      <w:pPr>
        <w:spacing w:before="120" w:after="280" w:afterAutospacing="1"/>
      </w:pPr>
      <w:r>
        <w:t>đ) Nội dung của Mẫu yêu cầu báo giá quy định tại phụ lục ban hành kèm theo Thông tư này.</w:t>
      </w:r>
    </w:p>
    <w:p w:rsidR="00000000" w:rsidRDefault="00472084">
      <w:pPr>
        <w:spacing w:before="120" w:after="280" w:afterAutospacing="1"/>
      </w:pPr>
      <w:r>
        <w:t xml:space="preserve">2. Xây dựng giá gói thầu theo </w:t>
      </w:r>
      <w:r>
        <w:t>kết quả khảo sát giá trúng thầu của hàng hóa, dịch vụ tương tự:</w:t>
      </w:r>
    </w:p>
    <w:p w:rsidR="00000000" w:rsidRDefault="00472084">
      <w:pPr>
        <w:spacing w:before="120" w:after="280" w:afterAutospacing="1"/>
      </w:pPr>
      <w:r>
        <w:t>a) Trước khi xây dựng giá gói thầu, Chủ đầu tư lựa chọn hoặc thành lập Hội đồng để lựa chọn danh mục, yêu cầu về tính năng và yêu cầu kỹ thuật cơ bản trên cơ sở yêu cầu về chuyên môn.</w:t>
      </w:r>
    </w:p>
    <w:p w:rsidR="00000000" w:rsidRDefault="00472084">
      <w:pPr>
        <w:spacing w:before="120" w:after="280" w:afterAutospacing="1"/>
      </w:pPr>
      <w:r>
        <w:t>b) Căn c</w:t>
      </w:r>
      <w:r>
        <w:t>ứ vào yêu cầu về tính năng và yêu cầu kỹ thuật cơ bản đã được xây dựng tại điểm a khoản này, Chủ đầu tư thực hiện:</w:t>
      </w:r>
    </w:p>
    <w:p w:rsidR="00000000" w:rsidRDefault="00472084">
      <w:pPr>
        <w:spacing w:before="120" w:after="280" w:afterAutospacing="1"/>
      </w:pPr>
      <w:r>
        <w:t>- Xác định cụ thể khoảng thời gian tham khảo kết quả trúng thầu: tối đa không quá 120 ngày tính từ ngày trình phê duyệt Kế hoạch lựa chọn nhà</w:t>
      </w:r>
      <w:r>
        <w:t xml:space="preserve"> thầu.</w:t>
      </w:r>
    </w:p>
    <w:p w:rsidR="00000000" w:rsidRDefault="00472084">
      <w:pPr>
        <w:spacing w:before="120" w:after="280" w:afterAutospacing="1"/>
      </w:pPr>
      <w:r>
        <w:t>Ví dụ: Ngày trình phê duyệt Kế hoạch lựa chọn nhà thầu là ngày 01 tháng 8 năm 2023 thì thời gian 120 ngày được tính từ ngày 01 tháng 8 năm 2023 trở về trước.</w:t>
      </w:r>
    </w:p>
    <w:p w:rsidR="00000000" w:rsidRDefault="00472084">
      <w:pPr>
        <w:spacing w:before="120" w:after="280" w:afterAutospacing="1"/>
      </w:pPr>
      <w:r>
        <w:t xml:space="preserve">- Thực hiện rà soát kết quả trúng thầu đăng tải trên Hệ thống mạng đấu thầu quốc gia trong </w:t>
      </w:r>
      <w:r>
        <w:t>khoảng thời gian tham khảo kết quả trúng thầu nêu trên.</w:t>
      </w:r>
    </w:p>
    <w:p w:rsidR="00000000" w:rsidRDefault="00472084">
      <w:pPr>
        <w:spacing w:before="120" w:after="280" w:afterAutospacing="1"/>
      </w:pPr>
      <w:r>
        <w:t>- Tổng hợp kết quả rà soát và xử lý theo quy định tại điểm c khoản 1 Điều này.</w:t>
      </w:r>
    </w:p>
    <w:p w:rsidR="00000000" w:rsidRDefault="00472084">
      <w:pPr>
        <w:spacing w:before="120" w:after="280" w:afterAutospacing="1"/>
      </w:pPr>
      <w:r>
        <w:t xml:space="preserve">3. Xây dựng giá theo kết quả thẩm định giá của cơ quan nhà nước có thẩm quyền thực hiện thẩm định giá, doanh nghiệp thẩm </w:t>
      </w:r>
      <w:r>
        <w:t>định giá đối với các loại tài sản, hàng hóa, dịch vụ phải thẩm định giá theo quy định của pháp luật về giá:</w:t>
      </w:r>
    </w:p>
    <w:p w:rsidR="00000000" w:rsidRDefault="00472084">
      <w:pPr>
        <w:spacing w:before="120" w:after="280" w:afterAutospacing="1"/>
      </w:pPr>
      <w:r>
        <w:t>a) Trước khi xây dựng giá gói thầu, Chủ đầu tư lựa chọn hoặc thành lập Hội đồng để lựa chọn danh mục, yêu cầu về tính năng và yêu cầu kỹ thuật cơ bả</w:t>
      </w:r>
      <w:r>
        <w:t>n trên cơ sở yêu cầu về chuyên môn;</w:t>
      </w:r>
    </w:p>
    <w:p w:rsidR="00000000" w:rsidRDefault="00472084">
      <w:pPr>
        <w:spacing w:before="120" w:after="280" w:afterAutospacing="1"/>
      </w:pPr>
      <w:r>
        <w:t>b) Căn cứ yêu cầu về tính năng và yêu cầu kỹ thuật cơ bản đã được xây dựng tại điểm a khoản này, Chủ đầu tư thực hiện lựa chọn đơn vị thẩm định giá theo quy định của pháp luật về đấu thầu;</w:t>
      </w:r>
    </w:p>
    <w:p w:rsidR="00000000" w:rsidRDefault="00472084">
      <w:pPr>
        <w:spacing w:before="120" w:after="280" w:afterAutospacing="1"/>
      </w:pPr>
      <w:r>
        <w:t>c) Sử dụng kết quả do cơ quan t</w:t>
      </w:r>
      <w:r>
        <w:t>hẩm định giá cung cấp để xây dựng giá gói thầu và không phải chịu trách nhiệm về kết quả thẩm định giá do đơn vị thẩm định giá cung cấp.</w:t>
      </w:r>
    </w:p>
    <w:p w:rsidR="00000000" w:rsidRDefault="00472084">
      <w:pPr>
        <w:spacing w:before="120" w:after="280" w:afterAutospacing="1"/>
      </w:pPr>
      <w:bookmarkStart w:id="6" w:name="dieu_4"/>
      <w:r>
        <w:rPr>
          <w:b/>
          <w:bCs/>
        </w:rPr>
        <w:t>Điều 4. Xây dựng giá gói thầu đối với dịch vụ sửa chữa, bảo dưỡng, kiểm định, hiệu chuẩn trang thiết bị y tế</w:t>
      </w:r>
      <w:bookmarkEnd w:id="6"/>
    </w:p>
    <w:p w:rsidR="00000000" w:rsidRDefault="00472084">
      <w:pPr>
        <w:spacing w:before="120" w:after="280" w:afterAutospacing="1"/>
      </w:pPr>
      <w:r>
        <w:t xml:space="preserve">Trước khi </w:t>
      </w:r>
      <w:r>
        <w:t>xây dựng giá gói thầu, căn cứ tình hình thực tế, Chủ đầu tư quyết định việc thành lập Hội đồng để lựa chọn danh mục, chủng loại trang thiết bị y tế và khối lượng dịch vụ sửa chữa, bảo dưỡng, kiểm định, hiệu chuẩn trên cơ sở yêu cầu về chuyên môn và thực hi</w:t>
      </w:r>
      <w:r>
        <w:t>ện xây dựng giá gói thầu như sau:</w:t>
      </w:r>
    </w:p>
    <w:p w:rsidR="00000000" w:rsidRDefault="00472084">
      <w:pPr>
        <w:spacing w:before="120" w:after="280" w:afterAutospacing="1"/>
      </w:pPr>
      <w:r>
        <w:t xml:space="preserve">1. Việc xây dựng giá gói thầu theo báo giá của nhà cung cấp: Thực hiện theo quy định tại các </w:t>
      </w:r>
      <w:bookmarkStart w:id="7" w:name="tc_1"/>
      <w:r>
        <w:t>điểm b, c, d và đ khoản 1 Điều 3 Thông tư này</w:t>
      </w:r>
      <w:bookmarkEnd w:id="7"/>
      <w:r>
        <w:t>.</w:t>
      </w:r>
    </w:p>
    <w:p w:rsidR="00000000" w:rsidRDefault="00472084">
      <w:pPr>
        <w:spacing w:before="120" w:after="280" w:afterAutospacing="1"/>
      </w:pPr>
      <w:r>
        <w:t>2. Việc xây dựng giá gói thầu theo kết quả khảo sát giá trúng thầu đối với gói thầ</w:t>
      </w:r>
      <w:r>
        <w:t xml:space="preserve">u cung cấp dịch vụ tương tự: Thực hiện theo quy định tại </w:t>
      </w:r>
      <w:bookmarkStart w:id="8" w:name="tc_2"/>
      <w:r>
        <w:t>điểm b khoản 2 Điều 3 Thông tư này</w:t>
      </w:r>
      <w:bookmarkEnd w:id="8"/>
      <w:r>
        <w:t>.</w:t>
      </w:r>
    </w:p>
    <w:p w:rsidR="00000000" w:rsidRDefault="00472084">
      <w:pPr>
        <w:spacing w:before="120" w:after="280" w:afterAutospacing="1"/>
      </w:pPr>
      <w:r>
        <w:t>3. Việc xây dựng giá gói thầu căn cứ vào kết quả thẩm định giá của cơ quan nhà nước có thẩm quyền thực hiện thẩm định giá, doanh nghiệp thẩm định giá đối với các l</w:t>
      </w:r>
      <w:r>
        <w:t xml:space="preserve">oại tài sản, hàng hóa, dịch vụ phải thẩm định giá theo quy định của pháp luật về giá: Thực hiện theo quy định </w:t>
      </w:r>
      <w:bookmarkStart w:id="9" w:name="tc_3"/>
      <w:r>
        <w:t>điểm b khoản 3 Điều 3 Thông tư này</w:t>
      </w:r>
      <w:bookmarkEnd w:id="9"/>
      <w:r>
        <w:t>.</w:t>
      </w:r>
    </w:p>
    <w:p w:rsidR="00000000" w:rsidRDefault="00472084">
      <w:pPr>
        <w:spacing w:before="120" w:after="280" w:afterAutospacing="1"/>
      </w:pPr>
      <w:bookmarkStart w:id="10" w:name="dieu_5"/>
      <w:r>
        <w:rPr>
          <w:b/>
          <w:bCs/>
        </w:rPr>
        <w:t>Điều 5. Điều khoản chuyển tiếp</w:t>
      </w:r>
      <w:bookmarkEnd w:id="10"/>
    </w:p>
    <w:p w:rsidR="00000000" w:rsidRDefault="00472084">
      <w:pPr>
        <w:spacing w:before="120" w:after="280" w:afterAutospacing="1"/>
      </w:pPr>
      <w:r>
        <w:t>1. Đối với các gói thầu đã phê duyệt kế hoạch lựa chọn nhà thầu trước ngày Thôn</w:t>
      </w:r>
      <w:r>
        <w:t>g tư này có hiệu lực thi hành thì thực hiện theo kế hoạch lựa chọn nhà thầu đã được phê duyệt.</w:t>
      </w:r>
    </w:p>
    <w:p w:rsidR="00000000" w:rsidRDefault="00472084">
      <w:pPr>
        <w:spacing w:before="120" w:after="280" w:afterAutospacing="1"/>
      </w:pPr>
      <w:r>
        <w:t xml:space="preserve">2. Đối với các gói thầu mà Chủ đầu tư đã trình kế hoạch lựa chọn nhà thầu lên người có thẩm quyền nhưng chưa được phê duyệt, người có thẩm quyền quyết định việc </w:t>
      </w:r>
      <w:r>
        <w:t>phê duyệt kế hoạch lựa chọn nhà thầu mà chủ đầu tư đã trình hoặc yêu cầu Chủ đầu tư xây dựng lại giá gói thầu theo quy định tại Thông tư này.</w:t>
      </w:r>
    </w:p>
    <w:p w:rsidR="00000000" w:rsidRDefault="00472084">
      <w:pPr>
        <w:spacing w:before="120" w:after="280" w:afterAutospacing="1"/>
      </w:pPr>
      <w:bookmarkStart w:id="11" w:name="dieu_6"/>
      <w:r>
        <w:rPr>
          <w:b/>
          <w:bCs/>
        </w:rPr>
        <w:t>Điều 6. Hiệu lực thi hành</w:t>
      </w:r>
      <w:bookmarkEnd w:id="11"/>
    </w:p>
    <w:p w:rsidR="00000000" w:rsidRDefault="00472084">
      <w:pPr>
        <w:spacing w:before="120" w:after="280" w:afterAutospacing="1"/>
      </w:pPr>
      <w:r>
        <w:t>Thông tư này có hiệu lực kể từ ngày 01 tháng 7 năm 2023 đến ngày 31 tháng 12 năm 2023.</w:t>
      </w:r>
    </w:p>
    <w:p w:rsidR="00000000" w:rsidRDefault="00472084">
      <w:pPr>
        <w:spacing w:before="120" w:after="280" w:afterAutospacing="1"/>
      </w:pPr>
      <w:bookmarkStart w:id="12" w:name="dieu_7"/>
      <w:r>
        <w:rPr>
          <w:b/>
          <w:bCs/>
        </w:rPr>
        <w:t>Đ</w:t>
      </w:r>
      <w:r>
        <w:rPr>
          <w:b/>
          <w:bCs/>
        </w:rPr>
        <w:t>iều 7. Tổ chức thực hiện</w:t>
      </w:r>
      <w:bookmarkEnd w:id="12"/>
    </w:p>
    <w:p w:rsidR="00000000" w:rsidRDefault="00472084">
      <w:pPr>
        <w:spacing w:before="120" w:after="280" w:afterAutospacing="1"/>
      </w:pPr>
      <w:r>
        <w:t xml:space="preserve">1. Chủ đầu tư hoặc Sở Y tế quyết định thành phần Hội đồng quy định tại </w:t>
      </w:r>
      <w:bookmarkStart w:id="13" w:name="tc_4"/>
      <w:r>
        <w:t>Điều 3, Điều 4 Thông tư này</w:t>
      </w:r>
      <w:bookmarkEnd w:id="13"/>
      <w:r>
        <w:t xml:space="preserve">, bảo đảm đủ năng lực thực hiện nhiệm vụ xây dựng, lựa chọn danh mục, yêu cầu về tính năng và yêu cầu kỹ thuật cơ bản trên cơ sở yêu </w:t>
      </w:r>
      <w:r>
        <w:t>cầu về chuyên môn của Chủ đầu tư để làm cơ sở xây dựng giá gói thầu và phải bảo đảm khách quan và không được nêu bất cứ điều kiện nào nhằm hạn chế sự tham gia của nhà thầu hoặc nhằm tạo lợi thế cho một hoặc một số nhà thầu gây ra sự cạnh tranh không bình đ</w:t>
      </w:r>
      <w:r>
        <w:t>ẳng.</w:t>
      </w:r>
    </w:p>
    <w:p w:rsidR="00000000" w:rsidRDefault="00472084">
      <w:pPr>
        <w:spacing w:before="120" w:after="280" w:afterAutospacing="1"/>
      </w:pPr>
      <w:r>
        <w:t>2. Bộ Y tế có trách nhiệm chỉ đạo, hướng dẫn, kiểm tra, thanh tra, tổng kết việc tổ chức triển khai thực hiện Thông tư này.</w:t>
      </w:r>
    </w:p>
    <w:p w:rsidR="00000000" w:rsidRDefault="00472084">
      <w:pPr>
        <w:spacing w:before="120" w:after="280" w:afterAutospacing="1"/>
      </w:pPr>
      <w:r>
        <w:t>3. Thủ trưởng các đơn vị thuộc và trực thuộc Bộ, ngành Trung ương, Giám đốc Sở Y tế tỉnh, thành phố trực thuộc Trung ương và cơ</w:t>
      </w:r>
      <w:r>
        <w:t xml:space="preserve"> quan, tổ chức, cá nhân có liên quan chịu trách nhiệm thi hành Thông tư này.</w:t>
      </w:r>
    </w:p>
    <w:p w:rsidR="00000000" w:rsidRDefault="00472084">
      <w:pPr>
        <w:spacing w:before="120" w:after="280" w:afterAutospacing="1"/>
      </w:pPr>
      <w:r>
        <w:t>Trong quá trình thực hiện, trường hợp có vướng mắc, đề nghị các cơ quan, tổ chức, cá nhân phản ánh về Bộ Y tế để xem xét, hướng dẫn./.</w:t>
      </w:r>
    </w:p>
    <w:p w:rsidR="00000000" w:rsidRDefault="0047208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77"/>
        <w:gridCol w:w="4399"/>
      </w:tblGrid>
      <w:tr w:rsidR="00000000">
        <w:tc>
          <w:tcPr>
            <w:tcW w:w="2703"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pPr>
            <w:r>
              <w:rPr>
                <w:b/>
                <w:bCs/>
                <w:i/>
                <w:iCs/>
              </w:rPr>
              <w:br/>
              <w:t>Nơi nhận:</w:t>
            </w:r>
            <w:r>
              <w:rPr>
                <w:b/>
                <w:bCs/>
                <w:i/>
                <w:iCs/>
              </w:rPr>
              <w:br/>
            </w:r>
            <w:r>
              <w:rPr>
                <w:sz w:val="16"/>
              </w:rPr>
              <w:t>- Ủy ban Xã hội của Quốc hội (đ</w:t>
            </w:r>
            <w:r>
              <w:rPr>
                <w:sz w:val="16"/>
              </w:rPr>
              <w:t>ể giám sát);</w:t>
            </w:r>
            <w:r>
              <w:rPr>
                <w:sz w:val="16"/>
              </w:rPr>
              <w:br/>
              <w:t>- Văn phòng Chính phủ (Vụ Khoa giáo văn xã, Công báo,</w:t>
            </w:r>
            <w:r>
              <w:rPr>
                <w:sz w:val="16"/>
              </w:rPr>
              <w:br/>
              <w:t>Cổng TTĐT Chính phủ);</w:t>
            </w:r>
            <w:r>
              <w:rPr>
                <w:sz w:val="16"/>
              </w:rPr>
              <w:br/>
              <w:t>- Bộ trưởng Bộ Y tế (để báo cáo);</w:t>
            </w:r>
            <w:r>
              <w:rPr>
                <w:sz w:val="16"/>
              </w:rPr>
              <w:br/>
              <w:t>- Các Thứ trưởng Bộ Y tế;</w:t>
            </w:r>
            <w:r>
              <w:rPr>
                <w:sz w:val="16"/>
              </w:rPr>
              <w:br/>
              <w:t>- Các Bộ, cơ quan ngang Bộ, cơ quan thuộc Chính phủ;</w:t>
            </w:r>
            <w:r>
              <w:rPr>
                <w:sz w:val="16"/>
              </w:rPr>
              <w:br/>
              <w:t>- UBND các tỉnh, thành phố trực thuộc trung ương;</w:t>
            </w:r>
            <w:r>
              <w:rPr>
                <w:sz w:val="16"/>
              </w:rPr>
              <w:br/>
              <w:t>- Ki</w:t>
            </w:r>
            <w:r>
              <w:rPr>
                <w:sz w:val="16"/>
              </w:rPr>
              <w:t>ểm toán Nhà nước;</w:t>
            </w:r>
            <w:r>
              <w:rPr>
                <w:sz w:val="16"/>
              </w:rPr>
              <w:br/>
              <w:t>- Cơ quan trung ương của các đoàn thể;</w:t>
            </w:r>
            <w:r>
              <w:rPr>
                <w:sz w:val="16"/>
              </w:rPr>
              <w:br/>
              <w:t>- Bộ Tư pháp (Cục Kiểm tra VBQPPL);</w:t>
            </w:r>
            <w:r>
              <w:rPr>
                <w:sz w:val="16"/>
              </w:rPr>
              <w:br/>
              <w:t>- Bảo hiểm xã hội Việt Nam;</w:t>
            </w:r>
            <w:r>
              <w:rPr>
                <w:sz w:val="16"/>
              </w:rPr>
              <w:br/>
              <w:t>- Sở Y tế các tỉnh, thành phố trực thuộc trung ương;</w:t>
            </w:r>
            <w:r>
              <w:rPr>
                <w:sz w:val="16"/>
              </w:rPr>
              <w:br/>
              <w:t>- Các đơn vị thuộc và trực thuộc Bộ Y tế;</w:t>
            </w:r>
            <w:r>
              <w:rPr>
                <w:sz w:val="16"/>
              </w:rPr>
              <w:br/>
              <w:t>- Y tế các Bộ, ngành;</w:t>
            </w:r>
            <w:r>
              <w:rPr>
                <w:sz w:val="16"/>
              </w:rPr>
              <w:br/>
              <w:t>- Cổng TTĐT Bộ Y t</w:t>
            </w:r>
            <w:r>
              <w:rPr>
                <w:sz w:val="16"/>
              </w:rPr>
              <w:t>ế;</w:t>
            </w:r>
            <w:r>
              <w:rPr>
                <w:sz w:val="16"/>
              </w:rPr>
              <w:br/>
              <w:t>- Lưu: VT, KHTC</w:t>
            </w:r>
            <w:r>
              <w:rPr>
                <w:sz w:val="16"/>
                <w:vertAlign w:val="subscript"/>
              </w:rPr>
              <w:t>(02)</w:t>
            </w:r>
            <w:r>
              <w:rPr>
                <w:sz w:val="16"/>
              </w:rPr>
              <w:t>, TTB&amp;CTYT</w:t>
            </w:r>
            <w:r>
              <w:rPr>
                <w:sz w:val="16"/>
                <w:vertAlign w:val="subscript"/>
              </w:rPr>
              <w:t>(02)</w:t>
            </w:r>
            <w:r>
              <w:rPr>
                <w:sz w:val="16"/>
              </w:rPr>
              <w:t>, PC</w:t>
            </w:r>
            <w:r>
              <w:rPr>
                <w:sz w:val="16"/>
                <w:vertAlign w:val="subscript"/>
              </w:rPr>
              <w:t>(02)</w:t>
            </w:r>
            <w:r>
              <w:rPr>
                <w:sz w:val="16"/>
              </w:rPr>
              <w:t>.</w:t>
            </w:r>
          </w:p>
        </w:tc>
        <w:tc>
          <w:tcPr>
            <w:tcW w:w="229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jc w:val="center"/>
            </w:pPr>
            <w:r>
              <w:rPr>
                <w:b/>
                <w:bCs/>
              </w:rPr>
              <w:t>KT. BỘ TRƯỞNG</w:t>
            </w:r>
            <w:r>
              <w:rPr>
                <w:b/>
                <w:bCs/>
              </w:rPr>
              <w:br/>
              <w:t>THỨ TRƯỞNG</w:t>
            </w:r>
            <w:r>
              <w:rPr>
                <w:b/>
                <w:bCs/>
              </w:rPr>
              <w:br/>
            </w:r>
            <w:r>
              <w:rPr>
                <w:b/>
                <w:bCs/>
              </w:rPr>
              <w:br/>
            </w:r>
            <w:r>
              <w:rPr>
                <w:b/>
                <w:bCs/>
              </w:rPr>
              <w:br/>
            </w:r>
            <w:r>
              <w:rPr>
                <w:b/>
                <w:bCs/>
              </w:rPr>
              <w:br/>
            </w:r>
            <w:r>
              <w:rPr>
                <w:b/>
                <w:bCs/>
              </w:rPr>
              <w:br/>
              <w:t>Lê Đức Luận</w:t>
            </w:r>
          </w:p>
        </w:tc>
      </w:tr>
    </w:tbl>
    <w:p w:rsidR="00000000" w:rsidRDefault="00472084">
      <w:pPr>
        <w:spacing w:before="120" w:after="280" w:afterAutospacing="1"/>
      </w:pPr>
      <w:r>
        <w:t> </w:t>
      </w:r>
    </w:p>
    <w:p w:rsidR="00000000" w:rsidRDefault="00472084">
      <w:pPr>
        <w:spacing w:before="120" w:after="280" w:afterAutospacing="1"/>
        <w:jc w:val="center"/>
      </w:pPr>
      <w:bookmarkStart w:id="14" w:name="chuong_pl"/>
      <w:r>
        <w:rPr>
          <w:b/>
          <w:bCs/>
        </w:rPr>
        <w:t>PHỤ LỤC</w:t>
      </w:r>
      <w:bookmarkEnd w:id="14"/>
    </w:p>
    <w:p w:rsidR="00000000" w:rsidRDefault="00472084">
      <w:pPr>
        <w:spacing w:before="120" w:after="280" w:afterAutospacing="1"/>
        <w:jc w:val="center"/>
      </w:pPr>
      <w:bookmarkStart w:id="15" w:name="chuong_pl_name"/>
      <w:r>
        <w:t>MẪU YÊU CẦU BÁO GIÁ VÀ BÁO GIÁ</w:t>
      </w:r>
      <w:bookmarkEnd w:id="15"/>
      <w:r>
        <w:br/>
      </w:r>
      <w:r>
        <w:rPr>
          <w:i/>
          <w:iCs/>
        </w:rPr>
        <w:t>(Kèm theo Thông tư số 14/2023/TT-BYT ngày 30 tháng 6 năm 2023 của Bộ Y tế)</w:t>
      </w:r>
    </w:p>
    <w:p w:rsidR="00000000" w:rsidRDefault="00472084">
      <w:pPr>
        <w:spacing w:before="120" w:after="280" w:afterAutospacing="1"/>
        <w:jc w:val="center"/>
      </w:pPr>
      <w:bookmarkStart w:id="16" w:name="chuong_pl1"/>
      <w:r>
        <w:rPr>
          <w:b/>
          <w:bCs/>
        </w:rPr>
        <w:t>Mẫu yêu cầu báo giá</w:t>
      </w:r>
      <w:bookmarkEnd w:id="16"/>
    </w:p>
    <w:p w:rsidR="00000000" w:rsidRDefault="00472084">
      <w:pPr>
        <w:spacing w:before="120" w:after="280" w:afterAutospacing="1"/>
        <w:jc w:val="center"/>
      </w:pPr>
      <w:bookmarkStart w:id="17" w:name="chuong_pl1_name"/>
      <w:r>
        <w:rPr>
          <w:b/>
          <w:bCs/>
        </w:rPr>
        <w:t>Áp dụng đối với gói thầu cung cấ</w:t>
      </w:r>
      <w:r>
        <w:rPr>
          <w:b/>
          <w:bCs/>
        </w:rPr>
        <w:t>p dịch vụ sửa chữa, bảo dưỡng, kiểm định, hiệu chuẩn trang thiết bị y tế</w:t>
      </w:r>
      <w:bookmarkEnd w:id="17"/>
    </w:p>
    <w:p w:rsidR="00000000" w:rsidRDefault="00472084">
      <w:pPr>
        <w:spacing w:before="120" w:after="280" w:afterAutospacing="1"/>
        <w:jc w:val="center"/>
      </w:pPr>
      <w:r>
        <w:rPr>
          <w:b/>
          <w:bCs/>
        </w:rPr>
        <w:t>YÊU CẦU BÁO GIÁ</w:t>
      </w:r>
      <w:r>
        <w:rPr>
          <w:b/>
          <w:bCs/>
          <w:vertAlign w:val="superscript"/>
        </w:rPr>
        <w:t>(1)</w:t>
      </w:r>
    </w:p>
    <w:p w:rsidR="00000000" w:rsidRDefault="00472084">
      <w:pPr>
        <w:spacing w:before="120" w:after="280" w:afterAutospacing="1"/>
        <w:jc w:val="center"/>
      </w:pPr>
      <w:r>
        <w:rPr>
          <w:b/>
          <w:bCs/>
        </w:rPr>
        <w:t>Kính gửi: Các nhà cung cấp dịch vụ tại Việt Nam</w:t>
      </w:r>
    </w:p>
    <w:p w:rsidR="00000000" w:rsidRDefault="00472084">
      <w:pPr>
        <w:spacing w:before="120" w:after="280" w:afterAutospacing="1"/>
      </w:pPr>
      <w:r>
        <w:t>...</w:t>
      </w:r>
      <w:r>
        <w:rPr>
          <w:i/>
          <w:iCs/>
        </w:rPr>
        <w:t>[ghi tên của Chủ đầu tư]</w:t>
      </w:r>
      <w:r>
        <w:t xml:space="preserve"> có nhu cầu tiếp nhận báo giá để tham khảo, xây dựng giá gói thầu, làm cơ sở tổ chức lựa </w:t>
      </w:r>
      <w:r>
        <w:t>chọn nhà thầu cho gói thầu ....</w:t>
      </w:r>
      <w:r>
        <w:rPr>
          <w:i/>
          <w:iCs/>
        </w:rPr>
        <w:t>[ghi rõ tên gói thầu, tên dự án, dự toán mua sắm]</w:t>
      </w:r>
      <w:r>
        <w:t xml:space="preserve"> với nội dung cụ thể như sau:</w:t>
      </w:r>
    </w:p>
    <w:p w:rsidR="00000000" w:rsidRDefault="00472084">
      <w:pPr>
        <w:spacing w:before="120" w:after="280" w:afterAutospacing="1"/>
      </w:pPr>
      <w:r>
        <w:rPr>
          <w:b/>
          <w:bCs/>
        </w:rPr>
        <w:t>I. Thông tin của đơn vị yêu cầu báo giá</w:t>
      </w:r>
    </w:p>
    <w:p w:rsidR="00000000" w:rsidRDefault="00472084">
      <w:pPr>
        <w:spacing w:before="120" w:after="280" w:afterAutospacing="1"/>
      </w:pPr>
      <w:r>
        <w:t xml:space="preserve">1. Đơn vị yêu cầu báo giá: ... </w:t>
      </w:r>
      <w:r>
        <w:rPr>
          <w:i/>
          <w:iCs/>
        </w:rPr>
        <w:t>[ghi tên, địa chỉ của Chủ đầu tư].</w:t>
      </w:r>
    </w:p>
    <w:p w:rsidR="00000000" w:rsidRDefault="00472084">
      <w:pPr>
        <w:spacing w:before="120" w:after="280" w:afterAutospacing="1"/>
      </w:pPr>
      <w:r>
        <w:t>2. Thông tin liên hệ của người chịu trác</w:t>
      </w:r>
      <w:r>
        <w:t xml:space="preserve">h nhiệm tiếp nhận báo giá: ... </w:t>
      </w:r>
      <w:r>
        <w:rPr>
          <w:i/>
          <w:iCs/>
        </w:rPr>
        <w:t>[ghi rõ họ tên, chức vụ, số điện thoại, địa chỉ email của người được giao nhiệm vụ tiếp nhận báo giá].</w:t>
      </w:r>
    </w:p>
    <w:p w:rsidR="00000000" w:rsidRDefault="00472084">
      <w:pPr>
        <w:spacing w:before="120" w:after="280" w:afterAutospacing="1"/>
      </w:pPr>
      <w:r>
        <w:t>3. Cách thức tiếp nhận báo giá:...</w:t>
      </w:r>
    </w:p>
    <w:p w:rsidR="00000000" w:rsidRDefault="00472084">
      <w:pPr>
        <w:spacing w:before="120" w:after="280" w:afterAutospacing="1"/>
      </w:pPr>
      <w:r>
        <w:rPr>
          <w:i/>
          <w:iCs/>
        </w:rPr>
        <w:t>Ghi rõ cách tiếp nhận báo giá theo một trong các cách thức sau:</w:t>
      </w:r>
    </w:p>
    <w:p w:rsidR="00000000" w:rsidRDefault="00472084">
      <w:pPr>
        <w:spacing w:before="120" w:after="280" w:afterAutospacing="1"/>
      </w:pPr>
      <w:r>
        <w:rPr>
          <w:i/>
          <w:iCs/>
        </w:rPr>
        <w:t>- Nhận trực tiếp tại đị</w:t>
      </w:r>
      <w:r>
        <w:rPr>
          <w:i/>
          <w:iCs/>
        </w:rPr>
        <w:t>a chỉ:... [ghi cụ thể, chi tiết địa chỉ tiếp nhận báo giá].</w:t>
      </w:r>
    </w:p>
    <w:p w:rsidR="00000000" w:rsidRDefault="00472084">
      <w:pPr>
        <w:spacing w:before="120" w:after="280" w:afterAutospacing="1"/>
      </w:pPr>
      <w:r>
        <w:rPr>
          <w:i/>
          <w:iCs/>
        </w:rPr>
        <w:t>- Nhận qua email:... [ghi cụ thể email tiếp nhận báo giá].</w:t>
      </w:r>
    </w:p>
    <w:p w:rsidR="00000000" w:rsidRDefault="00472084">
      <w:pPr>
        <w:spacing w:before="120" w:after="280" w:afterAutospacing="1"/>
      </w:pPr>
      <w:r>
        <w:rPr>
          <w:i/>
          <w:iCs/>
        </w:rPr>
        <w:t>- Nhận qua Fax: ...[ghi cụ thể số Fax tiếp nhận báo giá].</w:t>
      </w:r>
    </w:p>
    <w:p w:rsidR="00000000" w:rsidRDefault="00472084">
      <w:pPr>
        <w:spacing w:before="120" w:after="280" w:afterAutospacing="1"/>
      </w:pPr>
      <w:r>
        <w:t>4. Thời hạn tiếp nhận báo giá: Từ 08h ngày ... tháng ... năm … đến trước 17h ng</w:t>
      </w:r>
      <w:r>
        <w:t xml:space="preserve">ày ... tháng ... năm ... </w:t>
      </w:r>
      <w:r>
        <w:rPr>
          <w:i/>
          <w:iCs/>
        </w:rPr>
        <w:t xml:space="preserve">[ghi rõ ngày, tháng, năm] </w:t>
      </w:r>
      <w:r>
        <w:rPr>
          <w:vertAlign w:val="superscript"/>
        </w:rPr>
        <w:t>(2)</w:t>
      </w:r>
    </w:p>
    <w:p w:rsidR="00000000" w:rsidRDefault="00472084">
      <w:pPr>
        <w:spacing w:before="120" w:after="280" w:afterAutospacing="1"/>
      </w:pPr>
      <w:r>
        <w:t>Các báo giá nhận được sau thời điểm nêu trên sẽ không được xem xét.</w:t>
      </w:r>
    </w:p>
    <w:p w:rsidR="00000000" w:rsidRDefault="00472084">
      <w:pPr>
        <w:spacing w:before="120" w:after="280" w:afterAutospacing="1"/>
      </w:pPr>
      <w:r>
        <w:t xml:space="preserve">5. Thời hạn có hiệu lực của báo giá: Tối thiểu.... ngày </w:t>
      </w:r>
      <w:r>
        <w:rPr>
          <w:i/>
          <w:iCs/>
        </w:rPr>
        <w:t>[ghi cụ thể số ngày nhưng không nhỏ hơn 90 ngày]</w:t>
      </w:r>
      <w:r>
        <w:t>, kể từ ngày ... tháng... năm</w:t>
      </w:r>
      <w:r>
        <w:t xml:space="preserve">... </w:t>
      </w:r>
      <w:r>
        <w:rPr>
          <w:i/>
          <w:iCs/>
        </w:rPr>
        <w:t>[ghi ngày ....tháng... năm... kết thúc nhận báo giá phù hợp với thông tin tại khoản 4 Mục này]</w:t>
      </w:r>
      <w:r>
        <w:t>.</w:t>
      </w:r>
    </w:p>
    <w:p w:rsidR="00000000" w:rsidRDefault="00472084">
      <w:pPr>
        <w:spacing w:before="120" w:after="280" w:afterAutospacing="1"/>
      </w:pPr>
      <w:r>
        <w:rPr>
          <w:b/>
          <w:bCs/>
        </w:rPr>
        <w:t>II. Nội dung yêu cầu báo giá</w:t>
      </w:r>
    </w:p>
    <w:p w:rsidR="00000000" w:rsidRDefault="00472084">
      <w:pPr>
        <w:spacing w:before="120" w:after="280" w:afterAutospacing="1"/>
      </w:pPr>
      <w:r>
        <w:t>Chủ đầu tư liệt kê chi tiết danh mục các dịch vụ yêu cầu, mô tả ngắn gọn dịch vụ theo Bảng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1"/>
        <w:gridCol w:w="1639"/>
        <w:gridCol w:w="1242"/>
        <w:gridCol w:w="1548"/>
        <w:gridCol w:w="991"/>
        <w:gridCol w:w="1456"/>
        <w:gridCol w:w="1743"/>
      </w:tblGrid>
      <w:tr w:rsidR="00000000">
        <w:tc>
          <w:tcPr>
            <w:tcW w:w="4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STT</w:t>
            </w:r>
          </w:p>
        </w:tc>
        <w:tc>
          <w:tcPr>
            <w:tcW w:w="8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Danh mục dịch vụ</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Mô tả dịch</w:t>
            </w:r>
            <w:r>
              <w:rPr>
                <w:b/>
                <w:bCs/>
              </w:rPr>
              <w:t xml:space="preserve"> vụ</w:t>
            </w:r>
            <w:r>
              <w:rPr>
                <w:b/>
                <w:bCs/>
                <w:vertAlign w:val="superscript"/>
              </w:rPr>
              <w:t>(*)</w:t>
            </w:r>
          </w:p>
        </w:tc>
        <w:tc>
          <w:tcPr>
            <w:tcW w:w="8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Khối lượng</w:t>
            </w:r>
          </w:p>
        </w:tc>
        <w:tc>
          <w:tcPr>
            <w:tcW w:w="5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Đơn vị tính</w:t>
            </w:r>
          </w:p>
        </w:tc>
        <w:tc>
          <w:tcPr>
            <w:tcW w:w="7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Địa điểm thực hiện dịch vụ</w:t>
            </w:r>
          </w:p>
        </w:tc>
        <w:tc>
          <w:tcPr>
            <w:tcW w:w="9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Dự kiến ngày hoàn thành dịch vụ</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(1)</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(2)</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(3)</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(4)</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(5)</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(6)</w:t>
            </w:r>
          </w:p>
        </w:tc>
        <w:tc>
          <w:tcPr>
            <w:tcW w:w="9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1</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9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2</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9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w:t>
            </w:r>
          </w:p>
        </w:tc>
        <w:tc>
          <w:tcPr>
            <w:tcW w:w="8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7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9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bl>
    <w:p w:rsidR="00000000" w:rsidRDefault="00472084">
      <w:pPr>
        <w:spacing w:before="120" w:after="280" w:afterAutospacing="1"/>
      </w:pPr>
      <w:r>
        <w:rPr>
          <w:b/>
          <w:bCs/>
        </w:rPr>
        <w:t>Ghi chú:</w:t>
      </w:r>
    </w:p>
    <w:p w:rsidR="00000000" w:rsidRDefault="00472084">
      <w:pPr>
        <w:spacing w:before="120" w:after="280" w:afterAutospacing="1"/>
      </w:pPr>
      <w:r>
        <w:t>(1), (2), (3), (4): Chủ đầu tư ghi các nội dung công việc, mô tả dịch vụ để nhà cun</w:t>
      </w:r>
      <w:r>
        <w:t>g cấp làm cơ sở báo giá.</w:t>
      </w:r>
    </w:p>
    <w:p w:rsidR="00000000" w:rsidRDefault="00472084">
      <w:pPr>
        <w:spacing w:before="120" w:after="280" w:afterAutospacing="1"/>
      </w:pPr>
      <w:r>
        <w:t> </w:t>
      </w:r>
    </w:p>
    <w:p w:rsidR="00000000" w:rsidRDefault="00472084">
      <w:pPr>
        <w:spacing w:before="120" w:after="280" w:afterAutospacing="1"/>
        <w:jc w:val="center"/>
      </w:pPr>
      <w:bookmarkStart w:id="18" w:name="chuong_pl2"/>
      <w:r>
        <w:rPr>
          <w:b/>
          <w:bCs/>
        </w:rPr>
        <w:t>Mẫu báo giá</w:t>
      </w:r>
      <w:bookmarkEnd w:id="18"/>
    </w:p>
    <w:p w:rsidR="00000000" w:rsidRDefault="00472084">
      <w:pPr>
        <w:spacing w:before="120" w:after="280" w:afterAutospacing="1"/>
        <w:jc w:val="center"/>
      </w:pPr>
      <w:bookmarkStart w:id="19" w:name="chuong_pl2_name"/>
      <w:r>
        <w:rPr>
          <w:b/>
          <w:bCs/>
        </w:rPr>
        <w:t>Áp dụng đối với gói thầu cung cấp dịch vụ sửa chữa, bảo dưỡng, kiểm định, hiệu chuẩn trang thiết bị y tế</w:t>
      </w:r>
      <w:bookmarkEnd w:id="19"/>
    </w:p>
    <w:p w:rsidR="00000000" w:rsidRDefault="00472084">
      <w:pPr>
        <w:spacing w:before="120" w:after="280" w:afterAutospacing="1"/>
        <w:jc w:val="center"/>
      </w:pPr>
      <w:r>
        <w:rPr>
          <w:b/>
          <w:bCs/>
        </w:rPr>
        <w:t>BÁO GIÁ</w:t>
      </w:r>
      <w:r>
        <w:rPr>
          <w:b/>
          <w:bCs/>
          <w:vertAlign w:val="superscript"/>
        </w:rPr>
        <w:t>(1)</w:t>
      </w:r>
    </w:p>
    <w:p w:rsidR="00000000" w:rsidRDefault="00472084">
      <w:pPr>
        <w:spacing w:before="120" w:after="280" w:afterAutospacing="1"/>
        <w:jc w:val="center"/>
      </w:pPr>
      <w:r>
        <w:rPr>
          <w:b/>
          <w:bCs/>
        </w:rPr>
        <w:t xml:space="preserve">Kính gửi: ... </w:t>
      </w:r>
      <w:r>
        <w:rPr>
          <w:b/>
          <w:bCs/>
          <w:i/>
          <w:iCs/>
        </w:rPr>
        <w:t>[ghi rõ tên của Chủ đầu tư yêu cầu báo giá]</w:t>
      </w:r>
    </w:p>
    <w:p w:rsidR="00000000" w:rsidRDefault="00472084">
      <w:pPr>
        <w:spacing w:before="120" w:after="280" w:afterAutospacing="1"/>
      </w:pPr>
      <w:r>
        <w:t xml:space="preserve">Trên cơ sở yêu cầu báo giá của.... </w:t>
      </w:r>
      <w:r>
        <w:rPr>
          <w:i/>
          <w:iCs/>
        </w:rPr>
        <w:t xml:space="preserve">[ghi rõ </w:t>
      </w:r>
      <w:r>
        <w:rPr>
          <w:i/>
          <w:iCs/>
        </w:rPr>
        <w:t>tên của Chủ đầu tư yêu cầu báo giá]</w:t>
      </w:r>
      <w:r>
        <w:t xml:space="preserve">, chúng tôi .... </w:t>
      </w:r>
      <w:r>
        <w:rPr>
          <w:i/>
          <w:iCs/>
        </w:rPr>
        <w:t xml:space="preserve">[ghi tên, địa chỉ của nhà cung cấp; trường hợp nhiều nhà cung cấp cùng tham gia trong một báo giá (gọi chung là liên danh) thì ghi rõ tên, địa chỉ của các thành viên liên danh] </w:t>
      </w:r>
      <w:r>
        <w:t>báo giá cung cấp dịch vụ sử</w:t>
      </w:r>
      <w:r>
        <w:t>a chữa, bảo dưỡng, kiểm định, hiệu chuẩn trang thiết bị y tế như sau:</w:t>
      </w:r>
    </w:p>
    <w:p w:rsidR="00000000" w:rsidRDefault="00472084">
      <w:pPr>
        <w:spacing w:before="120" w:after="280" w:afterAutospacing="1"/>
      </w:pPr>
      <w:r>
        <w:t>1. Báo giá cung cấp dịch vụ sửa chữa, bảo dưỡng, kiểm định, hiệu chuẩn trang thiết bị y tế.</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5"/>
        <w:gridCol w:w="1471"/>
        <w:gridCol w:w="1868"/>
        <w:gridCol w:w="1585"/>
        <w:gridCol w:w="1124"/>
        <w:gridCol w:w="720"/>
        <w:gridCol w:w="1767"/>
      </w:tblGrid>
      <w:tr w:rsidR="00000000">
        <w:tc>
          <w:tcPr>
            <w:tcW w:w="4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STT</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Danh mục dịch vụ</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Mô tả dịch vụ</w:t>
            </w:r>
          </w:p>
        </w:tc>
        <w:tc>
          <w:tcPr>
            <w:tcW w:w="8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Khối lượng mời thầu</w:t>
            </w:r>
          </w:p>
        </w:tc>
        <w:tc>
          <w:tcPr>
            <w:tcW w:w="5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Đơn vị tính</w:t>
            </w:r>
          </w:p>
        </w:tc>
        <w:tc>
          <w:tcPr>
            <w:tcW w:w="3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Đơn giá</w:t>
            </w:r>
          </w:p>
        </w:tc>
        <w:tc>
          <w:tcPr>
            <w:tcW w:w="9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Thành tiền</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1</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2</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8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r w:rsidR="00472084" w:rsidTr="00472084">
        <w:tblPrEx>
          <w:tblBorders>
            <w:top w:val="none" w:sz="0" w:space="0" w:color="auto"/>
            <w:bottom w:val="none" w:sz="0" w:space="0" w:color="auto"/>
            <w:insideH w:val="none" w:sz="0" w:space="0" w:color="auto"/>
            <w:insideV w:val="none" w:sz="0" w:space="0" w:color="auto"/>
          </w:tblBorders>
        </w:tblPrEx>
        <w:tc>
          <w:tcPr>
            <w:tcW w:w="4058"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pPr>
            <w:r>
              <w:rPr>
                <w:b/>
                <w:bCs/>
                <w:u w:val="single"/>
              </w:rPr>
              <w:t>Tổng cộng:</w:t>
            </w:r>
          </w:p>
        </w:tc>
        <w:tc>
          <w:tcPr>
            <w:tcW w:w="9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bl>
    <w:p w:rsidR="00000000" w:rsidRDefault="00472084">
      <w:pPr>
        <w:spacing w:before="120" w:after="280" w:afterAutospacing="1"/>
      </w:pPr>
      <w:r>
        <w:t>2. Báo giá này có hiệu lực trong vòng: .... ngày, kể từ ngày ... tháng ... năm ...</w:t>
      </w:r>
      <w:r>
        <w:rPr>
          <w:i/>
          <w:iCs/>
        </w:rPr>
        <w:t xml:space="preserve"> [ghi cụ thể số ngày nhưng không nhỏ hơn 90 ngày]</w:t>
      </w:r>
      <w:r>
        <w:t>, kể từ ngày ...</w:t>
      </w:r>
      <w:r>
        <w:t xml:space="preserve"> tháng... năm... </w:t>
      </w:r>
      <w:r>
        <w:rPr>
          <w:i/>
          <w:iCs/>
        </w:rPr>
        <w:t>[ghi ngày ....tháng...năm... kết thúc nhận báo giá phù hợp với thông tin tại khoản 4 Mục I - Yêu cầu báo giá].</w:t>
      </w:r>
    </w:p>
    <w:p w:rsidR="00000000" w:rsidRDefault="00472084">
      <w:pPr>
        <w:spacing w:before="120" w:after="280" w:afterAutospacing="1"/>
      </w:pPr>
      <w:r>
        <w:t>3. Chúng tôi cam kết:</w:t>
      </w:r>
    </w:p>
    <w:p w:rsidR="00000000" w:rsidRDefault="00472084">
      <w:pPr>
        <w:spacing w:before="120" w:after="280" w:afterAutospacing="1"/>
      </w:pPr>
      <w:r>
        <w:t>- Không đang trong quá trình thực hiện thủ tục giải thể hoặc bị thu hồi Giấy chứng nhận đăng ký doanh nghi</w:t>
      </w:r>
      <w:r>
        <w:t>ệp hoặc Giấy chứng nhận đăng ký hộ kinh doanh hoặc các tài liệu tương đương khác; không thuộc trường hợp mất khả năng thanh toán theo quy định của pháp luật về doanh nghiệp.</w:t>
      </w:r>
    </w:p>
    <w:p w:rsidR="00000000" w:rsidRDefault="00472084">
      <w:pPr>
        <w:spacing w:before="120" w:after="280" w:afterAutospacing="1"/>
      </w:pPr>
      <w:r>
        <w:t>- Giá trị nêu trong báo giá là phù hợp, không vi phạm quy định của pháp luật về cạ</w:t>
      </w:r>
      <w:r>
        <w:t>nh tranh, bán phá giá.</w:t>
      </w:r>
    </w:p>
    <w:p w:rsidR="00000000" w:rsidRDefault="00472084">
      <w:pPr>
        <w:spacing w:before="120" w:after="280" w:afterAutospacing="1"/>
      </w:pPr>
      <w:r>
        <w:t>- Những thông tin nêu trong báo giá là trung thực.</w:t>
      </w:r>
    </w:p>
    <w:p w:rsidR="00000000" w:rsidRDefault="00472084">
      <w:pPr>
        <w:spacing w:before="120" w:after="280" w:afterAutospacing="1"/>
      </w:pPr>
      <w:r>
        <w:t>……, ngày.... tháng....năm....</w:t>
      </w:r>
    </w:p>
    <w:p w:rsidR="00000000" w:rsidRDefault="0047208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39"/>
        <w:gridCol w:w="5437"/>
      </w:tblGrid>
      <w:tr w:rsidR="00000000">
        <w:tc>
          <w:tcPr>
            <w:tcW w:w="216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pPr>
            <w:r>
              <w:t> </w:t>
            </w:r>
          </w:p>
        </w:tc>
        <w:tc>
          <w:tcPr>
            <w:tcW w:w="283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jc w:val="center"/>
            </w:pPr>
            <w:r>
              <w:rPr>
                <w:b/>
                <w:bCs/>
              </w:rPr>
              <w:t>Đại diện hợp pháp của nhà cung cấp</w:t>
            </w:r>
            <w:r>
              <w:rPr>
                <w:b/>
                <w:bCs/>
                <w:vertAlign w:val="superscript"/>
              </w:rPr>
              <w:t>(2)</w:t>
            </w:r>
            <w:r>
              <w:rPr>
                <w:b/>
                <w:bCs/>
              </w:rPr>
              <w:br/>
            </w:r>
            <w:r>
              <w:rPr>
                <w:i/>
                <w:iCs/>
              </w:rPr>
              <w:t>(Ký tên, đóng dấu (nếu có))</w:t>
            </w:r>
          </w:p>
        </w:tc>
      </w:tr>
    </w:tbl>
    <w:p w:rsidR="00000000" w:rsidRDefault="00472084">
      <w:pPr>
        <w:spacing w:before="120" w:after="280" w:afterAutospacing="1"/>
      </w:pPr>
      <w:r>
        <w:rPr>
          <w:b/>
          <w:bCs/>
          <w:i/>
          <w:iCs/>
        </w:rPr>
        <w:t>Ghi chú:</w:t>
      </w:r>
    </w:p>
    <w:p w:rsidR="00000000" w:rsidRDefault="00472084">
      <w:pPr>
        <w:spacing w:before="120" w:after="280" w:afterAutospacing="1"/>
      </w:pPr>
      <w:r>
        <w:rPr>
          <w:i/>
          <w:iCs/>
        </w:rPr>
        <w:t>(1) Nhà cung cấp điền đầy đủ các thông tin để báo giá theo Mẫu này. Trườ</w:t>
      </w:r>
      <w:r>
        <w:rPr>
          <w:i/>
          <w:iCs/>
        </w:rPr>
        <w:t xml:space="preserve">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w:t>
      </w:r>
      <w:r>
        <w:rPr>
          <w:i/>
          <w:iCs/>
        </w:rPr>
        <w:t>gia. Trong trường hợp này, nhà cung cấp không phải ký tên, đóng dấu theo yêu cầu tại ghi chú 12.</w:t>
      </w:r>
    </w:p>
    <w:p w:rsidR="00000000" w:rsidRDefault="00472084">
      <w:pPr>
        <w:spacing w:before="120" w:after="280" w:afterAutospacing="1"/>
      </w:pPr>
      <w:r>
        <w:rPr>
          <w:i/>
          <w:iCs/>
        </w:rPr>
        <w:t>(2) Người đại diện theo pháp luật hoặc người được người đại diện theo pháp luật ủy quyền phải ký tên, đóng dấu (nếu có). Trường hợp ủy quyền, phải gửi kèm theo</w:t>
      </w:r>
      <w:r>
        <w:rPr>
          <w:i/>
          <w:iCs/>
        </w:rPr>
        <w:t xml:space="preserve"> giấy ủy quyền ký báo giá. Trường hợp liên danh tham gia báo giá, đại diện hợp pháp của tất cả các thành viên liên danh phải ký tên, đóng dấu (nếu có) vào báo giá.</w:t>
      </w:r>
    </w:p>
    <w:p w:rsidR="00000000" w:rsidRDefault="00472084">
      <w:pPr>
        <w:spacing w:before="120" w:after="280" w:afterAutospacing="1"/>
      </w:pPr>
      <w:r>
        <w:rPr>
          <w:i/>
          <w:iCs/>
        </w:rPr>
        <w:t>Trường hợp áp dụng cách thức gửi báo giá trên Hệ thống mạng đấu thầu quốc gia, hãng sản xuất</w:t>
      </w:r>
      <w:r>
        <w:rPr>
          <w:i/>
          <w:iCs/>
        </w:rPr>
        <w: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w:t>
      </w:r>
      <w:r>
        <w:rPr>
          <w:i/>
          <w:iCs/>
        </w:rPr>
        <w:t xml:space="preserve">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000000" w:rsidRDefault="00472084">
      <w:pPr>
        <w:spacing w:before="120" w:after="280" w:afterAutospacing="1"/>
      </w:pPr>
      <w:r>
        <w:t> </w:t>
      </w:r>
    </w:p>
    <w:p w:rsidR="00000000" w:rsidRDefault="00472084">
      <w:pPr>
        <w:spacing w:before="120" w:after="280" w:afterAutospacing="1"/>
        <w:jc w:val="center"/>
      </w:pPr>
      <w:bookmarkStart w:id="20" w:name="chuong_pl3"/>
      <w:r>
        <w:rPr>
          <w:b/>
          <w:bCs/>
        </w:rPr>
        <w:t>Mẫ</w:t>
      </w:r>
      <w:r>
        <w:rPr>
          <w:b/>
          <w:bCs/>
        </w:rPr>
        <w:t>u yêu cầu báo giá</w:t>
      </w:r>
      <w:bookmarkEnd w:id="20"/>
    </w:p>
    <w:p w:rsidR="00000000" w:rsidRDefault="00472084">
      <w:pPr>
        <w:spacing w:before="120" w:after="280" w:afterAutospacing="1"/>
        <w:jc w:val="center"/>
      </w:pPr>
      <w:bookmarkStart w:id="21" w:name="chuong_pl3_name"/>
      <w:r>
        <w:rPr>
          <w:b/>
          <w:bCs/>
        </w:rPr>
        <w:t>Áp dụng đối với gói thầu mua sắm trang thiết bị y tế; gói thầu mua sắm linh kiện, phụ kiện, vật tư thay thế sử dụng cho trang thiết bị y tế</w:t>
      </w:r>
      <w:bookmarkEnd w:id="21"/>
    </w:p>
    <w:p w:rsidR="00000000" w:rsidRDefault="00472084">
      <w:pPr>
        <w:spacing w:before="120" w:after="280" w:afterAutospacing="1"/>
        <w:jc w:val="center"/>
      </w:pPr>
      <w:r>
        <w:rPr>
          <w:b/>
          <w:bCs/>
        </w:rPr>
        <w:t>YÊU CẦU BÁO GIÁ</w:t>
      </w:r>
      <w:r>
        <w:rPr>
          <w:b/>
          <w:bCs/>
          <w:vertAlign w:val="superscript"/>
        </w:rPr>
        <w:t>(1)</w:t>
      </w:r>
    </w:p>
    <w:p w:rsidR="00000000" w:rsidRDefault="00472084">
      <w:pPr>
        <w:spacing w:before="120" w:after="280" w:afterAutospacing="1"/>
        <w:jc w:val="center"/>
      </w:pPr>
      <w:r>
        <w:rPr>
          <w:b/>
          <w:bCs/>
        </w:rPr>
        <w:t>Kính gửi: Các hãng sản xuất, nhà cung cấp tại Việt Nam</w:t>
      </w:r>
    </w:p>
    <w:p w:rsidR="00000000" w:rsidRDefault="00472084">
      <w:pPr>
        <w:spacing w:before="120" w:after="280" w:afterAutospacing="1"/>
      </w:pPr>
      <w:r>
        <w:t xml:space="preserve">... </w:t>
      </w:r>
      <w:r>
        <w:rPr>
          <w:i/>
          <w:iCs/>
        </w:rPr>
        <w:t>[ghi tên của Chủ đầu</w:t>
      </w:r>
      <w:r>
        <w:rPr>
          <w:i/>
          <w:iCs/>
        </w:rPr>
        <w:t xml:space="preserve"> tư]</w:t>
      </w:r>
      <w:r>
        <w:t xml:space="preserve"> có nhu cầu tiếp nhận báo giá để tham khảo, xây dựng giá gói thầu, làm cơ sở tổ chức lựa chọn nhà thầu cho gói thầu.... </w:t>
      </w:r>
      <w:r>
        <w:rPr>
          <w:i/>
          <w:iCs/>
        </w:rPr>
        <w:t>[ghi rõ tên gói thầu, tên dự án, dự toán mua sắm]</w:t>
      </w:r>
      <w:r>
        <w:t xml:space="preserve"> với nội dung cụ thể như sau:</w:t>
      </w:r>
    </w:p>
    <w:p w:rsidR="00000000" w:rsidRDefault="00472084">
      <w:pPr>
        <w:spacing w:before="120" w:after="280" w:afterAutospacing="1"/>
      </w:pPr>
      <w:r>
        <w:rPr>
          <w:b/>
          <w:bCs/>
        </w:rPr>
        <w:t>I. Thông tin của đơn vị yêu cầu báo giá</w:t>
      </w:r>
    </w:p>
    <w:p w:rsidR="00000000" w:rsidRDefault="00472084">
      <w:pPr>
        <w:spacing w:before="120" w:after="280" w:afterAutospacing="1"/>
      </w:pPr>
      <w:r>
        <w:t>1. Đơn vị yêu</w:t>
      </w:r>
      <w:r>
        <w:t xml:space="preserve"> cầu báo giá: ... </w:t>
      </w:r>
      <w:r>
        <w:rPr>
          <w:i/>
          <w:iCs/>
        </w:rPr>
        <w:t>[ghi tên, địa chỉ của Chủ đầu tư].</w:t>
      </w:r>
    </w:p>
    <w:p w:rsidR="00000000" w:rsidRDefault="00472084">
      <w:pPr>
        <w:spacing w:before="120" w:after="280" w:afterAutospacing="1"/>
      </w:pPr>
      <w:r>
        <w:t xml:space="preserve">2. Thông tin liên hệ của người chịu trách nhiệm tiếp nhận báo giá:... </w:t>
      </w:r>
      <w:r>
        <w:rPr>
          <w:i/>
          <w:iCs/>
        </w:rPr>
        <w:t>[ghi rõ họ tên, chức vụ, số điện thoại, địa chỉ email của người được giao nhiệm vụ tiếp nhận báo giá].</w:t>
      </w:r>
    </w:p>
    <w:p w:rsidR="00000000" w:rsidRDefault="00472084">
      <w:pPr>
        <w:spacing w:before="120" w:after="280" w:afterAutospacing="1"/>
      </w:pPr>
      <w:r>
        <w:t>3. Cách thức tiếp nhận báo giá</w:t>
      </w:r>
      <w:r>
        <w:t>:...</w:t>
      </w:r>
    </w:p>
    <w:p w:rsidR="00000000" w:rsidRDefault="00472084">
      <w:pPr>
        <w:spacing w:before="120" w:after="280" w:afterAutospacing="1"/>
      </w:pPr>
      <w:r>
        <w:rPr>
          <w:i/>
          <w:iCs/>
        </w:rPr>
        <w:t>Ghi rõ cách tiếp nhận báo giá theo một trong các cách thức sau:</w:t>
      </w:r>
    </w:p>
    <w:p w:rsidR="00000000" w:rsidRDefault="00472084">
      <w:pPr>
        <w:spacing w:before="120" w:after="280" w:afterAutospacing="1"/>
      </w:pPr>
      <w:r>
        <w:rPr>
          <w:i/>
          <w:iCs/>
        </w:rPr>
        <w:t>- Nhận trực tiếp tại địa chỉ:... [ghi cụ thể, chi tiết địa chỉ tiếp nhận báo giá].</w:t>
      </w:r>
    </w:p>
    <w:p w:rsidR="00000000" w:rsidRDefault="00472084">
      <w:pPr>
        <w:spacing w:before="120" w:after="280" w:afterAutospacing="1"/>
      </w:pPr>
      <w:r>
        <w:rPr>
          <w:i/>
          <w:iCs/>
        </w:rPr>
        <w:t>- Nhận qua email: ... [ghi cụ thể email tiếp nhận báo giá].</w:t>
      </w:r>
    </w:p>
    <w:p w:rsidR="00000000" w:rsidRDefault="00472084">
      <w:pPr>
        <w:spacing w:before="120" w:after="280" w:afterAutospacing="1"/>
      </w:pPr>
      <w:r>
        <w:rPr>
          <w:i/>
          <w:iCs/>
        </w:rPr>
        <w:t xml:space="preserve">- Nhận qua Fax: ... [ghi cụ thể số Fax tiếp </w:t>
      </w:r>
      <w:r>
        <w:rPr>
          <w:i/>
          <w:iCs/>
        </w:rPr>
        <w:t>nhận báo giá].</w:t>
      </w:r>
    </w:p>
    <w:p w:rsidR="00000000" w:rsidRDefault="00472084">
      <w:pPr>
        <w:spacing w:before="120" w:after="280" w:afterAutospacing="1"/>
      </w:pPr>
      <w:r>
        <w:t xml:space="preserve">4. Thời hạn tiếp nhận báo giá: Từ 08h ngày ... tháng ... năm … đến trước 17h ngày ... tháng ... năm ... </w:t>
      </w:r>
      <w:r>
        <w:rPr>
          <w:i/>
          <w:iCs/>
        </w:rPr>
        <w:t xml:space="preserve">[ghi rõ ngày, tháng, năm] </w:t>
      </w:r>
      <w:r>
        <w:rPr>
          <w:vertAlign w:val="superscript"/>
        </w:rPr>
        <w:t>(2)</w:t>
      </w:r>
    </w:p>
    <w:p w:rsidR="00000000" w:rsidRDefault="00472084">
      <w:pPr>
        <w:spacing w:before="120" w:after="280" w:afterAutospacing="1"/>
      </w:pPr>
      <w:r>
        <w:t>Các báo giá nhận được sau thời điểm nêu trên sẽ không được xem xét.</w:t>
      </w:r>
    </w:p>
    <w:p w:rsidR="00000000" w:rsidRDefault="00472084">
      <w:pPr>
        <w:spacing w:before="120" w:after="280" w:afterAutospacing="1"/>
      </w:pPr>
      <w:r>
        <w:t>5. Thời hạn có hiệu lực của báo giá: Tố</w:t>
      </w:r>
      <w:r>
        <w:t xml:space="preserve">i thiểu.... ngày </w:t>
      </w:r>
      <w:r>
        <w:rPr>
          <w:i/>
          <w:iCs/>
        </w:rPr>
        <w:t>[ghi cụ thể số ngày nhưng không nhỏ hơn 90 ngày]</w:t>
      </w:r>
      <w:r>
        <w:t xml:space="preserve">, kể từ ngày ... tháng... năm ... </w:t>
      </w:r>
      <w:r>
        <w:rPr>
          <w:i/>
          <w:iCs/>
        </w:rPr>
        <w:t>[ghi ngày ....tháng...năm... kết thúc nhận báo giá phù hợp với thông tin tại khoản 4 Mục này]</w:t>
      </w:r>
      <w:r>
        <w:t>.</w:t>
      </w:r>
    </w:p>
    <w:p w:rsidR="00000000" w:rsidRDefault="00472084">
      <w:pPr>
        <w:spacing w:before="120" w:after="280" w:afterAutospacing="1"/>
      </w:pPr>
      <w:r>
        <w:rPr>
          <w:b/>
          <w:bCs/>
        </w:rPr>
        <w:t>II. Nội dung yêu cầu báo giá:</w:t>
      </w:r>
    </w:p>
    <w:p w:rsidR="00000000" w:rsidRDefault="00472084">
      <w:pPr>
        <w:spacing w:before="120" w:after="280" w:afterAutospacing="1"/>
      </w:pPr>
      <w:r>
        <w:t xml:space="preserve">1. Danh mục thiết bị y tế/ linh </w:t>
      </w:r>
      <w:r>
        <w:t>kiện, phụ kiện, vật tư thay thế sử dụng cho trang thiết bị y tế (gọi chung là thiết bị).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7"/>
        <w:gridCol w:w="1762"/>
        <w:gridCol w:w="3095"/>
        <w:gridCol w:w="2062"/>
        <w:gridCol w:w="1574"/>
      </w:tblGrid>
      <w:tr w:rsidR="00000000">
        <w:tc>
          <w:tcPr>
            <w:tcW w:w="4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STT</w:t>
            </w:r>
          </w:p>
        </w:tc>
        <w:tc>
          <w:tcPr>
            <w:tcW w:w="9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 xml:space="preserve">Danh mục </w:t>
            </w:r>
          </w:p>
        </w:tc>
        <w:tc>
          <w:tcPr>
            <w:tcW w:w="16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Mô tả yêu cầu về tính năng, thông số kỹ thuật và các thông tin liên quan về kỹ thuật</w:t>
            </w:r>
          </w:p>
        </w:tc>
        <w:tc>
          <w:tcPr>
            <w:tcW w:w="10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Số lượng/khối lượng</w:t>
            </w:r>
          </w:p>
        </w:tc>
        <w:tc>
          <w:tcPr>
            <w:tcW w:w="8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Đơn vị tính</w:t>
            </w:r>
          </w:p>
        </w:tc>
      </w:tr>
      <w:tr w:rsidR="00000000">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jc w:val="center"/>
            </w:pPr>
            <w:r>
              <w:t>1</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t>Thiết bị A</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t xml:space="preserve">Mô tả cụ thể tại .... </w:t>
            </w:r>
            <w:r>
              <w:rPr>
                <w:i/>
                <w:iCs/>
              </w:rPr>
              <w:t>[ghi rõ dẫn chiếu] trong Bảng mô tả đính kèm theo</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rPr>
                <w:i/>
                <w:iCs/>
              </w:rPr>
              <w:t>Ghi rõ số lượng/khối lượng cần mua</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rPr>
                <w:i/>
                <w:iCs/>
              </w:rPr>
              <w:t>Ghi rõ đơn vị tính</w:t>
            </w:r>
          </w:p>
        </w:tc>
      </w:tr>
      <w:tr w:rsidR="00000000">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jc w:val="center"/>
            </w:pPr>
            <w:r>
              <w:t>2</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t>Thiết bị B</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t xml:space="preserve">Mô tả cụ thể tại .... </w:t>
            </w:r>
            <w:r>
              <w:rPr>
                <w:i/>
                <w:iCs/>
              </w:rPr>
              <w:t>[ghi rõ dẫn chiếu] trong Bảng mô tả đính kèm theo</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rPr>
                <w:i/>
                <w:iCs/>
              </w:rPr>
              <w:t>Ghi rõ số lượng/khối lượng cần mua</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rPr>
                <w:i/>
                <w:iCs/>
              </w:rPr>
              <w:t>Ghi rõ đơn vị tính</w:t>
            </w:r>
          </w:p>
        </w:tc>
      </w:tr>
      <w:tr w:rsidR="00000000">
        <w:tblPrEx>
          <w:tblBorders>
            <w:top w:val="none" w:sz="0" w:space="0" w:color="auto"/>
            <w:bottom w:val="none" w:sz="0" w:space="0" w:color="auto"/>
            <w:insideH w:val="none" w:sz="0" w:space="0" w:color="auto"/>
            <w:insideV w:val="none" w:sz="0" w:space="0" w:color="auto"/>
          </w:tblBorders>
        </w:tblPrEx>
        <w:tc>
          <w:tcPr>
            <w:tcW w:w="4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jc w:val="center"/>
            </w:pPr>
            <w:r>
              <w:t>n</w:t>
            </w:r>
          </w:p>
        </w:tc>
        <w:tc>
          <w:tcPr>
            <w:tcW w:w="9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t>…</w:t>
            </w:r>
          </w:p>
        </w:tc>
        <w:tc>
          <w:tcPr>
            <w:tcW w:w="1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t> </w:t>
            </w:r>
          </w:p>
        </w:tc>
        <w:tc>
          <w:tcPr>
            <w:tcW w:w="10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t> </w:t>
            </w:r>
          </w:p>
        </w:tc>
        <w:tc>
          <w:tcPr>
            <w:tcW w:w="8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472084">
            <w:pPr>
              <w:spacing w:before="120"/>
            </w:pPr>
            <w:r>
              <w:t> </w:t>
            </w:r>
          </w:p>
        </w:tc>
      </w:tr>
    </w:tbl>
    <w:p w:rsidR="00000000" w:rsidRDefault="00472084">
      <w:pPr>
        <w:spacing w:before="120" w:after="280" w:afterAutospacing="1"/>
      </w:pPr>
      <w:r>
        <w:t xml:space="preserve">2. Địa điểm cung cấp, lắp đặt; các yêu cầu về vận chuyển, cung cấp, lắp đặt, bảo quản thiết bị y tế: Mô tả cụ thể tại .... </w:t>
      </w:r>
      <w:r>
        <w:rPr>
          <w:i/>
          <w:iCs/>
        </w:rPr>
        <w:t>[ghi rõ dẫn chiếu] trong Bảng mô tả đính kèm theo, trong đó phải ghi rõ yêu cầu về địa điểm cung cấp, lắp đặt; các yêu cầu về vận chu</w:t>
      </w:r>
      <w:r>
        <w:rPr>
          <w:i/>
          <w:iCs/>
        </w:rPr>
        <w:t>yển, cung cấp, lắp đặt, bảo quản thiết bị y tế.</w:t>
      </w:r>
    </w:p>
    <w:p w:rsidR="00000000" w:rsidRDefault="00472084">
      <w:pPr>
        <w:spacing w:before="120" w:after="280" w:afterAutospacing="1"/>
      </w:pPr>
      <w:r>
        <w:t>3. Thời gian giao hàng dự kiến: Ghi theo thời gian dự kiến giao hàng, phù hợp với kế hoạch lựa chọn nhà thầu và thời gian tổ chức lựa chọn nhà thầu.</w:t>
      </w:r>
    </w:p>
    <w:p w:rsidR="00000000" w:rsidRDefault="00472084">
      <w:pPr>
        <w:spacing w:before="120" w:after="280" w:afterAutospacing="1"/>
      </w:pPr>
      <w:r>
        <w:t xml:space="preserve">4. Dự kiến về các điều khoản tạm ứng, thanh toán hợp đồng: </w:t>
      </w:r>
      <w:r>
        <w:t>Ghi rõ tỷ lệ tạm ứng, thanh toán hợp đồng và các điều kiện tạm ứng, thanh toán.</w:t>
      </w:r>
    </w:p>
    <w:p w:rsidR="00000000" w:rsidRDefault="00472084">
      <w:pPr>
        <w:spacing w:before="120" w:after="280" w:afterAutospacing="1"/>
      </w:pPr>
      <w:r>
        <w:t>5. Các thông tin khác (nếu có).</w:t>
      </w:r>
    </w:p>
    <w:p w:rsidR="00000000" w:rsidRDefault="00472084">
      <w:pPr>
        <w:spacing w:before="120" w:after="280" w:afterAutospacing="1"/>
      </w:pPr>
      <w:r>
        <w:rPr>
          <w:i/>
          <w:iCs/>
        </w:rPr>
        <w:t>(Đính kèm theo Bảng mô tả các tính năng, yêu cầu kỹ thuật cơ bản của các thiết bị y tế; các yêu cầu về địa điểm cung cấp, lắp đặt; các yêu cầu v</w:t>
      </w:r>
      <w:r>
        <w:rPr>
          <w:i/>
          <w:iCs/>
        </w:rPr>
        <w:t>ề vận chuyển, cung cấp, lắp đặt, bảo quản thiết bị y tế; thời gian giao hàng dự kiến và các thông tin liên quan khác).</w:t>
      </w:r>
    </w:p>
    <w:p w:rsidR="00000000" w:rsidRDefault="00472084">
      <w:pPr>
        <w:spacing w:before="120" w:after="280" w:afterAutospacing="1"/>
      </w:pPr>
      <w:r>
        <w:rPr>
          <w:b/>
          <w:bCs/>
        </w:rPr>
        <w:t>Ghi chú:</w:t>
      </w:r>
    </w:p>
    <w:p w:rsidR="00000000" w:rsidRDefault="00472084">
      <w:pPr>
        <w:spacing w:before="120" w:after="280" w:afterAutospacing="1"/>
      </w:pPr>
      <w:r>
        <w:rPr>
          <w:i/>
          <w:iCs/>
        </w:rPr>
        <w:t xml:space="preserve">(1) Trường hợp đăng tải trên Hệ thống mạng đấu thầu quốc gia, Chủ đầu tư đăng nhập vào Hệ thống mạng đấu thầu quốc gia bằng tài </w:t>
      </w:r>
      <w:r>
        <w:rPr>
          <w:i/>
          <w:iCs/>
        </w:rPr>
        <w:t>khoản của chủ đầu tư, bên mời thầu để đăng tải Yêu cầu báo giá.</w:t>
      </w:r>
    </w:p>
    <w:p w:rsidR="00000000" w:rsidRDefault="00472084">
      <w:pPr>
        <w:spacing w:before="120" w:after="280" w:afterAutospacing="1"/>
      </w:pPr>
      <w:r>
        <w:rPr>
          <w:i/>
          <w:iCs/>
        </w:rPr>
        <w:t>Việc điền các thông tin trong Yêu cầu báo giá thực hiện theo hướng dẫn tại Mẫu Yêu cầu báo giá và hướng dẫn trên Hệ thống mạng đấu thầu quốc gia.</w:t>
      </w:r>
    </w:p>
    <w:p w:rsidR="00000000" w:rsidRDefault="00472084">
      <w:pPr>
        <w:spacing w:before="120" w:after="280" w:afterAutospacing="1"/>
      </w:pPr>
      <w:r>
        <w:rPr>
          <w:i/>
          <w:iCs/>
        </w:rPr>
        <w:t>Chủ đầu tư phải đính kèm theo file “Bảng mô tả</w:t>
      </w:r>
      <w:r>
        <w:rPr>
          <w:i/>
          <w:iCs/>
        </w:rPr>
        <w:t>”, trong đó phải nêu đầy đủ các thông tin để nhà thầu làm cơ sở báo giá như mô tả các tính năng, yêu cầu kỹ thuật cơ bản của các thiết bị y tế; các yêu cầu về địa điểm cung cấp, lắp đặt; các yêu cầu về vận chuyển, cung cấp, lắp đặt, bảo quản thiết bị y tế;</w:t>
      </w:r>
      <w:r>
        <w:rPr>
          <w:i/>
          <w:iCs/>
        </w:rPr>
        <w:t xml:space="preserve"> thời gian giao hàng dự kiến và các thông tin liên quan khác).</w:t>
      </w:r>
    </w:p>
    <w:p w:rsidR="00000000" w:rsidRDefault="00472084">
      <w:pPr>
        <w:spacing w:before="120" w:after="280" w:afterAutospacing="1"/>
      </w:pPr>
      <w:r>
        <w:rPr>
          <w:i/>
          <w:iCs/>
        </w:rPr>
        <w:t>Trường hợp Hệ thống mạng đấu thầu quốc gia triển khai được tính năng gửi và nhận yêu cầu báo giá trên Hệ thống mạng đấu thầu quốc gia (theo thông báo của Bộ Kế hoạch và Đầu tư) thì hãng sản xuấ</w:t>
      </w:r>
      <w:r>
        <w:rPr>
          <w:i/>
          <w:iCs/>
        </w:rPr>
        <w:t>t, nhà cung cấp phải đăng nhập vào Hệ thống mạng đấu thầu quốc gia bằng tài khoản của nhà thầu để gửi báo giá và các tài liệu liên quan cho Chủ đầu tư (không gửi báo giá theo các cách thức nêu tại khoản 3 Mục I của Mẫu này); sau thời hạn tiếp nhận báo giá,</w:t>
      </w:r>
      <w:r>
        <w:rPr>
          <w:i/>
          <w:iCs/>
        </w:rPr>
        <w:t xml:space="preserve"> hãng sản xuất, nhà cung cấp không thể gửi được báo giá lên Hệ thống mạng đấu thầu quốc gia. Trong trường hợp này, nội dung tại khoản 3 Mục I của Mẫu này được chỉnh sửa như sau:</w:t>
      </w:r>
    </w:p>
    <w:p w:rsidR="00000000" w:rsidRDefault="00472084">
      <w:pPr>
        <w:spacing w:before="120" w:after="280" w:afterAutospacing="1"/>
      </w:pPr>
      <w:r>
        <w:rPr>
          <w:i/>
          <w:iCs/>
        </w:rPr>
        <w:t xml:space="preserve">“3. Cách thức tiếp nhận báo giá: hãng sản xuất, nhà cung cấp đăng nhập vào Hệ </w:t>
      </w:r>
      <w:r>
        <w:rPr>
          <w:i/>
          <w:iCs/>
        </w:rPr>
        <w:t>thống mạng đấu thầu quốc gia bằng tài khoản nhà thầu của mình để gửi báo giá. Các báo giá gửi theo đường bưu điện, Fax, email hoặc các cách thức khác sẽ không được xem xét”.</w:t>
      </w:r>
    </w:p>
    <w:p w:rsidR="00000000" w:rsidRDefault="00472084">
      <w:pPr>
        <w:spacing w:before="120" w:after="280" w:afterAutospacing="1"/>
      </w:pPr>
      <w:r>
        <w:rPr>
          <w:i/>
          <w:iCs/>
        </w:rPr>
        <w:t>Kết thúc thời hạn tiếp nhận báo giá, Chủ đầu tư đăng nhập vào Hệ thống mạng đấu th</w:t>
      </w:r>
      <w:r>
        <w:rPr>
          <w:i/>
          <w:iCs/>
        </w:rPr>
        <w:t>ầu quốc gia bằng tài khoản của chủ đầu tư, bên mời thầu để lấy thông tin báo giá của các hãng sản xuất, nhà cung cấp.</w:t>
      </w:r>
    </w:p>
    <w:p w:rsidR="00000000" w:rsidRDefault="00472084">
      <w:pPr>
        <w:spacing w:before="120" w:after="280" w:afterAutospacing="1"/>
      </w:pPr>
      <w:r>
        <w:rPr>
          <w:i/>
          <w:iCs/>
        </w:rPr>
        <w:t>(2) Thời gian tiếp nhận báo giá tối thiểu 10 ngày kể từ ngày đăng tải hoặc gửi yêu cầu báo giá. Ngày cuối cùng tiếp nhận báo giá không đượ</w:t>
      </w:r>
      <w:r>
        <w:rPr>
          <w:i/>
          <w:iCs/>
        </w:rPr>
        <w:t>c trùng với ngày nghỉ làm việc theo quy định của pháp luật về lao động.</w:t>
      </w:r>
    </w:p>
    <w:p w:rsidR="00000000" w:rsidRDefault="00472084">
      <w:pPr>
        <w:spacing w:before="120" w:after="280" w:afterAutospacing="1"/>
      </w:pPr>
      <w:r>
        <w:t> </w:t>
      </w:r>
    </w:p>
    <w:p w:rsidR="00000000" w:rsidRDefault="00472084">
      <w:pPr>
        <w:spacing w:before="120" w:after="280" w:afterAutospacing="1"/>
        <w:jc w:val="center"/>
      </w:pPr>
      <w:bookmarkStart w:id="22" w:name="chuong_pl4"/>
      <w:r>
        <w:rPr>
          <w:b/>
          <w:bCs/>
        </w:rPr>
        <w:t>Mẫu báo giá</w:t>
      </w:r>
      <w:bookmarkEnd w:id="22"/>
    </w:p>
    <w:p w:rsidR="00000000" w:rsidRDefault="00472084">
      <w:pPr>
        <w:spacing w:before="120" w:after="280" w:afterAutospacing="1"/>
        <w:jc w:val="center"/>
      </w:pPr>
      <w:bookmarkStart w:id="23" w:name="chuong_pl4_name"/>
      <w:r>
        <w:rPr>
          <w:b/>
          <w:bCs/>
        </w:rPr>
        <w:t>Áp dụng đối với gói thầu mua sắm trang thiết bị y tế; gói thầu mua sắm linh kiện, phụ kiện, vật tư thay thế sử dụng cho trang thiết bị y tế</w:t>
      </w:r>
      <w:bookmarkEnd w:id="23"/>
    </w:p>
    <w:p w:rsidR="00000000" w:rsidRDefault="00472084">
      <w:pPr>
        <w:spacing w:before="120" w:after="280" w:afterAutospacing="1"/>
        <w:jc w:val="center"/>
      </w:pPr>
      <w:r>
        <w:rPr>
          <w:b/>
          <w:bCs/>
        </w:rPr>
        <w:t>BÁO GIÁ</w:t>
      </w:r>
      <w:r>
        <w:rPr>
          <w:b/>
          <w:bCs/>
          <w:vertAlign w:val="superscript"/>
        </w:rPr>
        <w:t>(1)</w:t>
      </w:r>
    </w:p>
    <w:p w:rsidR="00000000" w:rsidRDefault="00472084">
      <w:pPr>
        <w:spacing w:before="120" w:after="280" w:afterAutospacing="1"/>
        <w:jc w:val="center"/>
      </w:pPr>
      <w:r>
        <w:rPr>
          <w:b/>
          <w:bCs/>
        </w:rPr>
        <w:t xml:space="preserve">Kính gửi: ... </w:t>
      </w:r>
      <w:r>
        <w:rPr>
          <w:b/>
          <w:bCs/>
          <w:i/>
          <w:iCs/>
        </w:rPr>
        <w:t xml:space="preserve">[ghi </w:t>
      </w:r>
      <w:r>
        <w:rPr>
          <w:b/>
          <w:bCs/>
          <w:i/>
          <w:iCs/>
        </w:rPr>
        <w:t>rõ tên của Chủ đầu tư yêu cầu báo giá]</w:t>
      </w:r>
    </w:p>
    <w:p w:rsidR="00000000" w:rsidRDefault="00472084">
      <w:pPr>
        <w:spacing w:before="120" w:after="280" w:afterAutospacing="1"/>
      </w:pPr>
      <w:r>
        <w:t xml:space="preserve">Trên cơ sở yêu cầu báo giá của.... </w:t>
      </w:r>
      <w:r>
        <w:rPr>
          <w:i/>
          <w:iCs/>
        </w:rPr>
        <w:t>[ghi rõ tên của Chủ đầu tư yêu cầu báo giá]</w:t>
      </w:r>
      <w:r>
        <w:t xml:space="preserve">, chúng tôi .... </w:t>
      </w:r>
      <w:r>
        <w:rPr>
          <w:i/>
          <w:iCs/>
        </w:rPr>
        <w:t>[ghi tên, địa chỉ của hãng sản xuất, nhà cung cấp; trường hợp nhiều hãng sản xuất, nhà cung cấp cùng tham gia trong một bá</w:t>
      </w:r>
      <w:r>
        <w:rPr>
          <w:i/>
          <w:iCs/>
        </w:rPr>
        <w:t>o giá (gọi chung là liên danh) thì ghi rõ tên, địa chỉ của các thành viên liên danh]</w:t>
      </w:r>
      <w:r>
        <w:t xml:space="preserve"> báo giá cho các thiết bị y tế như sau:</w:t>
      </w:r>
    </w:p>
    <w:p w:rsidR="00000000" w:rsidRDefault="00472084">
      <w:pPr>
        <w:spacing w:before="120" w:after="280" w:afterAutospacing="1"/>
      </w:pPr>
      <w: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7"/>
        <w:gridCol w:w="1032"/>
        <w:gridCol w:w="1332"/>
        <w:gridCol w:w="824"/>
        <w:gridCol w:w="710"/>
        <w:gridCol w:w="713"/>
        <w:gridCol w:w="1138"/>
        <w:gridCol w:w="700"/>
        <w:gridCol w:w="892"/>
        <w:gridCol w:w="790"/>
        <w:gridCol w:w="762"/>
      </w:tblGrid>
      <w:tr w:rsidR="00000000">
        <w:tc>
          <w:tcPr>
            <w:tcW w:w="2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STT</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Danh mục thiết bị y tế</w:t>
            </w:r>
            <w:r>
              <w:rPr>
                <w:b/>
                <w:bCs/>
                <w:vertAlign w:val="superscript"/>
              </w:rPr>
              <w:t>(2)</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Ký, mã, nhãn hiệu, model, hãng sản xuất</w:t>
            </w:r>
            <w:r>
              <w:rPr>
                <w:b/>
                <w:bCs/>
                <w:vertAlign w:val="superscript"/>
              </w:rPr>
              <w:t>(3)</w:t>
            </w:r>
          </w:p>
        </w:tc>
        <w:tc>
          <w:tcPr>
            <w:tcW w:w="4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Mã HS</w:t>
            </w:r>
            <w:r>
              <w:rPr>
                <w:b/>
                <w:bCs/>
                <w:vertAlign w:val="superscript"/>
              </w:rPr>
              <w:t>(4)</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Năm sản xuất</w:t>
            </w:r>
            <w:r>
              <w:rPr>
                <w:b/>
                <w:bCs/>
                <w:vertAlign w:val="superscript"/>
              </w:rPr>
              <w:t>(5)</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Xuất xứ</w:t>
            </w:r>
            <w:r>
              <w:rPr>
                <w:b/>
                <w:bCs/>
                <w:vertAlign w:val="superscript"/>
              </w:rPr>
              <w:t>(6)</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rPr>
                <w:b/>
                <w:bCs/>
              </w:rPr>
              <w:t>Số lượng/khối lượng</w:t>
            </w:r>
            <w:r>
              <w:rPr>
                <w:b/>
                <w:bCs/>
                <w:vertAlign w:val="superscript"/>
              </w:rPr>
              <w:t>(7)</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after="280" w:afterAutospacing="1"/>
              <w:jc w:val="center"/>
            </w:pPr>
            <w:r>
              <w:rPr>
                <w:b/>
                <w:bCs/>
              </w:rPr>
              <w:t>Đơn giá</w:t>
            </w:r>
            <w:r>
              <w:rPr>
                <w:b/>
                <w:bCs/>
                <w:vertAlign w:val="superscript"/>
              </w:rPr>
              <w:t>(8)</w:t>
            </w:r>
            <w:r>
              <w:rPr>
                <w:b/>
                <w:bCs/>
              </w:rPr>
              <w:t xml:space="preserve"> </w:t>
            </w:r>
          </w:p>
          <w:p w:rsidR="00000000" w:rsidRDefault="00472084">
            <w:pPr>
              <w:spacing w:before="120"/>
              <w:jc w:val="center"/>
            </w:pPr>
            <w:r>
              <w:rPr>
                <w:b/>
                <w:bCs/>
              </w:rPr>
              <w:t>(VND)</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after="280" w:afterAutospacing="1"/>
              <w:jc w:val="center"/>
            </w:pPr>
            <w:r>
              <w:rPr>
                <w:b/>
                <w:bCs/>
              </w:rPr>
              <w:t>Chi phí cho các dịch vụ liên quan</w:t>
            </w:r>
            <w:r>
              <w:rPr>
                <w:b/>
                <w:bCs/>
                <w:vertAlign w:val="superscript"/>
              </w:rPr>
              <w:t>(9)</w:t>
            </w:r>
            <w:r>
              <w:rPr>
                <w:b/>
                <w:bCs/>
              </w:rPr>
              <w:t xml:space="preserve"> </w:t>
            </w:r>
          </w:p>
          <w:p w:rsidR="00000000" w:rsidRDefault="00472084">
            <w:pPr>
              <w:spacing w:before="120"/>
              <w:jc w:val="center"/>
            </w:pPr>
            <w:r>
              <w:rPr>
                <w:b/>
                <w:bCs/>
              </w:rPr>
              <w:t>(VND)</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after="280" w:afterAutospacing="1"/>
              <w:jc w:val="center"/>
            </w:pPr>
            <w:r>
              <w:rPr>
                <w:b/>
                <w:bCs/>
              </w:rPr>
              <w:t>Thuế, phí, lệ phí (nếu có)</w:t>
            </w:r>
            <w:r>
              <w:rPr>
                <w:b/>
                <w:bCs/>
                <w:vertAlign w:val="superscript"/>
              </w:rPr>
              <w:t>(10)</w:t>
            </w:r>
            <w:r>
              <w:rPr>
                <w:b/>
                <w:bCs/>
              </w:rPr>
              <w:t xml:space="preserve"> </w:t>
            </w:r>
          </w:p>
          <w:p w:rsidR="00000000" w:rsidRDefault="00472084">
            <w:pPr>
              <w:spacing w:before="120"/>
              <w:jc w:val="center"/>
            </w:pPr>
            <w:r>
              <w:rPr>
                <w:b/>
                <w:bCs/>
              </w:rPr>
              <w:t>(VND)</w:t>
            </w:r>
          </w:p>
        </w:tc>
        <w:tc>
          <w:tcPr>
            <w:tcW w:w="4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after="280" w:afterAutospacing="1"/>
              <w:jc w:val="center"/>
            </w:pPr>
            <w:r>
              <w:rPr>
                <w:b/>
                <w:bCs/>
              </w:rPr>
              <w:t>Thành tiền</w:t>
            </w:r>
            <w:r>
              <w:rPr>
                <w:b/>
                <w:bCs/>
                <w:vertAlign w:val="superscript"/>
              </w:rPr>
              <w:t>(11)</w:t>
            </w:r>
            <w:r>
              <w:rPr>
                <w:b/>
                <w:bCs/>
              </w:rPr>
              <w:t xml:space="preserve"> </w:t>
            </w:r>
          </w:p>
          <w:p w:rsidR="00000000" w:rsidRDefault="00472084">
            <w:pPr>
              <w:spacing w:before="120"/>
              <w:jc w:val="center"/>
            </w:pPr>
            <w:r>
              <w:rPr>
                <w:b/>
                <w:bCs/>
              </w:rPr>
              <w:t>(VND)</w:t>
            </w:r>
          </w:p>
        </w:tc>
      </w:tr>
      <w:tr w:rsidR="00000000">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1</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pPr>
            <w:r>
              <w:t>Thiết bị A</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pPr>
            <w:r>
              <w:t>Thiết bị B</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n</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72084">
            <w:pPr>
              <w:spacing w:before="120"/>
              <w:jc w:val="center"/>
            </w:pPr>
            <w:r>
              <w:t> </w:t>
            </w:r>
          </w:p>
        </w:tc>
      </w:tr>
    </w:tbl>
    <w:p w:rsidR="00000000" w:rsidRDefault="00472084">
      <w:pPr>
        <w:spacing w:before="120" w:after="280" w:afterAutospacing="1"/>
      </w:pPr>
      <w:r>
        <w:rPr>
          <w:i/>
          <w:iCs/>
        </w:rPr>
        <w:t>(Gửi kèm theo các tài liệu chứng minh về tính năng, thông số kỹ thuật và các tài liệu liên quan của thiết bị y tế)</w:t>
      </w:r>
    </w:p>
    <w:p w:rsidR="00000000" w:rsidRDefault="00472084">
      <w:pPr>
        <w:spacing w:before="120" w:after="280" w:afterAutospacing="1"/>
      </w:pPr>
      <w:r>
        <w:t xml:space="preserve">2. Báo giá này có hiệu lực trong vòng: .... ngày, kể từ ngày ... tháng ... năm ... </w:t>
      </w:r>
      <w:r>
        <w:rPr>
          <w:i/>
          <w:iCs/>
        </w:rPr>
        <w:t>[ghi cụ thể số ngày nhưng không nhỏ hơn 90 ngày]</w:t>
      </w:r>
      <w:r>
        <w:t xml:space="preserve">, kể từ ngày ... tháng... năm ... </w:t>
      </w:r>
      <w:r>
        <w:rPr>
          <w:i/>
          <w:iCs/>
        </w:rPr>
        <w:t>[ghi ngày ....tháng...năm... kết thúc nhận báo giá phù hợp với thông tin tại khoản 4 Mục I - Yêu cầu báo giá].</w:t>
      </w:r>
    </w:p>
    <w:p w:rsidR="00000000" w:rsidRDefault="00472084">
      <w:pPr>
        <w:spacing w:before="120" w:after="280" w:afterAutospacing="1"/>
      </w:pPr>
      <w:r>
        <w:t>3. Chúng tôi cam kết:</w:t>
      </w:r>
    </w:p>
    <w:p w:rsidR="00000000" w:rsidRDefault="00472084">
      <w:pPr>
        <w:spacing w:before="120" w:after="280" w:afterAutospacing="1"/>
      </w:pPr>
      <w:r>
        <w:t>- Không đang trong quá trình thực hiện thủ tục giải thể hoặc bị thu hồi Giấy chứng nhận đ</w:t>
      </w:r>
      <w:r>
        <w:t>ăng ký doanh nghiệp hoặc Giấy chứng nhận đăng ký hộ kinh doanh hoặc các tài liệu tương đương khác; không thuộc trường hợp mất khả năng thanh toán theo quy định của pháp luật về doanh nghiệp.</w:t>
      </w:r>
    </w:p>
    <w:p w:rsidR="00000000" w:rsidRDefault="00472084">
      <w:pPr>
        <w:spacing w:before="120" w:after="280" w:afterAutospacing="1"/>
      </w:pPr>
      <w:r>
        <w:t>- Giá trị của các thiết bị y tế nêu trong báo giá là phù hợp, khô</w:t>
      </w:r>
      <w:r>
        <w:t>ng vi phạm quy định của pháp luật về cạnh tranh, bán phá giá.</w:t>
      </w:r>
    </w:p>
    <w:p w:rsidR="00000000" w:rsidRDefault="00472084">
      <w:pPr>
        <w:spacing w:before="120" w:after="280" w:afterAutospacing="1"/>
      </w:pPr>
      <w:r>
        <w:t>- Những thông tin nêu trong báo giá là trung thực.</w:t>
      </w:r>
    </w:p>
    <w:p w:rsidR="00000000" w:rsidRDefault="00472084">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72084">
            <w:pPr>
              <w:spacing w:before="120"/>
              <w:jc w:val="center"/>
            </w:pPr>
            <w:r>
              <w:t>……, ngày.... tháng....năm....</w:t>
            </w:r>
            <w:r>
              <w:br/>
            </w:r>
            <w:r>
              <w:rPr>
                <w:b/>
                <w:bCs/>
              </w:rPr>
              <w:t>Đại diện hợp pháp của hãng sản xuất, nhà cung cấp</w:t>
            </w:r>
            <w:r>
              <w:rPr>
                <w:b/>
                <w:bCs/>
                <w:vertAlign w:val="superscript"/>
              </w:rPr>
              <w:t>(12)</w:t>
            </w:r>
            <w:r>
              <w:rPr>
                <w:b/>
                <w:bCs/>
              </w:rPr>
              <w:br/>
            </w:r>
            <w:r>
              <w:rPr>
                <w:i/>
                <w:iCs/>
              </w:rPr>
              <w:t>(Ký tên, đóng dấu (nếu có))</w:t>
            </w:r>
          </w:p>
        </w:tc>
      </w:tr>
    </w:tbl>
    <w:p w:rsidR="00000000" w:rsidRDefault="00472084">
      <w:pPr>
        <w:spacing w:before="120" w:after="280" w:afterAutospacing="1"/>
      </w:pPr>
      <w:r>
        <w:rPr>
          <w:b/>
          <w:bCs/>
          <w:i/>
          <w:iCs/>
        </w:rPr>
        <w:t>Ghi chú:</w:t>
      </w:r>
    </w:p>
    <w:p w:rsidR="00000000" w:rsidRDefault="00472084">
      <w:pPr>
        <w:spacing w:before="120" w:after="280" w:afterAutospacing="1"/>
      </w:pPr>
      <w:r>
        <w:rPr>
          <w:i/>
          <w:iCs/>
        </w:rPr>
        <w:t>(1) Hãng sản xuất</w:t>
      </w:r>
      <w:r>
        <w:rPr>
          <w:i/>
          <w:iCs/>
        </w:rPr>
        <w: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w:t>
      </w:r>
      <w:r>
        <w:rPr>
          <w:i/>
          <w:iCs/>
        </w:rPr>
        <w:t>ác tài liệu liên quan cho Chủ đầu tư theo hướng dẫn trên Hệ thống mạng đấu thầu quốc gia. Trong trường hợp này, hãng sản xuất, nhà cung cấp không phải ký tên, đóng dấu theo yêu cầu tại ghi chú 12.</w:t>
      </w:r>
    </w:p>
    <w:p w:rsidR="00000000" w:rsidRDefault="00472084">
      <w:pPr>
        <w:spacing w:before="120" w:after="280" w:afterAutospacing="1"/>
      </w:pPr>
      <w:r>
        <w:rPr>
          <w:i/>
          <w:iCs/>
        </w:rPr>
        <w:t>(2) Hãng sản xuất, nhà cung cấp ghi chủng loại thiết bị y t</w:t>
      </w:r>
      <w:r>
        <w:rPr>
          <w:i/>
          <w:iCs/>
        </w:rPr>
        <w:t>ế theo đúng yêu cầu ghi tại cột “Danh mục thiết bị y tế” trong Yêu cầu báo giá.</w:t>
      </w:r>
    </w:p>
    <w:p w:rsidR="00000000" w:rsidRDefault="00472084">
      <w:pPr>
        <w:spacing w:before="120" w:after="280" w:afterAutospacing="1"/>
      </w:pPr>
      <w:r>
        <w:rPr>
          <w:i/>
          <w:iCs/>
        </w:rPr>
        <w:t xml:space="preserve">(3) Hãng sản xuất, nhà cung cấp ghi cụ thể tên gọi, ký hiệu, mã hiệu, model, hãng sản xuất của thiết bị y tế tương ứng với chủng loại thiết bị y tế ghi tại cột “Danh mục thiết </w:t>
      </w:r>
      <w:r>
        <w:rPr>
          <w:i/>
          <w:iCs/>
        </w:rPr>
        <w:t>bị y tế”.</w:t>
      </w:r>
    </w:p>
    <w:p w:rsidR="00000000" w:rsidRDefault="00472084">
      <w:pPr>
        <w:spacing w:before="120" w:after="280" w:afterAutospacing="1"/>
      </w:pPr>
      <w:r>
        <w:rPr>
          <w:i/>
          <w:iCs/>
        </w:rPr>
        <w:t>(4) Hãng sản xuất, nhà cung cấp ghi cụ thể mã HS của từng thiết bị y tế.</w:t>
      </w:r>
    </w:p>
    <w:p w:rsidR="00000000" w:rsidRDefault="00472084">
      <w:pPr>
        <w:spacing w:before="120" w:after="280" w:afterAutospacing="1"/>
      </w:pPr>
      <w:r>
        <w:rPr>
          <w:i/>
          <w:iCs/>
        </w:rPr>
        <w:t>(5), (6) Hãng sản xuất, nhà cung cấp ghi cụ thể năm sản xuất, xuất xứ của thiết bị y tế.</w:t>
      </w:r>
    </w:p>
    <w:p w:rsidR="00000000" w:rsidRDefault="00472084">
      <w:pPr>
        <w:spacing w:before="120" w:after="280" w:afterAutospacing="1"/>
      </w:pPr>
      <w:r>
        <w:rPr>
          <w:i/>
          <w:iCs/>
        </w:rPr>
        <w:t xml:space="preserve">(7) Hãng sản xuất, nhà cung cấp ghi cụ thể số lượng, khối lượng theo đúng số lượng, </w:t>
      </w:r>
      <w:r>
        <w:rPr>
          <w:i/>
          <w:iCs/>
        </w:rPr>
        <w:t>khối lượng nêu trong Yêu cầu báo giá.</w:t>
      </w:r>
    </w:p>
    <w:p w:rsidR="00000000" w:rsidRDefault="00472084">
      <w:pPr>
        <w:spacing w:before="120" w:after="280" w:afterAutospacing="1"/>
      </w:pPr>
      <w:r>
        <w:rPr>
          <w:i/>
          <w:iCs/>
        </w:rPr>
        <w:t>(8) Hãng sản xuất, nhà cung cấp ghi cụ thể giá trị của đơn giá tương ứng với từng thiết bị y tế.</w:t>
      </w:r>
    </w:p>
    <w:p w:rsidR="00000000" w:rsidRDefault="00472084">
      <w:pPr>
        <w:spacing w:before="120" w:after="280" w:afterAutospacing="1"/>
      </w:pPr>
      <w:r>
        <w:rPr>
          <w:i/>
          <w:iCs/>
        </w:rPr>
        <w:t>(9) Hãng sản xuất, nhà cung cấp ghi cụ thể giá trị để thực hiện các dịch vụ liên quan như lắp đặt, vận chuyển, bảo quản c</w:t>
      </w:r>
      <w:r>
        <w:rPr>
          <w:i/>
          <w:iCs/>
        </w:rPr>
        <w:t>ho từng thiết bị y tế hoặc toàn bộ thiết bị y tế; chỉ tính chi phí cho các dịch vụ liên quan trong nước.</w:t>
      </w:r>
    </w:p>
    <w:p w:rsidR="00000000" w:rsidRDefault="00472084">
      <w:pPr>
        <w:spacing w:before="120" w:after="280" w:afterAutospacing="1"/>
      </w:pPr>
      <w:r>
        <w:rPr>
          <w:i/>
          <w:iCs/>
        </w:rPr>
        <w:t xml:space="preserve">(10) Hãng sản xuất, nhà cung cấp ghi cụ thể giá trị thuế, phí, lệ phí (nếu có) cho từng thiết bị y tế hoặc toàn bộ thiết bị y tế. Đối với các thiết bị </w:t>
      </w:r>
      <w:r>
        <w:rPr>
          <w:i/>
          <w:iCs/>
        </w:rPr>
        <w:t>y tế nhập khẩu, hãng sản xuất, nhà cung cấp phải tính toán các chi phí nhập khẩu, hải quan, bảo hiểm và các chi phí khác ngoài lãnh thổ Việt Nam để phân bổ vào đơn giá của thiết bị y tế.</w:t>
      </w:r>
    </w:p>
    <w:p w:rsidR="00000000" w:rsidRDefault="00472084">
      <w:pPr>
        <w:spacing w:before="120" w:after="280" w:afterAutospacing="1"/>
      </w:pPr>
      <w:r>
        <w:rPr>
          <w:i/>
          <w:iCs/>
        </w:rPr>
        <w:t>(11) Hãng sản xuất, nhà cung cấp ghi giá trị báo giá cho từng thiết b</w:t>
      </w:r>
      <w:r>
        <w:rPr>
          <w:i/>
          <w:iCs/>
        </w:rPr>
        <w:t>ị y tế. Giá trị ghi tại cột này được hiểu là toàn bộ chi phí của từng thiết bị y tế (bao gồm thuế, phí, lệ phí và dịch vụ liên quan (nếu có)) theo đúng yêu cầu nêu trong Yêu cầu báo giá.</w:t>
      </w:r>
    </w:p>
    <w:p w:rsidR="00000000" w:rsidRDefault="00472084">
      <w:pPr>
        <w:spacing w:before="120" w:after="280" w:afterAutospacing="1"/>
      </w:pPr>
      <w:r>
        <w:rPr>
          <w:i/>
          <w:iCs/>
        </w:rPr>
        <w:t>Hãng sản xuất, nhà cung cấp ghi đơn giá, chi phí cho các dịch vụ liên</w:t>
      </w:r>
      <w:r>
        <w:rPr>
          <w:i/>
          <w:iCs/>
        </w:rPr>
        <w:t xml:space="preserve">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w:t>
      </w:r>
      <w:r>
        <w:rPr>
          <w:i/>
          <w:iCs/>
        </w:rPr>
        <w:t>hận báo giá.</w:t>
      </w:r>
    </w:p>
    <w:p w:rsidR="00000000" w:rsidRDefault="00472084">
      <w:pPr>
        <w:spacing w:before="120" w:after="280" w:afterAutospacing="1"/>
      </w:pPr>
      <w:r>
        <w:rPr>
          <w:i/>
          <w:iCs/>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w:t>
      </w:r>
      <w:r>
        <w:rPr>
          <w:i/>
          <w:iCs/>
        </w:rPr>
        <w:t xml:space="preserve"> của tất cả các thành viên liên danh phải ký tên, đóng dấu (nếu có) vào báo giá.</w:t>
      </w:r>
    </w:p>
    <w:p w:rsidR="00000000" w:rsidRDefault="00472084">
      <w:pPr>
        <w:spacing w:before="120" w:after="280" w:afterAutospacing="1"/>
      </w:pPr>
      <w:r>
        <w:rPr>
          <w:i/>
          <w:iCs/>
        </w:rPr>
        <w:t>Trường hợp áp dụng cách thức gửi báo giá trên Hệ thống mạng đấu thầu quốc gia, hãng sản xuất, nhà cung cấp đăng nhập vào Hệ thống mạng đấu thầu quốc gia bằng tài khoản nhà thầ</w:t>
      </w:r>
      <w:r>
        <w:rPr>
          <w:i/>
          <w:iCs/>
        </w:rPr>
        <w:t xml:space="preserve">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w:t>
      </w:r>
      <w:r>
        <w:rPr>
          <w:i/>
          <w:iCs/>
        </w:rPr>
        <w:t>cho nhà thầu của mình để gửi báo giá. Việc điền các thông tin và nộp Báo giá thực hiện theo hướng dẫn tại Mẫu Báo giá và hướng dẫn trên Hệ thống mạng đấu thầu quốc gia.</w:t>
      </w:r>
    </w:p>
    <w:p w:rsidR="00000000" w:rsidRDefault="00472084">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84"/>
    <w:rsid w:val="0047208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22939C0-2B67-4367-9ABC-01C42243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2023-07-04T02:10:00Z</dcterms:created>
  <dcterms:modified xsi:type="dcterms:W3CDTF">2023-07-04T02:10:00Z</dcterms:modified>
</cp:coreProperties>
</file>