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5957">
            <w:pPr>
              <w:spacing w:before="120"/>
              <w:jc w:val="center"/>
            </w:pPr>
            <w:bookmarkStart w:id="0" w:name="bookmark0"/>
            <w:r>
              <w:rPr>
                <w:b/>
                <w:bCs/>
              </w:rPr>
              <w:t>BỘ XÂY DỰNG</w:t>
            </w:r>
            <w:bookmarkEnd w:id="0"/>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5957">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5957">
            <w:pPr>
              <w:spacing w:before="120"/>
              <w:jc w:val="center"/>
            </w:pPr>
            <w:r>
              <w:t xml:space="preserve">Số: </w:t>
            </w:r>
            <w:bookmarkStart w:id="1" w:name="_GoBack"/>
            <w:r>
              <w:t>1260/QĐ-BXD</w:t>
            </w:r>
            <w:bookmarkEnd w:id="1"/>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5957">
            <w:pPr>
              <w:spacing w:before="120"/>
              <w:jc w:val="right"/>
            </w:pPr>
            <w:r>
              <w:rPr>
                <w:i/>
                <w:iCs/>
              </w:rPr>
              <w:t>Hà Nội, ngày 11 tháng 12 năm 2023</w:t>
            </w:r>
          </w:p>
        </w:tc>
      </w:tr>
    </w:tbl>
    <w:p w:rsidR="00000000" w:rsidRDefault="00915957">
      <w:pPr>
        <w:spacing w:before="120" w:after="280" w:afterAutospacing="1"/>
      </w:pPr>
      <w:r>
        <w:t> </w:t>
      </w:r>
    </w:p>
    <w:p w:rsidR="00000000" w:rsidRDefault="00915957">
      <w:pPr>
        <w:spacing w:before="120" w:after="280" w:afterAutospacing="1"/>
        <w:jc w:val="center"/>
      </w:pPr>
      <w:r>
        <w:rPr>
          <w:b/>
          <w:bCs/>
        </w:rPr>
        <w:t>QUYẾT ĐỊNH</w:t>
      </w:r>
    </w:p>
    <w:p w:rsidR="00000000" w:rsidRDefault="00915957">
      <w:pPr>
        <w:spacing w:before="120" w:after="280" w:afterAutospacing="1"/>
        <w:jc w:val="center"/>
      </w:pPr>
      <w:r>
        <w:t>VỀ VIỆC BAN HÀNH CHỈ DẪN KỸ THUẬT TẠM THỜI “SỬ DỤNG BÃ THẢI THẠCH CAO PHOSPHO LÀM LỚP MÓNG C</w:t>
      </w:r>
      <w:r>
        <w:t>HO ĐƯỜNG GIAO THÔNG VÀ VẬT LIỆU SAN LẤP CHO CÔNG TRÌNH XÂY DỰNG”</w:t>
      </w:r>
    </w:p>
    <w:p w:rsidR="00000000" w:rsidRDefault="00915957">
      <w:pPr>
        <w:spacing w:before="120" w:after="280" w:afterAutospacing="1"/>
        <w:jc w:val="center"/>
      </w:pPr>
      <w:r>
        <w:rPr>
          <w:b/>
          <w:bCs/>
        </w:rPr>
        <w:t>BỘ TRƯỞNG BỘ XÂY DỰNG</w:t>
      </w:r>
    </w:p>
    <w:p w:rsidR="00000000" w:rsidRDefault="00915957">
      <w:pPr>
        <w:spacing w:before="120" w:after="280" w:afterAutospacing="1"/>
      </w:pPr>
      <w:r>
        <w:rPr>
          <w:i/>
          <w:iCs/>
        </w:rPr>
        <w:t>Căn cứ Nghị định số 52/2022/NĐ-CP ngày 08/8/2022 của Chính phủ quy định chức năng, nhiệm vụ, quyền hạn và cơ cấu tổ chức của Bộ Xây dựng;</w:t>
      </w:r>
    </w:p>
    <w:p w:rsidR="00000000" w:rsidRDefault="00915957">
      <w:pPr>
        <w:spacing w:before="120" w:after="280" w:afterAutospacing="1"/>
      </w:pPr>
      <w:r>
        <w:rPr>
          <w:i/>
          <w:iCs/>
        </w:rPr>
        <w:t>Căn cứ Quyết định số 881/QĐ-BXD</w:t>
      </w:r>
      <w:r>
        <w:rPr>
          <w:i/>
          <w:iCs/>
        </w:rPr>
        <w:t xml:space="preserve"> ngày 22/7/2021 của Bộ trưởng Bộ Xây dựng về việc ban hành Quy chế quản lý các nhiệm vụ khoa học và công nghệ của Bộ Xây dựng;</w:t>
      </w:r>
    </w:p>
    <w:p w:rsidR="00000000" w:rsidRDefault="00915957">
      <w:pPr>
        <w:spacing w:before="120" w:after="280" w:afterAutospacing="1"/>
      </w:pPr>
      <w:r>
        <w:rPr>
          <w:i/>
          <w:iCs/>
        </w:rPr>
        <w:t>Căn cứ biên bản họp ngày 18/5/2023 của Hội đồng tư vấn đánh giá, nghiệm thu kết quả thực hiện nhiệm vụ "Nghiên cứu xây dựng chỉ d</w:t>
      </w:r>
      <w:r>
        <w:rPr>
          <w:i/>
          <w:iCs/>
        </w:rPr>
        <w:t>ẫn kỹ thuật sử dụng thạch cao phospho làm lớp móng cho đường giao thông và làm vật liệu san lấp cho công trình xây dựng", mã số RD 25-22 do Viện Vật liệu xây dựng chủ trì thực hiện;</w:t>
      </w:r>
    </w:p>
    <w:p w:rsidR="00000000" w:rsidRDefault="00915957">
      <w:pPr>
        <w:spacing w:before="120" w:after="280" w:afterAutospacing="1"/>
      </w:pPr>
      <w:r>
        <w:rPr>
          <w:i/>
          <w:iCs/>
        </w:rPr>
        <w:t xml:space="preserve">Xét đề nghị của Viện Vật liệu xây dựng tại văn bản số 1031/VLXD-KHKT ngày </w:t>
      </w:r>
      <w:r>
        <w:rPr>
          <w:i/>
          <w:iCs/>
        </w:rPr>
        <w:t>25/10/2023 về việc đề nghị công bố chỉ dẫn kỹ thuật tạm thời;</w:t>
      </w:r>
    </w:p>
    <w:p w:rsidR="00000000" w:rsidRDefault="00915957">
      <w:pPr>
        <w:spacing w:before="120" w:after="280" w:afterAutospacing="1"/>
      </w:pPr>
      <w:r>
        <w:rPr>
          <w:i/>
          <w:iCs/>
        </w:rPr>
        <w:t>Theo đề nghị của Vụ trưởng Vụ Khoa học công nghệ và môi trường.</w:t>
      </w:r>
    </w:p>
    <w:p w:rsidR="00000000" w:rsidRDefault="00915957">
      <w:pPr>
        <w:spacing w:before="120" w:after="280" w:afterAutospacing="1"/>
        <w:jc w:val="center"/>
      </w:pPr>
      <w:r>
        <w:rPr>
          <w:b/>
          <w:bCs/>
        </w:rPr>
        <w:t>QUYẾT ĐỊNH:</w:t>
      </w:r>
    </w:p>
    <w:p w:rsidR="00000000" w:rsidRDefault="00915957">
      <w:pPr>
        <w:spacing w:before="120" w:after="280" w:afterAutospacing="1"/>
      </w:pPr>
      <w:r>
        <w:rPr>
          <w:b/>
          <w:bCs/>
        </w:rPr>
        <w:t>Điều 1.</w:t>
      </w:r>
      <w:r>
        <w:t xml:space="preserve"> Ban hành chỉ dẫn kỹ thuật tạm thời “Sử dụng bã thải thạch cao phospho làm lớp mỏng cho đường giao thông và vật</w:t>
      </w:r>
      <w:r>
        <w:t xml:space="preserve"> liệu san lấp cho công trình xây dựng”.</w:t>
      </w:r>
    </w:p>
    <w:p w:rsidR="00000000" w:rsidRDefault="00915957">
      <w:pPr>
        <w:spacing w:before="120" w:after="280" w:afterAutospacing="1"/>
      </w:pPr>
      <w:r>
        <w:rPr>
          <w:b/>
          <w:bCs/>
        </w:rPr>
        <w:t>Điều 2.</w:t>
      </w:r>
      <w:r>
        <w:t xml:space="preserve"> Việc ban hành Chỉ dẫn kỹ thuật tạm thời nêu trên để áp dụng cho một số dự án sử dụng bà thạch cao phospho phát thải từ các nhà máy hóa chất, phân bón trong nước làm móng cho đường giao thông và vật liệu san l</w:t>
      </w:r>
      <w:r>
        <w:t>ấp cho công trình xây dựng. Giao Viện Vật liệu xây dựng theo dõi, đánh giá, sau 36 tháng kể từ ngày ký trình Bộ ban hành Quy định chính thức và làm cơ sở xây dựng, công bố tiêu chuẩn theo Luật Tiêu chuẩn và Quy chuẩn kỹ thuật.</w:t>
      </w:r>
    </w:p>
    <w:p w:rsidR="00000000" w:rsidRDefault="00915957">
      <w:pPr>
        <w:spacing w:before="120" w:after="280" w:afterAutospacing="1"/>
      </w:pPr>
      <w:r>
        <w:rPr>
          <w:b/>
          <w:bCs/>
        </w:rPr>
        <w:t>Điều 3.</w:t>
      </w:r>
      <w:r>
        <w:t xml:space="preserve"> Quyết định này có hiệ</w:t>
      </w:r>
      <w:r>
        <w:t>u lực kể từ ngày ký.</w:t>
      </w:r>
    </w:p>
    <w:p w:rsidR="00000000" w:rsidRDefault="00915957">
      <w:pPr>
        <w:spacing w:before="120" w:after="280" w:afterAutospacing="1"/>
      </w:pPr>
      <w:r>
        <w:rPr>
          <w:b/>
          <w:bCs/>
        </w:rPr>
        <w:lastRenderedPageBreak/>
        <w:t>Điều 4.</w:t>
      </w:r>
      <w:r>
        <w:t xml:space="preserve"> Chánh Văn phòng Bộ, Vụ trưởng các Vụ: Khoa học công nghệ và môi trường, Vật liệu xây dựng, Cục Kinh tế xây dựng, Cục Hoạt động xây dựng và Viện trưởng Viện Vật liệu xây dựng cùng các cơ quan, đơn vị liên quan chịu trách nhiệm t</w:t>
      </w:r>
      <w:r>
        <w:t>hi hành quyết định này./.</w:t>
      </w:r>
    </w:p>
    <w:p w:rsidR="00000000" w:rsidRDefault="00915957">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5957">
            <w:pPr>
              <w:spacing w:before="120"/>
            </w:pPr>
            <w:r>
              <w:rPr>
                <w:b/>
                <w:bCs/>
                <w:i/>
                <w:iCs/>
              </w:rPr>
              <w:br/>
              <w:t>Nơi nhận:</w:t>
            </w:r>
            <w:r>
              <w:rPr>
                <w:b/>
                <w:bCs/>
                <w:i/>
                <w:iCs/>
              </w:rPr>
              <w:br/>
            </w:r>
            <w:r>
              <w:rPr>
                <w:sz w:val="16"/>
              </w:rPr>
              <w:t>- Như Điều 4;</w:t>
            </w:r>
            <w:r>
              <w:rPr>
                <w:sz w:val="16"/>
              </w:rPr>
              <w:br/>
              <w:t>- Bộ trưởng (để b/c);</w:t>
            </w:r>
            <w:r>
              <w:rPr>
                <w:sz w:val="16"/>
              </w:rPr>
              <w:br/>
              <w:t>- Bộ Công Thương (để p/h);</w:t>
            </w:r>
            <w:r>
              <w:rPr>
                <w:sz w:val="16"/>
              </w:rPr>
              <w:br/>
              <w:t>- Trung tâm thông tin (để đăng website);</w:t>
            </w:r>
            <w:r>
              <w:rPr>
                <w:sz w:val="16"/>
              </w:rPr>
              <w:br/>
              <w:t>- Lưu: VT, Vụ KHCN&amp;MT.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5957">
            <w:pPr>
              <w:spacing w:before="120"/>
              <w:jc w:val="center"/>
            </w:pPr>
            <w:r>
              <w:rPr>
                <w:b/>
                <w:bCs/>
              </w:rPr>
              <w:t>KT. BỘ TRƯỞNG</w:t>
            </w:r>
            <w:r>
              <w:rPr>
                <w:b/>
                <w:bCs/>
              </w:rPr>
              <w:br/>
              <w:t>THỨ TRƯỞNG</w:t>
            </w:r>
            <w:r>
              <w:rPr>
                <w:b/>
                <w:bCs/>
              </w:rPr>
              <w:br/>
            </w:r>
            <w:r>
              <w:rPr>
                <w:b/>
                <w:bCs/>
              </w:rPr>
              <w:br/>
            </w:r>
            <w:r>
              <w:rPr>
                <w:b/>
                <w:bCs/>
              </w:rPr>
              <w:br/>
            </w:r>
            <w:r>
              <w:rPr>
                <w:b/>
                <w:bCs/>
              </w:rPr>
              <w:br/>
            </w:r>
            <w:r>
              <w:rPr>
                <w:b/>
                <w:bCs/>
              </w:rPr>
              <w:br/>
              <w:t>Nguyễn Văn Sinh</w:t>
            </w:r>
          </w:p>
        </w:tc>
      </w:tr>
    </w:tbl>
    <w:p w:rsidR="00000000" w:rsidRDefault="00915957">
      <w:pPr>
        <w:spacing w:before="120" w:after="280" w:afterAutospacing="1"/>
      </w:pPr>
      <w:r>
        <w:t> </w:t>
      </w:r>
    </w:p>
    <w:p w:rsidR="00000000" w:rsidRDefault="00915957">
      <w:pPr>
        <w:spacing w:before="120" w:after="280" w:afterAutospacing="1"/>
      </w:pPr>
      <w:r>
        <w:rPr>
          <w:i/>
          <w:iCs/>
        </w:rPr>
        <w:t>…………………</w:t>
      </w:r>
    </w:p>
    <w:p w:rsidR="00000000" w:rsidRDefault="00915957">
      <w:pPr>
        <w:spacing w:before="120" w:after="280" w:afterAutospacing="1"/>
      </w:pPr>
      <w:r>
        <w:rPr>
          <w:i/>
          <w:iCs/>
          <w:color w:val="FF0000"/>
        </w:rPr>
        <w:t>Nội dung văn bản bằng File Word (đ</w:t>
      </w:r>
      <w:r>
        <w:rPr>
          <w:i/>
          <w:iCs/>
          <w:color w:val="FF0000"/>
        </w:rPr>
        <w:t>ang tiếp tục cập nhật)</w:t>
      </w:r>
    </w:p>
    <w:p w:rsidR="00000000" w:rsidRDefault="00915957">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957"/>
    <w:rsid w:val="00915957"/>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C1BC473-ED63-49C7-9E9D-97EC65C4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2023-12-13T02:10:00Z</dcterms:created>
  <dcterms:modified xsi:type="dcterms:W3CDTF">2023-12-13T02:10:00Z</dcterms:modified>
</cp:coreProperties>
</file>