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1E0" w:firstRow="1" w:lastRow="1" w:firstColumn="1" w:lastColumn="1" w:noHBand="0" w:noVBand="0"/>
      </w:tblPr>
      <w:tblGrid>
        <w:gridCol w:w="3511"/>
        <w:gridCol w:w="5776"/>
      </w:tblGrid>
      <w:tr w:rsidR="00DB754A" w:rsidRPr="008576FE" w:rsidTr="00C01BD6">
        <w:tc>
          <w:tcPr>
            <w:tcW w:w="3348" w:type="dxa"/>
            <w:shd w:val="clear" w:color="auto" w:fill="auto"/>
          </w:tcPr>
          <w:p w:rsidR="00DB754A" w:rsidRPr="008576FE" w:rsidRDefault="00DB754A" w:rsidP="00C01BD6">
            <w:pPr>
              <w:spacing w:before="120" w:after="0" w:line="240" w:lineRule="auto"/>
              <w:jc w:val="center"/>
              <w:rPr>
                <w:rFonts w:ascii="Times New Roman" w:hAnsi="Times New Roman"/>
                <w:b/>
                <w:sz w:val="26"/>
                <w:szCs w:val="26"/>
              </w:rPr>
            </w:pPr>
            <w:r w:rsidRPr="008576FE">
              <w:rPr>
                <w:rFonts w:ascii="Times New Roman" w:hAnsi="Times New Roman"/>
                <w:b/>
                <w:sz w:val="26"/>
                <w:szCs w:val="26"/>
              </w:rPr>
              <w:t>BỘ TƯ PHÁP</w:t>
            </w:r>
            <w:r w:rsidRPr="008576FE">
              <w:rPr>
                <w:rFonts w:ascii="Times New Roman" w:hAnsi="Times New Roman"/>
                <w:b/>
                <w:sz w:val="26"/>
                <w:szCs w:val="26"/>
              </w:rPr>
              <w:br/>
              <w:t>-------</w:t>
            </w:r>
          </w:p>
        </w:tc>
        <w:tc>
          <w:tcPr>
            <w:tcW w:w="5508" w:type="dxa"/>
            <w:shd w:val="clear" w:color="auto" w:fill="auto"/>
          </w:tcPr>
          <w:p w:rsidR="00DB754A" w:rsidRPr="008576FE" w:rsidRDefault="00DB754A" w:rsidP="00C01BD6">
            <w:pPr>
              <w:spacing w:before="120" w:after="0" w:line="240" w:lineRule="auto"/>
              <w:jc w:val="center"/>
              <w:rPr>
                <w:rFonts w:ascii="Times New Roman" w:hAnsi="Times New Roman"/>
                <w:sz w:val="26"/>
                <w:szCs w:val="26"/>
              </w:rPr>
            </w:pPr>
            <w:r w:rsidRPr="008576FE">
              <w:rPr>
                <w:rFonts w:ascii="Times New Roman" w:hAnsi="Times New Roman"/>
                <w:b/>
                <w:sz w:val="26"/>
                <w:szCs w:val="26"/>
              </w:rPr>
              <w:t>CỘNG HÒA XÃ HỘI CHỦ NGHĨA VIỆT NAM</w:t>
            </w:r>
            <w:r w:rsidRPr="008576FE">
              <w:rPr>
                <w:rFonts w:ascii="Times New Roman" w:hAnsi="Times New Roman"/>
                <w:b/>
                <w:sz w:val="26"/>
                <w:szCs w:val="26"/>
              </w:rPr>
              <w:br/>
              <w:t xml:space="preserve">Độc lập - Tự do - Hạnh phúc </w:t>
            </w:r>
            <w:r w:rsidRPr="008576FE">
              <w:rPr>
                <w:rFonts w:ascii="Times New Roman" w:hAnsi="Times New Roman"/>
                <w:b/>
                <w:sz w:val="26"/>
                <w:szCs w:val="26"/>
              </w:rPr>
              <w:br/>
              <w:t>---------------</w:t>
            </w:r>
          </w:p>
        </w:tc>
      </w:tr>
      <w:tr w:rsidR="00DB754A" w:rsidRPr="008576FE" w:rsidTr="00C01BD6">
        <w:tc>
          <w:tcPr>
            <w:tcW w:w="3348" w:type="dxa"/>
            <w:shd w:val="clear" w:color="auto" w:fill="auto"/>
          </w:tcPr>
          <w:p w:rsidR="00DB754A" w:rsidRPr="008576FE" w:rsidRDefault="00DB754A" w:rsidP="00C01BD6">
            <w:pPr>
              <w:spacing w:before="120" w:after="0" w:line="240" w:lineRule="auto"/>
              <w:jc w:val="center"/>
              <w:rPr>
                <w:rFonts w:ascii="Times New Roman" w:hAnsi="Times New Roman"/>
                <w:sz w:val="26"/>
                <w:szCs w:val="26"/>
              </w:rPr>
            </w:pPr>
            <w:r w:rsidRPr="008576FE">
              <w:rPr>
                <w:rFonts w:ascii="Times New Roman" w:hAnsi="Times New Roman"/>
                <w:sz w:val="26"/>
                <w:szCs w:val="26"/>
              </w:rPr>
              <w:t xml:space="preserve">Số: </w:t>
            </w:r>
            <w:bookmarkStart w:id="0" w:name="_GoBack"/>
            <w:r w:rsidRPr="008576FE">
              <w:rPr>
                <w:rFonts w:ascii="Times New Roman" w:hAnsi="Times New Roman"/>
                <w:sz w:val="26"/>
                <w:szCs w:val="26"/>
              </w:rPr>
              <w:t>04/2023/TT-BTP</w:t>
            </w:r>
            <w:bookmarkEnd w:id="0"/>
          </w:p>
        </w:tc>
        <w:tc>
          <w:tcPr>
            <w:tcW w:w="5508" w:type="dxa"/>
            <w:shd w:val="clear" w:color="auto" w:fill="auto"/>
          </w:tcPr>
          <w:p w:rsidR="00DB754A" w:rsidRPr="008576FE" w:rsidRDefault="00DB754A" w:rsidP="00C01BD6">
            <w:pPr>
              <w:spacing w:before="120" w:after="0" w:line="240" w:lineRule="auto"/>
              <w:jc w:val="right"/>
              <w:rPr>
                <w:rFonts w:ascii="Times New Roman" w:hAnsi="Times New Roman"/>
                <w:i/>
                <w:sz w:val="26"/>
                <w:szCs w:val="26"/>
              </w:rPr>
            </w:pPr>
            <w:r w:rsidRPr="008576FE">
              <w:rPr>
                <w:rFonts w:ascii="Times New Roman" w:hAnsi="Times New Roman"/>
                <w:i/>
                <w:sz w:val="26"/>
                <w:szCs w:val="26"/>
              </w:rPr>
              <w:t>Hà Nội, ngày 14 tháng 8 năm 2023</w:t>
            </w:r>
          </w:p>
        </w:tc>
      </w:tr>
    </w:tbl>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p>
    <w:p w:rsidR="00FE56F6" w:rsidRPr="008576FE" w:rsidRDefault="00DB754A" w:rsidP="00750102">
      <w:pPr>
        <w:widowControl w:val="0"/>
        <w:autoSpaceDE w:val="0"/>
        <w:autoSpaceDN w:val="0"/>
        <w:adjustRightInd w:val="0"/>
        <w:spacing w:before="120" w:after="0" w:line="240" w:lineRule="auto"/>
        <w:jc w:val="center"/>
        <w:rPr>
          <w:rFonts w:ascii="Times New Roman" w:hAnsi="Times New Roman"/>
          <w:b/>
          <w:sz w:val="26"/>
          <w:szCs w:val="26"/>
        </w:rPr>
      </w:pPr>
      <w:bookmarkStart w:id="1" w:name="loai_1"/>
      <w:r w:rsidRPr="008576FE">
        <w:rPr>
          <w:rFonts w:ascii="Times New Roman" w:hAnsi="Times New Roman"/>
          <w:b/>
          <w:sz w:val="26"/>
          <w:szCs w:val="26"/>
        </w:rPr>
        <w:t>THÔNG TƯ</w:t>
      </w:r>
      <w:bookmarkEnd w:id="1"/>
    </w:p>
    <w:p w:rsidR="00FE56F6" w:rsidRPr="008576FE" w:rsidRDefault="00DB754A" w:rsidP="00750102">
      <w:pPr>
        <w:widowControl w:val="0"/>
        <w:autoSpaceDE w:val="0"/>
        <w:autoSpaceDN w:val="0"/>
        <w:adjustRightInd w:val="0"/>
        <w:spacing w:before="120" w:after="0" w:line="240" w:lineRule="auto"/>
        <w:jc w:val="center"/>
        <w:rPr>
          <w:rFonts w:ascii="Times New Roman" w:hAnsi="Times New Roman"/>
          <w:sz w:val="26"/>
          <w:szCs w:val="26"/>
        </w:rPr>
      </w:pPr>
      <w:bookmarkStart w:id="2" w:name="loai_1_name"/>
      <w:r w:rsidRPr="008576FE">
        <w:rPr>
          <w:rFonts w:ascii="Times New Roman" w:hAnsi="Times New Roman"/>
          <w:sz w:val="26"/>
          <w:szCs w:val="26"/>
        </w:rPr>
        <w:t xml:space="preserve">HƯỚNG DẪN THỰC HIỆN MỘT SỐ THỦ TỤC VỀ QUẢN LÝ HÀNH CHÍNH VÀ </w:t>
      </w:r>
      <w:r w:rsidR="00062E80" w:rsidRPr="008576FE">
        <w:rPr>
          <w:rFonts w:ascii="Times New Roman" w:hAnsi="Times New Roman"/>
          <w:sz w:val="26"/>
          <w:szCs w:val="26"/>
        </w:rPr>
        <w:t>BIỂU</w:t>
      </w:r>
      <w:r w:rsidRPr="008576FE">
        <w:rPr>
          <w:rFonts w:ascii="Times New Roman" w:hAnsi="Times New Roman"/>
          <w:sz w:val="26"/>
          <w:szCs w:val="26"/>
        </w:rPr>
        <w:t xml:space="preserve"> </w:t>
      </w:r>
      <w:r w:rsidR="00062E80" w:rsidRPr="008576FE">
        <w:rPr>
          <w:rFonts w:ascii="Times New Roman" w:hAnsi="Times New Roman"/>
          <w:sz w:val="26"/>
          <w:szCs w:val="26"/>
        </w:rPr>
        <w:t>MẪU</w:t>
      </w:r>
      <w:r w:rsidRPr="008576FE">
        <w:rPr>
          <w:rFonts w:ascii="Times New Roman" w:hAnsi="Times New Roman"/>
          <w:sz w:val="26"/>
          <w:szCs w:val="26"/>
        </w:rPr>
        <w:t xml:space="preserve"> NGHIỆP VỤ TRONG THI HÀNH ÁN DÂN SỰ</w:t>
      </w:r>
      <w:bookmarkEnd w:id="2"/>
    </w:p>
    <w:p w:rsidR="00FE56F6" w:rsidRPr="008576FE" w:rsidRDefault="00FE56F6" w:rsidP="00750102">
      <w:pPr>
        <w:widowControl w:val="0"/>
        <w:autoSpaceDE w:val="0"/>
        <w:autoSpaceDN w:val="0"/>
        <w:adjustRightInd w:val="0"/>
        <w:spacing w:before="120" w:after="0" w:line="240" w:lineRule="auto"/>
        <w:rPr>
          <w:rFonts w:ascii="Times New Roman" w:hAnsi="Times New Roman"/>
          <w:i/>
          <w:sz w:val="26"/>
          <w:szCs w:val="26"/>
        </w:rPr>
      </w:pPr>
      <w:r w:rsidRPr="008576FE">
        <w:rPr>
          <w:rFonts w:ascii="Times New Roman" w:hAnsi="Times New Roman"/>
          <w:i/>
          <w:sz w:val="26"/>
          <w:szCs w:val="26"/>
        </w:rPr>
        <w:t xml:space="preserve">Căn cứ Luật Thi hành án dân sự ngày 14 tháng 11 năm 2008; Luật sửa đổi, bổ sung một số </w:t>
      </w:r>
      <w:r w:rsidR="00177AA9" w:rsidRPr="008576FE">
        <w:rPr>
          <w:rFonts w:ascii="Times New Roman" w:hAnsi="Times New Roman"/>
          <w:i/>
          <w:sz w:val="26"/>
          <w:szCs w:val="26"/>
        </w:rPr>
        <w:t>điều</w:t>
      </w:r>
      <w:r w:rsidRPr="008576FE">
        <w:rPr>
          <w:rFonts w:ascii="Times New Roman" w:hAnsi="Times New Roman"/>
          <w:i/>
          <w:sz w:val="26"/>
          <w:szCs w:val="26"/>
        </w:rPr>
        <w:t xml:space="preserve"> của Luật Thi hành án dân sự ngày 25 tháng 11 năm</w:t>
      </w:r>
      <w:r w:rsidR="00DB754A" w:rsidRPr="008576FE">
        <w:rPr>
          <w:rFonts w:ascii="Times New Roman" w:hAnsi="Times New Roman"/>
          <w:i/>
          <w:sz w:val="26"/>
          <w:szCs w:val="26"/>
        </w:rPr>
        <w:t xml:space="preserve"> </w:t>
      </w:r>
      <w:r w:rsidRPr="008576FE">
        <w:rPr>
          <w:rFonts w:ascii="Times New Roman" w:hAnsi="Times New Roman"/>
          <w:i/>
          <w:sz w:val="26"/>
          <w:szCs w:val="26"/>
        </w:rPr>
        <w:t xml:space="preserve">2014; Luật sửa đổi, bổ sung một số </w:t>
      </w:r>
      <w:r w:rsidR="00177AA9" w:rsidRPr="008576FE">
        <w:rPr>
          <w:rFonts w:ascii="Times New Roman" w:hAnsi="Times New Roman"/>
          <w:i/>
          <w:sz w:val="26"/>
          <w:szCs w:val="26"/>
        </w:rPr>
        <w:t>điều</w:t>
      </w:r>
      <w:r w:rsidRPr="008576FE">
        <w:rPr>
          <w:rFonts w:ascii="Times New Roman" w:hAnsi="Times New Roman"/>
          <w:i/>
          <w:sz w:val="26"/>
          <w:szCs w:val="26"/>
        </w:rPr>
        <w:t xml:space="preserve"> của Luật Đầu tư công, Luật Đầu tư theo phương thức đối tác công tư, Luật Đầu tư, Luật Nhà ở, Luật Đấu thầu, Luật Điện lực, Luật Doanh nghiệp, Luật Thuế tiêu thụ đặc biệt và Luật Thi hành án dân sự ngày 11 tháng 01 năm 2022;</w:t>
      </w:r>
    </w:p>
    <w:p w:rsidR="00FE56F6" w:rsidRPr="008576FE" w:rsidRDefault="00FE56F6" w:rsidP="00750102">
      <w:pPr>
        <w:widowControl w:val="0"/>
        <w:autoSpaceDE w:val="0"/>
        <w:autoSpaceDN w:val="0"/>
        <w:adjustRightInd w:val="0"/>
        <w:spacing w:before="120" w:after="0" w:line="240" w:lineRule="auto"/>
        <w:rPr>
          <w:rFonts w:ascii="Times New Roman" w:hAnsi="Times New Roman"/>
          <w:i/>
          <w:sz w:val="26"/>
          <w:szCs w:val="26"/>
        </w:rPr>
      </w:pPr>
      <w:r w:rsidRPr="008576FE">
        <w:rPr>
          <w:rFonts w:ascii="Times New Roman" w:hAnsi="Times New Roman"/>
          <w:i/>
          <w:sz w:val="26"/>
          <w:szCs w:val="26"/>
        </w:rPr>
        <w:t>Căn cứ Nghị định số 98/2022/NĐ-CP ngày 29 tháng 11 năm 2022 của Chính phủ quy định chức năng, nhiệm vụ, quyền hạn và cơ cấu tổ chức của Bộ Tư pháp;</w:t>
      </w:r>
    </w:p>
    <w:p w:rsidR="00FE56F6" w:rsidRPr="008576FE" w:rsidRDefault="00FE56F6" w:rsidP="00750102">
      <w:pPr>
        <w:widowControl w:val="0"/>
        <w:autoSpaceDE w:val="0"/>
        <w:autoSpaceDN w:val="0"/>
        <w:adjustRightInd w:val="0"/>
        <w:spacing w:before="120" w:after="0" w:line="240" w:lineRule="auto"/>
        <w:rPr>
          <w:rFonts w:ascii="Times New Roman" w:hAnsi="Times New Roman"/>
          <w:i/>
          <w:sz w:val="26"/>
          <w:szCs w:val="26"/>
        </w:rPr>
      </w:pPr>
      <w:r w:rsidRPr="008576FE">
        <w:rPr>
          <w:rFonts w:ascii="Times New Roman" w:hAnsi="Times New Roman"/>
          <w:i/>
          <w:sz w:val="26"/>
          <w:szCs w:val="26"/>
        </w:rPr>
        <w:t xml:space="preserve">Căn cứ Nghị định số 62/2015/NĐ-CP ngày 18 tháng 7 năm 2015 của Chính phủ quy định chi </w:t>
      </w:r>
      <w:r w:rsidR="00C364FC" w:rsidRPr="008576FE">
        <w:rPr>
          <w:rFonts w:ascii="Times New Roman" w:hAnsi="Times New Roman"/>
          <w:i/>
          <w:sz w:val="26"/>
          <w:szCs w:val="26"/>
        </w:rPr>
        <w:t>tiết</w:t>
      </w:r>
      <w:r w:rsidRPr="008576FE">
        <w:rPr>
          <w:rFonts w:ascii="Times New Roman" w:hAnsi="Times New Roman"/>
          <w:i/>
          <w:sz w:val="26"/>
          <w:szCs w:val="26"/>
        </w:rPr>
        <w:t xml:space="preserve"> và hướng dẫn thi hành một số </w:t>
      </w:r>
      <w:r w:rsidR="00177AA9" w:rsidRPr="008576FE">
        <w:rPr>
          <w:rFonts w:ascii="Times New Roman" w:hAnsi="Times New Roman"/>
          <w:i/>
          <w:sz w:val="26"/>
          <w:szCs w:val="26"/>
        </w:rPr>
        <w:t>điều</w:t>
      </w:r>
      <w:r w:rsidRPr="008576FE">
        <w:rPr>
          <w:rFonts w:ascii="Times New Roman" w:hAnsi="Times New Roman"/>
          <w:i/>
          <w:sz w:val="26"/>
          <w:szCs w:val="26"/>
        </w:rPr>
        <w:t xml:space="preserve"> của Luật Thi hành án dân sự; Nghị định số 33/2020/NĐ-CP ngày 17 tháng 3 năm 2020 của Chính phủ sửa đổi, bổ sung một số </w:t>
      </w:r>
      <w:r w:rsidR="00177AA9" w:rsidRPr="008576FE">
        <w:rPr>
          <w:rFonts w:ascii="Times New Roman" w:hAnsi="Times New Roman"/>
          <w:i/>
          <w:sz w:val="26"/>
          <w:szCs w:val="26"/>
        </w:rPr>
        <w:t>điều</w:t>
      </w:r>
      <w:r w:rsidRPr="008576FE">
        <w:rPr>
          <w:rFonts w:ascii="Times New Roman" w:hAnsi="Times New Roman"/>
          <w:i/>
          <w:sz w:val="26"/>
          <w:szCs w:val="26"/>
        </w:rPr>
        <w:t xml:space="preserve"> của Nghị định số 62/2015/NĐ-CP ngày 18 tháng 7 năm</w:t>
      </w:r>
      <w:r w:rsidR="00DB754A" w:rsidRPr="008576FE">
        <w:rPr>
          <w:rFonts w:ascii="Times New Roman" w:hAnsi="Times New Roman"/>
          <w:i/>
          <w:sz w:val="26"/>
          <w:szCs w:val="26"/>
        </w:rPr>
        <w:t xml:space="preserve"> </w:t>
      </w:r>
      <w:r w:rsidRPr="008576FE">
        <w:rPr>
          <w:rFonts w:ascii="Times New Roman" w:hAnsi="Times New Roman"/>
          <w:i/>
          <w:sz w:val="26"/>
          <w:szCs w:val="26"/>
        </w:rPr>
        <w:t>2015 của Chính phủ;</w:t>
      </w:r>
    </w:p>
    <w:p w:rsidR="00FE56F6" w:rsidRPr="008576FE" w:rsidRDefault="00FE56F6" w:rsidP="00750102">
      <w:pPr>
        <w:widowControl w:val="0"/>
        <w:autoSpaceDE w:val="0"/>
        <w:autoSpaceDN w:val="0"/>
        <w:adjustRightInd w:val="0"/>
        <w:spacing w:before="120" w:after="0" w:line="240" w:lineRule="auto"/>
        <w:rPr>
          <w:rFonts w:ascii="Times New Roman" w:hAnsi="Times New Roman"/>
          <w:i/>
          <w:sz w:val="26"/>
          <w:szCs w:val="26"/>
        </w:rPr>
      </w:pPr>
      <w:r w:rsidRPr="008576FE">
        <w:rPr>
          <w:rFonts w:ascii="Times New Roman" w:hAnsi="Times New Roman"/>
          <w:i/>
          <w:sz w:val="26"/>
          <w:szCs w:val="26"/>
        </w:rPr>
        <w:t xml:space="preserve">Căn cứ Nghị định số 18/2002/NĐ-CP ngày 18 tháng 02 năm 2002 của Chính phủ ban hành Quy chế quản lý kho vật chứng; Nghị định số 70/2013/NĐ- CP ngày 02 tháng 7 năm 2013 của Chính phủ sửa đổi, bổ sung một số </w:t>
      </w:r>
      <w:r w:rsidR="00177AA9" w:rsidRPr="008576FE">
        <w:rPr>
          <w:rFonts w:ascii="Times New Roman" w:hAnsi="Times New Roman"/>
          <w:i/>
          <w:sz w:val="26"/>
          <w:szCs w:val="26"/>
        </w:rPr>
        <w:t>điều</w:t>
      </w:r>
      <w:r w:rsidRPr="008576FE">
        <w:rPr>
          <w:rFonts w:ascii="Times New Roman" w:hAnsi="Times New Roman"/>
          <w:i/>
          <w:sz w:val="26"/>
          <w:szCs w:val="26"/>
        </w:rPr>
        <w:t xml:space="preserve"> của Quy chế quản lý kho vật chứng ban hành kèm theo Nghị định số 18/2002/NĐ-CP ngày 18 tháng 02 năm 2002 của Chính phủ;</w:t>
      </w:r>
    </w:p>
    <w:p w:rsidR="00FE56F6" w:rsidRPr="008576FE" w:rsidRDefault="00FE56F6" w:rsidP="00750102">
      <w:pPr>
        <w:widowControl w:val="0"/>
        <w:autoSpaceDE w:val="0"/>
        <w:autoSpaceDN w:val="0"/>
        <w:adjustRightInd w:val="0"/>
        <w:spacing w:before="120" w:after="0" w:line="240" w:lineRule="auto"/>
        <w:rPr>
          <w:rFonts w:ascii="Times New Roman" w:hAnsi="Times New Roman"/>
          <w:i/>
          <w:sz w:val="26"/>
          <w:szCs w:val="26"/>
        </w:rPr>
      </w:pPr>
      <w:r w:rsidRPr="008576FE">
        <w:rPr>
          <w:rFonts w:ascii="Times New Roman" w:hAnsi="Times New Roman"/>
          <w:i/>
          <w:sz w:val="26"/>
          <w:szCs w:val="26"/>
        </w:rPr>
        <w:t xml:space="preserve">Căn cứ Nghị định số 123/2020/NĐ-CP ngày 19 tháng 10 năm 2020 của Chính phủ quy định về hóa đơn, chứng từ; Nghị định số 41/2022/NĐ-CP ngày 20 tháng 6 năm 2022 của Chính phủ sửa đổi, bổ sung một số </w:t>
      </w:r>
      <w:r w:rsidR="00177AA9" w:rsidRPr="008576FE">
        <w:rPr>
          <w:rFonts w:ascii="Times New Roman" w:hAnsi="Times New Roman"/>
          <w:i/>
          <w:sz w:val="26"/>
          <w:szCs w:val="26"/>
        </w:rPr>
        <w:t>điều</w:t>
      </w:r>
      <w:r w:rsidRPr="008576FE">
        <w:rPr>
          <w:rFonts w:ascii="Times New Roman" w:hAnsi="Times New Roman"/>
          <w:i/>
          <w:sz w:val="26"/>
          <w:szCs w:val="26"/>
        </w:rPr>
        <w:t xml:space="preserve"> của Nghị định số 123/2020/NĐ-CP ngày 19 tháng 10 năm 2020 của Chính phủ quy định về hóa đơn, chứng từ và Nghị định số 15/2022/NĐ-CP ngày 28 tháng 01 năm 2022 của Chính phủ quy định chính sách miễn, giảm thuế theo Nghị quyết số 43/2022/QH15 của Quốc hội về chính sách tài khóa, tiền tệ hỗ trợ </w:t>
      </w:r>
      <w:r w:rsidR="00062E80" w:rsidRPr="008576FE">
        <w:rPr>
          <w:rFonts w:ascii="Times New Roman" w:hAnsi="Times New Roman"/>
          <w:i/>
          <w:sz w:val="26"/>
          <w:szCs w:val="26"/>
        </w:rPr>
        <w:t>Chương</w:t>
      </w:r>
      <w:r w:rsidRPr="008576FE">
        <w:rPr>
          <w:rFonts w:ascii="Times New Roman" w:hAnsi="Times New Roman"/>
          <w:i/>
          <w:sz w:val="26"/>
          <w:szCs w:val="26"/>
        </w:rPr>
        <w:t xml:space="preserve"> trình phục hồi và phát triển kinh tế - xã hội;</w:t>
      </w:r>
    </w:p>
    <w:p w:rsidR="00FE56F6" w:rsidRPr="008576FE" w:rsidRDefault="00FE56F6" w:rsidP="00750102">
      <w:pPr>
        <w:widowControl w:val="0"/>
        <w:autoSpaceDE w:val="0"/>
        <w:autoSpaceDN w:val="0"/>
        <w:adjustRightInd w:val="0"/>
        <w:spacing w:before="120" w:after="0" w:line="240" w:lineRule="auto"/>
        <w:rPr>
          <w:rFonts w:ascii="Times New Roman" w:hAnsi="Times New Roman"/>
          <w:i/>
          <w:sz w:val="26"/>
          <w:szCs w:val="26"/>
        </w:rPr>
      </w:pPr>
      <w:r w:rsidRPr="008576FE">
        <w:rPr>
          <w:rFonts w:ascii="Times New Roman" w:hAnsi="Times New Roman"/>
          <w:i/>
          <w:sz w:val="26"/>
          <w:szCs w:val="26"/>
        </w:rPr>
        <w:t xml:space="preserve">Căn cứ Nghị định số 118/2021/NĐ-CP ngày 23 tháng 12 năm 2021 của Chính phủ quy định chi </w:t>
      </w:r>
      <w:r w:rsidR="00C364FC" w:rsidRPr="008576FE">
        <w:rPr>
          <w:rFonts w:ascii="Times New Roman" w:hAnsi="Times New Roman"/>
          <w:i/>
          <w:sz w:val="26"/>
          <w:szCs w:val="26"/>
        </w:rPr>
        <w:t>tiết</w:t>
      </w:r>
      <w:r w:rsidRPr="008576FE">
        <w:rPr>
          <w:rFonts w:ascii="Times New Roman" w:hAnsi="Times New Roman"/>
          <w:i/>
          <w:sz w:val="26"/>
          <w:szCs w:val="26"/>
        </w:rPr>
        <w:t xml:space="preserve"> một số </w:t>
      </w:r>
      <w:r w:rsidR="00177AA9" w:rsidRPr="008576FE">
        <w:rPr>
          <w:rFonts w:ascii="Times New Roman" w:hAnsi="Times New Roman"/>
          <w:i/>
          <w:sz w:val="26"/>
          <w:szCs w:val="26"/>
        </w:rPr>
        <w:t>điều</w:t>
      </w:r>
      <w:r w:rsidRPr="008576FE">
        <w:rPr>
          <w:rFonts w:ascii="Times New Roman" w:hAnsi="Times New Roman"/>
          <w:i/>
          <w:sz w:val="26"/>
          <w:szCs w:val="26"/>
        </w:rPr>
        <w:t xml:space="preserve"> và biện pháp thi hành Luật Xử lý vi phạm hành chính;</w:t>
      </w:r>
    </w:p>
    <w:p w:rsidR="00FE56F6" w:rsidRPr="008576FE" w:rsidRDefault="00FE56F6" w:rsidP="00750102">
      <w:pPr>
        <w:widowControl w:val="0"/>
        <w:autoSpaceDE w:val="0"/>
        <w:autoSpaceDN w:val="0"/>
        <w:adjustRightInd w:val="0"/>
        <w:spacing w:before="120" w:after="0" w:line="240" w:lineRule="auto"/>
        <w:rPr>
          <w:rFonts w:ascii="Times New Roman" w:hAnsi="Times New Roman"/>
          <w:i/>
          <w:sz w:val="26"/>
          <w:szCs w:val="26"/>
        </w:rPr>
      </w:pPr>
      <w:r w:rsidRPr="008576FE">
        <w:rPr>
          <w:rFonts w:ascii="Times New Roman" w:hAnsi="Times New Roman"/>
          <w:i/>
          <w:sz w:val="26"/>
          <w:szCs w:val="26"/>
        </w:rPr>
        <w:t>Theo đề nghị của Tổng Cục trưởng Tổng cục Thi hành án dân sự;</w:t>
      </w:r>
    </w:p>
    <w:p w:rsidR="00FE56F6" w:rsidRPr="008576FE" w:rsidRDefault="00FE56F6" w:rsidP="00750102">
      <w:pPr>
        <w:widowControl w:val="0"/>
        <w:autoSpaceDE w:val="0"/>
        <w:autoSpaceDN w:val="0"/>
        <w:adjustRightInd w:val="0"/>
        <w:spacing w:before="120" w:after="0" w:line="240" w:lineRule="auto"/>
        <w:rPr>
          <w:rFonts w:ascii="Times New Roman" w:hAnsi="Times New Roman"/>
          <w:i/>
          <w:sz w:val="26"/>
          <w:szCs w:val="26"/>
        </w:rPr>
      </w:pPr>
      <w:r w:rsidRPr="008576FE">
        <w:rPr>
          <w:rFonts w:ascii="Times New Roman" w:hAnsi="Times New Roman"/>
          <w:i/>
          <w:sz w:val="26"/>
          <w:szCs w:val="26"/>
        </w:rPr>
        <w:t>Bộ trưởng Bộ Tư pháp ban hành Thông tư hướng dẫn thực hiện một số thủ</w:t>
      </w:r>
      <w:r w:rsidR="00DB754A" w:rsidRPr="008576FE">
        <w:rPr>
          <w:rFonts w:ascii="Times New Roman" w:hAnsi="Times New Roman"/>
          <w:i/>
          <w:sz w:val="26"/>
          <w:szCs w:val="26"/>
        </w:rPr>
        <w:t xml:space="preserve"> </w:t>
      </w:r>
      <w:r w:rsidRPr="008576FE">
        <w:rPr>
          <w:rFonts w:ascii="Times New Roman" w:hAnsi="Times New Roman"/>
          <w:i/>
          <w:sz w:val="26"/>
          <w:szCs w:val="26"/>
        </w:rPr>
        <w:t xml:space="preserve">tục về quản lý hành chính và </w:t>
      </w:r>
      <w:r w:rsidR="00062E80" w:rsidRPr="008576FE">
        <w:rPr>
          <w:rFonts w:ascii="Times New Roman" w:hAnsi="Times New Roman"/>
          <w:i/>
          <w:sz w:val="26"/>
          <w:szCs w:val="26"/>
        </w:rPr>
        <w:t>biểu</w:t>
      </w:r>
      <w:r w:rsidRPr="008576FE">
        <w:rPr>
          <w:rFonts w:ascii="Times New Roman" w:hAnsi="Times New Roman"/>
          <w:i/>
          <w:sz w:val="26"/>
          <w:szCs w:val="26"/>
        </w:rPr>
        <w:t xml:space="preserve"> </w:t>
      </w:r>
      <w:r w:rsidR="00062E80" w:rsidRPr="008576FE">
        <w:rPr>
          <w:rFonts w:ascii="Times New Roman" w:hAnsi="Times New Roman"/>
          <w:i/>
          <w:sz w:val="26"/>
          <w:szCs w:val="26"/>
        </w:rPr>
        <w:t>mẫu</w:t>
      </w:r>
      <w:r w:rsidRPr="008576FE">
        <w:rPr>
          <w:rFonts w:ascii="Times New Roman" w:hAnsi="Times New Roman"/>
          <w:i/>
          <w:sz w:val="26"/>
          <w:szCs w:val="26"/>
        </w:rPr>
        <w:t xml:space="preserve"> nghiệp vụ trong thi hành án dân sự.</w:t>
      </w:r>
    </w:p>
    <w:p w:rsidR="00FE56F6" w:rsidRPr="008576FE" w:rsidRDefault="00062E80" w:rsidP="00750102">
      <w:pPr>
        <w:widowControl w:val="0"/>
        <w:autoSpaceDE w:val="0"/>
        <w:autoSpaceDN w:val="0"/>
        <w:adjustRightInd w:val="0"/>
        <w:spacing w:before="120" w:after="0" w:line="240" w:lineRule="auto"/>
        <w:rPr>
          <w:rFonts w:ascii="Times New Roman" w:hAnsi="Times New Roman"/>
          <w:b/>
          <w:sz w:val="26"/>
          <w:szCs w:val="26"/>
        </w:rPr>
      </w:pPr>
      <w:bookmarkStart w:id="3" w:name="chuong_1"/>
      <w:r w:rsidRPr="008576FE">
        <w:rPr>
          <w:rFonts w:ascii="Times New Roman" w:hAnsi="Times New Roman"/>
          <w:b/>
          <w:sz w:val="26"/>
          <w:szCs w:val="26"/>
        </w:rPr>
        <w:t>Chương</w:t>
      </w:r>
      <w:r w:rsidR="00DB754A" w:rsidRPr="008576FE">
        <w:rPr>
          <w:rFonts w:ascii="Times New Roman" w:hAnsi="Times New Roman"/>
          <w:b/>
          <w:sz w:val="26"/>
          <w:szCs w:val="26"/>
        </w:rPr>
        <w:t xml:space="preserve"> </w:t>
      </w:r>
      <w:r w:rsidR="00FE56F6" w:rsidRPr="008576FE">
        <w:rPr>
          <w:rFonts w:ascii="Times New Roman" w:hAnsi="Times New Roman"/>
          <w:b/>
          <w:sz w:val="26"/>
          <w:szCs w:val="26"/>
        </w:rPr>
        <w:t>I</w:t>
      </w:r>
      <w:bookmarkEnd w:id="3"/>
    </w:p>
    <w:p w:rsidR="00FE56F6" w:rsidRPr="008576FE" w:rsidRDefault="00DB754A" w:rsidP="00750102">
      <w:pPr>
        <w:widowControl w:val="0"/>
        <w:autoSpaceDE w:val="0"/>
        <w:autoSpaceDN w:val="0"/>
        <w:adjustRightInd w:val="0"/>
        <w:spacing w:before="120" w:after="0" w:line="240" w:lineRule="auto"/>
        <w:jc w:val="center"/>
        <w:rPr>
          <w:rFonts w:ascii="Times New Roman" w:hAnsi="Times New Roman"/>
          <w:b/>
          <w:sz w:val="26"/>
          <w:szCs w:val="26"/>
        </w:rPr>
      </w:pPr>
      <w:bookmarkStart w:id="4" w:name="chuong_1_name"/>
      <w:r w:rsidRPr="008576FE">
        <w:rPr>
          <w:rFonts w:ascii="Times New Roman" w:hAnsi="Times New Roman"/>
          <w:b/>
          <w:sz w:val="26"/>
          <w:szCs w:val="26"/>
        </w:rPr>
        <w:t>QUY ĐỊNH CHUNG</w:t>
      </w:r>
      <w:bookmarkEnd w:id="4"/>
    </w:p>
    <w:p w:rsidR="00FE56F6" w:rsidRPr="008576FE" w:rsidRDefault="00177AA9" w:rsidP="00750102">
      <w:pPr>
        <w:widowControl w:val="0"/>
        <w:autoSpaceDE w:val="0"/>
        <w:autoSpaceDN w:val="0"/>
        <w:adjustRightInd w:val="0"/>
        <w:spacing w:before="120" w:after="0" w:line="240" w:lineRule="auto"/>
        <w:rPr>
          <w:rFonts w:ascii="Times New Roman" w:hAnsi="Times New Roman"/>
          <w:b/>
          <w:sz w:val="26"/>
          <w:szCs w:val="26"/>
        </w:rPr>
      </w:pPr>
      <w:bookmarkStart w:id="5" w:name="dieu_1"/>
      <w:r w:rsidRPr="008576FE">
        <w:rPr>
          <w:rFonts w:ascii="Times New Roman" w:hAnsi="Times New Roman"/>
          <w:b/>
          <w:sz w:val="26"/>
          <w:szCs w:val="26"/>
        </w:rPr>
        <w:t>Điều</w:t>
      </w:r>
      <w:r w:rsidR="00FE56F6" w:rsidRPr="008576FE">
        <w:rPr>
          <w:rFonts w:ascii="Times New Roman" w:hAnsi="Times New Roman"/>
          <w:b/>
          <w:sz w:val="26"/>
          <w:szCs w:val="26"/>
        </w:rPr>
        <w:t xml:space="preserve"> 1. Phạm</w:t>
      </w:r>
      <w:r w:rsidR="00DB754A" w:rsidRPr="008576FE">
        <w:rPr>
          <w:rFonts w:ascii="Times New Roman" w:hAnsi="Times New Roman"/>
          <w:b/>
          <w:sz w:val="26"/>
          <w:szCs w:val="26"/>
        </w:rPr>
        <w:t xml:space="preserve"> </w:t>
      </w:r>
      <w:r w:rsidR="00FE56F6" w:rsidRPr="008576FE">
        <w:rPr>
          <w:rFonts w:ascii="Times New Roman" w:hAnsi="Times New Roman"/>
          <w:b/>
          <w:sz w:val="26"/>
          <w:szCs w:val="26"/>
        </w:rPr>
        <w:t xml:space="preserve">vi </w:t>
      </w:r>
      <w:r w:rsidRPr="008576FE">
        <w:rPr>
          <w:rFonts w:ascii="Times New Roman" w:hAnsi="Times New Roman"/>
          <w:b/>
          <w:sz w:val="26"/>
          <w:szCs w:val="26"/>
        </w:rPr>
        <w:t>điều</w:t>
      </w:r>
      <w:r w:rsidR="00FE56F6" w:rsidRPr="008576FE">
        <w:rPr>
          <w:rFonts w:ascii="Times New Roman" w:hAnsi="Times New Roman"/>
          <w:b/>
          <w:sz w:val="26"/>
          <w:szCs w:val="26"/>
        </w:rPr>
        <w:t xml:space="preserve"> chỉnh</w:t>
      </w:r>
      <w:bookmarkEnd w:id="5"/>
    </w:p>
    <w:p w:rsidR="00FE56F6" w:rsidRPr="008576FE" w:rsidRDefault="00177AA9"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Thông tư này</w:t>
      </w:r>
      <w:r w:rsidR="00FE56F6" w:rsidRPr="008576FE">
        <w:rPr>
          <w:rFonts w:ascii="Times New Roman" w:hAnsi="Times New Roman"/>
          <w:sz w:val="26"/>
          <w:szCs w:val="26"/>
        </w:rPr>
        <w:t xml:space="preserve"> hướng dẫn một số thủ tục về quản lý hành chính và </w:t>
      </w:r>
      <w:r w:rsidR="00062E80" w:rsidRPr="008576FE">
        <w:rPr>
          <w:rFonts w:ascii="Times New Roman" w:hAnsi="Times New Roman"/>
          <w:sz w:val="26"/>
          <w:szCs w:val="26"/>
        </w:rPr>
        <w:t>biểu</w:t>
      </w:r>
      <w:r w:rsidR="00FE56F6" w:rsidRPr="008576FE">
        <w:rPr>
          <w:rFonts w:ascii="Times New Roman" w:hAnsi="Times New Roman"/>
          <w:sz w:val="26"/>
          <w:szCs w:val="26"/>
        </w:rPr>
        <w:t xml:space="preserve"> </w:t>
      </w:r>
      <w:r w:rsidR="00062E80" w:rsidRPr="008576FE">
        <w:rPr>
          <w:rFonts w:ascii="Times New Roman" w:hAnsi="Times New Roman"/>
          <w:sz w:val="26"/>
          <w:szCs w:val="26"/>
        </w:rPr>
        <w:t>mẫu</w:t>
      </w:r>
      <w:r w:rsidR="00FE56F6" w:rsidRPr="008576FE">
        <w:rPr>
          <w:rFonts w:ascii="Times New Roman" w:hAnsi="Times New Roman"/>
          <w:sz w:val="26"/>
          <w:szCs w:val="26"/>
        </w:rPr>
        <w:t xml:space="preserve"> nghiệp vụ trong thi hành án dân sự, bao gồm:</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1. Việc đăng tải, cập nhật, bổ sung, sửa đổi, quản lý, khai thác, sử dụng và</w:t>
      </w:r>
      <w:r w:rsidR="00DB754A" w:rsidRPr="008576FE">
        <w:rPr>
          <w:rFonts w:ascii="Times New Roman" w:hAnsi="Times New Roman"/>
          <w:sz w:val="26"/>
          <w:szCs w:val="26"/>
        </w:rPr>
        <w:t xml:space="preserve"> </w:t>
      </w:r>
      <w:r w:rsidRPr="008576FE">
        <w:rPr>
          <w:rFonts w:ascii="Times New Roman" w:hAnsi="Times New Roman"/>
          <w:sz w:val="26"/>
          <w:szCs w:val="26"/>
        </w:rPr>
        <w:t xml:space="preserve">cung cấp thông tin của người phải thi hành án chưa có </w:t>
      </w:r>
      <w:r w:rsidR="00177AA9" w:rsidRPr="008576FE">
        <w:rPr>
          <w:rFonts w:ascii="Times New Roman" w:hAnsi="Times New Roman"/>
          <w:sz w:val="26"/>
          <w:szCs w:val="26"/>
        </w:rPr>
        <w:t>điều</w:t>
      </w:r>
      <w:r w:rsidRPr="008576FE">
        <w:rPr>
          <w:rFonts w:ascii="Times New Roman" w:hAnsi="Times New Roman"/>
          <w:sz w:val="26"/>
          <w:szCs w:val="26"/>
        </w:rPr>
        <w:t xml:space="preserve"> kiện thi hành án trên Trang thông tin điện tử Cục Thi hành án dân sự và Cổng thông tin điện tử Tổng cục Thi hành án dân sự thuộc Bộ Tư pháp (sau đây gọi tắt là Trang/Cổng thông tin điện tử thi hành án dân sự).</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2. Thực hiện một số thủ tục về quản lý hành chính trong thi hành án dân sự, gồm: giao nhận, bảo quản, xử lý vật chứng, tài sản kê biên, tạm giữ; thu, chi tiền thi hành án; chế độ kiểm tra và báo cáo về thi hành án dân sự.</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3. Lập, sử dụng, bảo quản và lưu trữ sổ, hồ sơ thi hành án; các loại </w:t>
      </w:r>
      <w:r w:rsidR="00062E80" w:rsidRPr="008576FE">
        <w:rPr>
          <w:rFonts w:ascii="Times New Roman" w:hAnsi="Times New Roman"/>
          <w:sz w:val="26"/>
          <w:szCs w:val="26"/>
        </w:rPr>
        <w:t>biểu</w:t>
      </w:r>
      <w:r w:rsidRPr="008576FE">
        <w:rPr>
          <w:rFonts w:ascii="Times New Roman" w:hAnsi="Times New Roman"/>
          <w:sz w:val="26"/>
          <w:szCs w:val="26"/>
        </w:rPr>
        <w:t xml:space="preserve"> </w:t>
      </w:r>
      <w:r w:rsidR="00062E80" w:rsidRPr="008576FE">
        <w:rPr>
          <w:rFonts w:ascii="Times New Roman" w:hAnsi="Times New Roman"/>
          <w:sz w:val="26"/>
          <w:szCs w:val="26"/>
        </w:rPr>
        <w:t>mẫu</w:t>
      </w:r>
      <w:r w:rsidRPr="008576FE">
        <w:rPr>
          <w:rFonts w:ascii="Times New Roman" w:hAnsi="Times New Roman"/>
          <w:sz w:val="26"/>
          <w:szCs w:val="26"/>
        </w:rPr>
        <w:t xml:space="preserve"> nghiệp vụ; việc quản lý, sử dụng </w:t>
      </w:r>
      <w:r w:rsidR="00062E80" w:rsidRPr="008576FE">
        <w:rPr>
          <w:rFonts w:ascii="Times New Roman" w:hAnsi="Times New Roman"/>
          <w:sz w:val="26"/>
          <w:szCs w:val="26"/>
        </w:rPr>
        <w:t>biểu</w:t>
      </w:r>
      <w:r w:rsidRPr="008576FE">
        <w:rPr>
          <w:rFonts w:ascii="Times New Roman" w:hAnsi="Times New Roman"/>
          <w:sz w:val="26"/>
          <w:szCs w:val="26"/>
        </w:rPr>
        <w:t xml:space="preserve"> </w:t>
      </w:r>
      <w:r w:rsidR="00062E80" w:rsidRPr="008576FE">
        <w:rPr>
          <w:rFonts w:ascii="Times New Roman" w:hAnsi="Times New Roman"/>
          <w:sz w:val="26"/>
          <w:szCs w:val="26"/>
        </w:rPr>
        <w:t>mẫu</w:t>
      </w:r>
      <w:r w:rsidRPr="008576FE">
        <w:rPr>
          <w:rFonts w:ascii="Times New Roman" w:hAnsi="Times New Roman"/>
          <w:sz w:val="26"/>
          <w:szCs w:val="26"/>
        </w:rPr>
        <w:t xml:space="preserve"> nghiệp vụ thi hành án dân sự.</w:t>
      </w:r>
    </w:p>
    <w:p w:rsidR="00FE56F6" w:rsidRPr="008576FE" w:rsidRDefault="00177AA9" w:rsidP="00750102">
      <w:pPr>
        <w:widowControl w:val="0"/>
        <w:autoSpaceDE w:val="0"/>
        <w:autoSpaceDN w:val="0"/>
        <w:adjustRightInd w:val="0"/>
        <w:spacing w:before="120" w:after="0" w:line="240" w:lineRule="auto"/>
        <w:rPr>
          <w:rFonts w:ascii="Times New Roman" w:hAnsi="Times New Roman"/>
          <w:b/>
          <w:sz w:val="26"/>
          <w:szCs w:val="26"/>
        </w:rPr>
      </w:pPr>
      <w:bookmarkStart w:id="6" w:name="dieu_2"/>
      <w:r w:rsidRPr="008576FE">
        <w:rPr>
          <w:rFonts w:ascii="Times New Roman" w:hAnsi="Times New Roman"/>
          <w:b/>
          <w:sz w:val="26"/>
          <w:szCs w:val="26"/>
        </w:rPr>
        <w:t>Điều</w:t>
      </w:r>
      <w:r w:rsidR="00FE56F6" w:rsidRPr="008576FE">
        <w:rPr>
          <w:rFonts w:ascii="Times New Roman" w:hAnsi="Times New Roman"/>
          <w:b/>
          <w:sz w:val="26"/>
          <w:szCs w:val="26"/>
        </w:rPr>
        <w:t xml:space="preserve"> 2. Đối tượng áp dụng</w:t>
      </w:r>
      <w:bookmarkEnd w:id="6"/>
    </w:p>
    <w:p w:rsidR="00FE56F6" w:rsidRPr="008576FE" w:rsidRDefault="00177AA9"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Thông tư này</w:t>
      </w:r>
      <w:r w:rsidR="00FE56F6" w:rsidRPr="008576FE">
        <w:rPr>
          <w:rFonts w:ascii="Times New Roman" w:hAnsi="Times New Roman"/>
          <w:sz w:val="26"/>
          <w:szCs w:val="26"/>
        </w:rPr>
        <w:t xml:space="preserve"> áp dụng đối với cơ quan quản lý thi hành án dân sự, cơ quan thi hành án dân sự, người làm công tác thi hành án dân sự và cơ quan, tổ chức, cá nhân khác có liên quan đến công tác thi hành án dân sự.</w:t>
      </w:r>
    </w:p>
    <w:p w:rsidR="00FE56F6" w:rsidRPr="008576FE" w:rsidRDefault="00062E80" w:rsidP="00750102">
      <w:pPr>
        <w:widowControl w:val="0"/>
        <w:autoSpaceDE w:val="0"/>
        <w:autoSpaceDN w:val="0"/>
        <w:adjustRightInd w:val="0"/>
        <w:spacing w:before="120" w:after="0" w:line="240" w:lineRule="auto"/>
        <w:rPr>
          <w:rFonts w:ascii="Times New Roman" w:hAnsi="Times New Roman"/>
          <w:b/>
          <w:sz w:val="26"/>
          <w:szCs w:val="26"/>
        </w:rPr>
      </w:pPr>
      <w:bookmarkStart w:id="7" w:name="chuong_2"/>
      <w:r w:rsidRPr="008576FE">
        <w:rPr>
          <w:rFonts w:ascii="Times New Roman" w:hAnsi="Times New Roman"/>
          <w:b/>
          <w:sz w:val="26"/>
          <w:szCs w:val="26"/>
        </w:rPr>
        <w:t>Chương</w:t>
      </w:r>
      <w:r w:rsidR="00DB754A" w:rsidRPr="008576FE">
        <w:rPr>
          <w:rFonts w:ascii="Times New Roman" w:hAnsi="Times New Roman"/>
          <w:b/>
          <w:sz w:val="26"/>
          <w:szCs w:val="26"/>
        </w:rPr>
        <w:t xml:space="preserve"> </w:t>
      </w:r>
      <w:r w:rsidR="00FE56F6" w:rsidRPr="008576FE">
        <w:rPr>
          <w:rFonts w:ascii="Times New Roman" w:hAnsi="Times New Roman"/>
          <w:b/>
          <w:sz w:val="26"/>
          <w:szCs w:val="26"/>
        </w:rPr>
        <w:t>II</w:t>
      </w:r>
      <w:bookmarkEnd w:id="7"/>
    </w:p>
    <w:p w:rsidR="00FE56F6" w:rsidRPr="008576FE" w:rsidRDefault="00DB754A" w:rsidP="00750102">
      <w:pPr>
        <w:widowControl w:val="0"/>
        <w:autoSpaceDE w:val="0"/>
        <w:autoSpaceDN w:val="0"/>
        <w:adjustRightInd w:val="0"/>
        <w:spacing w:before="120" w:after="0" w:line="240" w:lineRule="auto"/>
        <w:jc w:val="center"/>
        <w:rPr>
          <w:rFonts w:ascii="Times New Roman" w:hAnsi="Times New Roman"/>
          <w:b/>
          <w:sz w:val="26"/>
          <w:szCs w:val="26"/>
        </w:rPr>
      </w:pPr>
      <w:bookmarkStart w:id="8" w:name="chuong_2_name"/>
      <w:r w:rsidRPr="008576FE">
        <w:rPr>
          <w:rFonts w:ascii="Times New Roman" w:hAnsi="Times New Roman"/>
          <w:b/>
          <w:sz w:val="26"/>
          <w:szCs w:val="26"/>
        </w:rPr>
        <w:t xml:space="preserve">CÔNG KHAI THÔNG TIN CỦA NGƯỜI PHẢI THI HÀNH ÁN CHƯA CÓ </w:t>
      </w:r>
      <w:r w:rsidR="00177AA9" w:rsidRPr="008576FE">
        <w:rPr>
          <w:rFonts w:ascii="Times New Roman" w:hAnsi="Times New Roman"/>
          <w:b/>
          <w:sz w:val="26"/>
          <w:szCs w:val="26"/>
        </w:rPr>
        <w:t>ĐIỀU</w:t>
      </w:r>
      <w:r w:rsidRPr="008576FE">
        <w:rPr>
          <w:rFonts w:ascii="Times New Roman" w:hAnsi="Times New Roman"/>
          <w:b/>
          <w:sz w:val="26"/>
          <w:szCs w:val="26"/>
        </w:rPr>
        <w:t xml:space="preserve"> KIỆN </w:t>
      </w:r>
      <w:r w:rsidRPr="008576FE">
        <w:rPr>
          <w:rFonts w:ascii="Times New Roman" w:hAnsi="Times New Roman"/>
          <w:b/>
          <w:sz w:val="26"/>
          <w:szCs w:val="26"/>
        </w:rPr>
        <w:lastRenderedPageBreak/>
        <w:t>THI HÀNH ÁN</w:t>
      </w:r>
      <w:bookmarkEnd w:id="8"/>
    </w:p>
    <w:p w:rsidR="00FE56F6" w:rsidRPr="008576FE" w:rsidRDefault="00177AA9" w:rsidP="00750102">
      <w:pPr>
        <w:widowControl w:val="0"/>
        <w:autoSpaceDE w:val="0"/>
        <w:autoSpaceDN w:val="0"/>
        <w:adjustRightInd w:val="0"/>
        <w:spacing w:before="120" w:after="0" w:line="240" w:lineRule="auto"/>
        <w:rPr>
          <w:rFonts w:ascii="Times New Roman" w:hAnsi="Times New Roman"/>
          <w:b/>
          <w:sz w:val="26"/>
          <w:szCs w:val="26"/>
        </w:rPr>
      </w:pPr>
      <w:bookmarkStart w:id="9" w:name="dieu_3"/>
      <w:r w:rsidRPr="008576FE">
        <w:rPr>
          <w:rFonts w:ascii="Times New Roman" w:hAnsi="Times New Roman"/>
          <w:b/>
          <w:sz w:val="26"/>
          <w:szCs w:val="26"/>
        </w:rPr>
        <w:t>Điều</w:t>
      </w:r>
      <w:r w:rsidR="00FE56F6" w:rsidRPr="008576FE">
        <w:rPr>
          <w:rFonts w:ascii="Times New Roman" w:hAnsi="Times New Roman"/>
          <w:b/>
          <w:sz w:val="26"/>
          <w:szCs w:val="26"/>
        </w:rPr>
        <w:t xml:space="preserve"> 3. Nguyên tắc công khai</w:t>
      </w:r>
      <w:r w:rsidR="00DB754A" w:rsidRPr="008576FE">
        <w:rPr>
          <w:rFonts w:ascii="Times New Roman" w:hAnsi="Times New Roman"/>
          <w:b/>
          <w:sz w:val="26"/>
          <w:szCs w:val="26"/>
        </w:rPr>
        <w:t xml:space="preserve"> </w:t>
      </w:r>
      <w:r w:rsidR="00FE56F6" w:rsidRPr="008576FE">
        <w:rPr>
          <w:rFonts w:ascii="Times New Roman" w:hAnsi="Times New Roman"/>
          <w:b/>
          <w:sz w:val="26"/>
          <w:szCs w:val="26"/>
        </w:rPr>
        <w:t>thông</w:t>
      </w:r>
      <w:r w:rsidR="00DB754A" w:rsidRPr="008576FE">
        <w:rPr>
          <w:rFonts w:ascii="Times New Roman" w:hAnsi="Times New Roman"/>
          <w:b/>
          <w:sz w:val="26"/>
          <w:szCs w:val="26"/>
        </w:rPr>
        <w:t xml:space="preserve"> </w:t>
      </w:r>
      <w:r w:rsidR="00FE56F6" w:rsidRPr="008576FE">
        <w:rPr>
          <w:rFonts w:ascii="Times New Roman" w:hAnsi="Times New Roman"/>
          <w:b/>
          <w:sz w:val="26"/>
          <w:szCs w:val="26"/>
        </w:rPr>
        <w:t>tin của người</w:t>
      </w:r>
      <w:r w:rsidR="00DB754A" w:rsidRPr="008576FE">
        <w:rPr>
          <w:rFonts w:ascii="Times New Roman" w:hAnsi="Times New Roman"/>
          <w:b/>
          <w:sz w:val="26"/>
          <w:szCs w:val="26"/>
        </w:rPr>
        <w:t xml:space="preserve"> </w:t>
      </w:r>
      <w:r w:rsidR="00FE56F6" w:rsidRPr="008576FE">
        <w:rPr>
          <w:rFonts w:ascii="Times New Roman" w:hAnsi="Times New Roman"/>
          <w:b/>
          <w:sz w:val="26"/>
          <w:szCs w:val="26"/>
        </w:rPr>
        <w:t>phải</w:t>
      </w:r>
      <w:r w:rsidR="00DB754A" w:rsidRPr="008576FE">
        <w:rPr>
          <w:rFonts w:ascii="Times New Roman" w:hAnsi="Times New Roman"/>
          <w:b/>
          <w:sz w:val="26"/>
          <w:szCs w:val="26"/>
        </w:rPr>
        <w:t xml:space="preserve"> </w:t>
      </w:r>
      <w:r w:rsidR="00FE56F6" w:rsidRPr="008576FE">
        <w:rPr>
          <w:rFonts w:ascii="Times New Roman" w:hAnsi="Times New Roman"/>
          <w:b/>
          <w:sz w:val="26"/>
          <w:szCs w:val="26"/>
        </w:rPr>
        <w:t>thi hành</w:t>
      </w:r>
      <w:r w:rsidR="00DB754A" w:rsidRPr="008576FE">
        <w:rPr>
          <w:rFonts w:ascii="Times New Roman" w:hAnsi="Times New Roman"/>
          <w:b/>
          <w:sz w:val="26"/>
          <w:szCs w:val="26"/>
        </w:rPr>
        <w:t xml:space="preserve"> </w:t>
      </w:r>
      <w:r w:rsidR="00FE56F6" w:rsidRPr="008576FE">
        <w:rPr>
          <w:rFonts w:ascii="Times New Roman" w:hAnsi="Times New Roman"/>
          <w:b/>
          <w:sz w:val="26"/>
          <w:szCs w:val="26"/>
        </w:rPr>
        <w:t>án</w:t>
      </w:r>
      <w:r w:rsidR="00DB754A" w:rsidRPr="008576FE">
        <w:rPr>
          <w:rFonts w:ascii="Times New Roman" w:hAnsi="Times New Roman"/>
          <w:b/>
          <w:sz w:val="26"/>
          <w:szCs w:val="26"/>
        </w:rPr>
        <w:t xml:space="preserve"> </w:t>
      </w:r>
      <w:r w:rsidR="00FE56F6" w:rsidRPr="008576FE">
        <w:rPr>
          <w:rFonts w:ascii="Times New Roman" w:hAnsi="Times New Roman"/>
          <w:b/>
          <w:sz w:val="26"/>
          <w:szCs w:val="26"/>
        </w:rPr>
        <w:t xml:space="preserve">chưa có </w:t>
      </w:r>
      <w:r w:rsidRPr="008576FE">
        <w:rPr>
          <w:rFonts w:ascii="Times New Roman" w:hAnsi="Times New Roman"/>
          <w:b/>
          <w:sz w:val="26"/>
          <w:szCs w:val="26"/>
        </w:rPr>
        <w:t>điều</w:t>
      </w:r>
      <w:r w:rsidR="00FE56F6" w:rsidRPr="008576FE">
        <w:rPr>
          <w:rFonts w:ascii="Times New Roman" w:hAnsi="Times New Roman"/>
          <w:b/>
          <w:sz w:val="26"/>
          <w:szCs w:val="26"/>
        </w:rPr>
        <w:t xml:space="preserve"> kiện thi hành án</w:t>
      </w:r>
      <w:bookmarkEnd w:id="9"/>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1. Việc công khai thông tin của người phải thi hành án chưa có </w:t>
      </w:r>
      <w:r w:rsidR="00177AA9" w:rsidRPr="008576FE">
        <w:rPr>
          <w:rFonts w:ascii="Times New Roman" w:hAnsi="Times New Roman"/>
          <w:sz w:val="26"/>
          <w:szCs w:val="26"/>
        </w:rPr>
        <w:t>điều</w:t>
      </w:r>
      <w:r w:rsidRPr="008576FE">
        <w:rPr>
          <w:rFonts w:ascii="Times New Roman" w:hAnsi="Times New Roman"/>
          <w:sz w:val="26"/>
          <w:szCs w:val="26"/>
        </w:rPr>
        <w:t xml:space="preserve"> kiện thi hành án phải bảo đảm chính xác, minh bạch, đầy đủ nội dung, đúng hình thức và thời gian quy định.</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2. Thủ trưởng cơ quan thi hành án dân sự ra quyết định về việc chưa có </w:t>
      </w:r>
      <w:r w:rsidR="00177AA9" w:rsidRPr="008576FE">
        <w:rPr>
          <w:rFonts w:ascii="Times New Roman" w:hAnsi="Times New Roman"/>
          <w:sz w:val="26"/>
          <w:szCs w:val="26"/>
        </w:rPr>
        <w:t>điều</w:t>
      </w:r>
      <w:r w:rsidRPr="008576FE">
        <w:rPr>
          <w:rFonts w:ascii="Times New Roman" w:hAnsi="Times New Roman"/>
          <w:sz w:val="26"/>
          <w:szCs w:val="26"/>
        </w:rPr>
        <w:t xml:space="preserve"> kiện thi hành án chịu trách nhiệm về tính chính xác của thông tin được công khai.</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3. Việc công khai thông tin của người phải thi hành án chưa có </w:t>
      </w:r>
      <w:r w:rsidR="00177AA9" w:rsidRPr="008576FE">
        <w:rPr>
          <w:rFonts w:ascii="Times New Roman" w:hAnsi="Times New Roman"/>
          <w:sz w:val="26"/>
          <w:szCs w:val="26"/>
        </w:rPr>
        <w:t>điều</w:t>
      </w:r>
      <w:r w:rsidRPr="008576FE">
        <w:rPr>
          <w:rFonts w:ascii="Times New Roman" w:hAnsi="Times New Roman"/>
          <w:sz w:val="26"/>
          <w:szCs w:val="26"/>
        </w:rPr>
        <w:t xml:space="preserve"> kiện thi hành án theo các bản án, quyết định của Tòa án quân sự được thực hiện theo đề nghị của các cơ quan thi hành án thuộc Bộ Quốc phòng.</w:t>
      </w:r>
    </w:p>
    <w:p w:rsidR="00FE56F6" w:rsidRPr="008576FE" w:rsidRDefault="00177AA9" w:rsidP="00750102">
      <w:pPr>
        <w:widowControl w:val="0"/>
        <w:autoSpaceDE w:val="0"/>
        <w:autoSpaceDN w:val="0"/>
        <w:adjustRightInd w:val="0"/>
        <w:spacing w:before="120" w:after="0" w:line="240" w:lineRule="auto"/>
        <w:rPr>
          <w:rFonts w:ascii="Times New Roman" w:hAnsi="Times New Roman"/>
          <w:b/>
          <w:sz w:val="26"/>
          <w:szCs w:val="26"/>
        </w:rPr>
      </w:pPr>
      <w:bookmarkStart w:id="10" w:name="dieu_4"/>
      <w:r w:rsidRPr="008576FE">
        <w:rPr>
          <w:rFonts w:ascii="Times New Roman" w:hAnsi="Times New Roman"/>
          <w:b/>
          <w:sz w:val="26"/>
          <w:szCs w:val="26"/>
        </w:rPr>
        <w:t>Điều</w:t>
      </w:r>
      <w:r w:rsidR="00FE56F6" w:rsidRPr="008576FE">
        <w:rPr>
          <w:rFonts w:ascii="Times New Roman" w:hAnsi="Times New Roman"/>
          <w:b/>
          <w:sz w:val="26"/>
          <w:szCs w:val="26"/>
        </w:rPr>
        <w:t xml:space="preserve"> 4. Nội dung,</w:t>
      </w:r>
      <w:r w:rsidR="00DB754A" w:rsidRPr="008576FE">
        <w:rPr>
          <w:rFonts w:ascii="Times New Roman" w:hAnsi="Times New Roman"/>
          <w:b/>
          <w:sz w:val="26"/>
          <w:szCs w:val="26"/>
        </w:rPr>
        <w:t xml:space="preserve"> </w:t>
      </w:r>
      <w:r w:rsidR="00FE56F6" w:rsidRPr="008576FE">
        <w:rPr>
          <w:rFonts w:ascii="Times New Roman" w:hAnsi="Times New Roman"/>
          <w:b/>
          <w:sz w:val="26"/>
          <w:szCs w:val="26"/>
        </w:rPr>
        <w:t>hình</w:t>
      </w:r>
      <w:r w:rsidR="00DB754A" w:rsidRPr="008576FE">
        <w:rPr>
          <w:rFonts w:ascii="Times New Roman" w:hAnsi="Times New Roman"/>
          <w:b/>
          <w:sz w:val="26"/>
          <w:szCs w:val="26"/>
        </w:rPr>
        <w:t xml:space="preserve"> </w:t>
      </w:r>
      <w:r w:rsidR="00FE56F6" w:rsidRPr="008576FE">
        <w:rPr>
          <w:rFonts w:ascii="Times New Roman" w:hAnsi="Times New Roman"/>
          <w:b/>
          <w:sz w:val="26"/>
          <w:szCs w:val="26"/>
        </w:rPr>
        <w:t>thức</w:t>
      </w:r>
      <w:r w:rsidR="00DB754A" w:rsidRPr="008576FE">
        <w:rPr>
          <w:rFonts w:ascii="Times New Roman" w:hAnsi="Times New Roman"/>
          <w:b/>
          <w:sz w:val="26"/>
          <w:szCs w:val="26"/>
        </w:rPr>
        <w:t xml:space="preserve"> </w:t>
      </w:r>
      <w:r w:rsidR="00FE56F6" w:rsidRPr="008576FE">
        <w:rPr>
          <w:rFonts w:ascii="Times New Roman" w:hAnsi="Times New Roman"/>
          <w:b/>
          <w:sz w:val="26"/>
          <w:szCs w:val="26"/>
        </w:rPr>
        <w:t>công khai</w:t>
      </w:r>
      <w:r w:rsidR="00DB754A" w:rsidRPr="008576FE">
        <w:rPr>
          <w:rFonts w:ascii="Times New Roman" w:hAnsi="Times New Roman"/>
          <w:b/>
          <w:sz w:val="26"/>
          <w:szCs w:val="26"/>
        </w:rPr>
        <w:t xml:space="preserve"> </w:t>
      </w:r>
      <w:r w:rsidR="00FE56F6" w:rsidRPr="008576FE">
        <w:rPr>
          <w:rFonts w:ascii="Times New Roman" w:hAnsi="Times New Roman"/>
          <w:b/>
          <w:sz w:val="26"/>
          <w:szCs w:val="26"/>
        </w:rPr>
        <w:t>thông</w:t>
      </w:r>
      <w:r w:rsidR="00DB754A" w:rsidRPr="008576FE">
        <w:rPr>
          <w:rFonts w:ascii="Times New Roman" w:hAnsi="Times New Roman"/>
          <w:b/>
          <w:sz w:val="26"/>
          <w:szCs w:val="26"/>
        </w:rPr>
        <w:t xml:space="preserve"> </w:t>
      </w:r>
      <w:r w:rsidR="00FE56F6" w:rsidRPr="008576FE">
        <w:rPr>
          <w:rFonts w:ascii="Times New Roman" w:hAnsi="Times New Roman"/>
          <w:b/>
          <w:sz w:val="26"/>
          <w:szCs w:val="26"/>
        </w:rPr>
        <w:t>tin của người phải</w:t>
      </w:r>
      <w:r w:rsidR="00DB754A" w:rsidRPr="008576FE">
        <w:rPr>
          <w:rFonts w:ascii="Times New Roman" w:hAnsi="Times New Roman"/>
          <w:b/>
          <w:sz w:val="26"/>
          <w:szCs w:val="26"/>
        </w:rPr>
        <w:t xml:space="preserve"> </w:t>
      </w:r>
      <w:r w:rsidR="00FE56F6" w:rsidRPr="008576FE">
        <w:rPr>
          <w:rFonts w:ascii="Times New Roman" w:hAnsi="Times New Roman"/>
          <w:b/>
          <w:sz w:val="26"/>
          <w:szCs w:val="26"/>
        </w:rPr>
        <w:t>thi</w:t>
      </w:r>
      <w:r w:rsidR="00DB754A" w:rsidRPr="008576FE">
        <w:rPr>
          <w:rFonts w:ascii="Times New Roman" w:hAnsi="Times New Roman"/>
          <w:b/>
          <w:sz w:val="26"/>
          <w:szCs w:val="26"/>
        </w:rPr>
        <w:t xml:space="preserve"> </w:t>
      </w:r>
      <w:r w:rsidR="00FE56F6" w:rsidRPr="008576FE">
        <w:rPr>
          <w:rFonts w:ascii="Times New Roman" w:hAnsi="Times New Roman"/>
          <w:b/>
          <w:sz w:val="26"/>
          <w:szCs w:val="26"/>
        </w:rPr>
        <w:t xml:space="preserve">hành án chưa có </w:t>
      </w:r>
      <w:r w:rsidRPr="008576FE">
        <w:rPr>
          <w:rFonts w:ascii="Times New Roman" w:hAnsi="Times New Roman"/>
          <w:b/>
          <w:sz w:val="26"/>
          <w:szCs w:val="26"/>
        </w:rPr>
        <w:t>điều</w:t>
      </w:r>
      <w:r w:rsidR="00FE56F6" w:rsidRPr="008576FE">
        <w:rPr>
          <w:rFonts w:ascii="Times New Roman" w:hAnsi="Times New Roman"/>
          <w:b/>
          <w:sz w:val="26"/>
          <w:szCs w:val="26"/>
        </w:rPr>
        <w:t xml:space="preserve"> kiện thi hành án</w:t>
      </w:r>
      <w:bookmarkEnd w:id="10"/>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1. Thông tin của người phải thi hành án chưa có </w:t>
      </w:r>
      <w:r w:rsidR="00177AA9" w:rsidRPr="008576FE">
        <w:rPr>
          <w:rFonts w:ascii="Times New Roman" w:hAnsi="Times New Roman"/>
          <w:sz w:val="26"/>
          <w:szCs w:val="26"/>
        </w:rPr>
        <w:t>điều</w:t>
      </w:r>
      <w:r w:rsidRPr="008576FE">
        <w:rPr>
          <w:rFonts w:ascii="Times New Roman" w:hAnsi="Times New Roman"/>
          <w:sz w:val="26"/>
          <w:szCs w:val="26"/>
        </w:rPr>
        <w:t xml:space="preserve"> kiện thi hành án gồm: tên, địa chỉ của người phải thi hành án; bản án, quyết định phải thi hành; quyết định thi hành án; nghĩa vụ chưa có </w:t>
      </w:r>
      <w:r w:rsidR="00177AA9" w:rsidRPr="008576FE">
        <w:rPr>
          <w:rFonts w:ascii="Times New Roman" w:hAnsi="Times New Roman"/>
          <w:sz w:val="26"/>
          <w:szCs w:val="26"/>
        </w:rPr>
        <w:t>điều</w:t>
      </w:r>
      <w:r w:rsidRPr="008576FE">
        <w:rPr>
          <w:rFonts w:ascii="Times New Roman" w:hAnsi="Times New Roman"/>
          <w:sz w:val="26"/>
          <w:szCs w:val="26"/>
        </w:rPr>
        <w:t xml:space="preserve"> kiện thi hành án, lý do chưa có </w:t>
      </w:r>
      <w:r w:rsidR="00177AA9" w:rsidRPr="008576FE">
        <w:rPr>
          <w:rFonts w:ascii="Times New Roman" w:hAnsi="Times New Roman"/>
          <w:sz w:val="26"/>
          <w:szCs w:val="26"/>
        </w:rPr>
        <w:t>điều</w:t>
      </w:r>
      <w:r w:rsidRPr="008576FE">
        <w:rPr>
          <w:rFonts w:ascii="Times New Roman" w:hAnsi="Times New Roman"/>
          <w:sz w:val="26"/>
          <w:szCs w:val="26"/>
        </w:rPr>
        <w:t xml:space="preserve"> kiện thi hành án.</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2. Thông tin về người phải thi hành án chưa có </w:t>
      </w:r>
      <w:r w:rsidR="00177AA9" w:rsidRPr="008576FE">
        <w:rPr>
          <w:rFonts w:ascii="Times New Roman" w:hAnsi="Times New Roman"/>
          <w:sz w:val="26"/>
          <w:szCs w:val="26"/>
        </w:rPr>
        <w:t>điều</w:t>
      </w:r>
      <w:r w:rsidRPr="008576FE">
        <w:rPr>
          <w:rFonts w:ascii="Times New Roman" w:hAnsi="Times New Roman"/>
          <w:sz w:val="26"/>
          <w:szCs w:val="26"/>
        </w:rPr>
        <w:t xml:space="preserve"> kiện thi hành án được công khai bằng hình thức đăng tải trên Trang/Cổng thông tin điện tử thi hành án dân sự.</w:t>
      </w:r>
    </w:p>
    <w:p w:rsidR="00FE56F6" w:rsidRPr="008576FE" w:rsidRDefault="00177AA9" w:rsidP="00750102">
      <w:pPr>
        <w:widowControl w:val="0"/>
        <w:autoSpaceDE w:val="0"/>
        <w:autoSpaceDN w:val="0"/>
        <w:adjustRightInd w:val="0"/>
        <w:spacing w:before="120" w:after="0" w:line="240" w:lineRule="auto"/>
        <w:rPr>
          <w:rFonts w:ascii="Times New Roman" w:hAnsi="Times New Roman"/>
          <w:b/>
          <w:sz w:val="26"/>
          <w:szCs w:val="26"/>
        </w:rPr>
      </w:pPr>
      <w:bookmarkStart w:id="11" w:name="dieu_5"/>
      <w:r w:rsidRPr="008576FE">
        <w:rPr>
          <w:rFonts w:ascii="Times New Roman" w:hAnsi="Times New Roman"/>
          <w:b/>
          <w:sz w:val="26"/>
          <w:szCs w:val="26"/>
        </w:rPr>
        <w:t>Điều</w:t>
      </w:r>
      <w:r w:rsidR="00FE56F6" w:rsidRPr="008576FE">
        <w:rPr>
          <w:rFonts w:ascii="Times New Roman" w:hAnsi="Times New Roman"/>
          <w:b/>
          <w:sz w:val="26"/>
          <w:szCs w:val="26"/>
        </w:rPr>
        <w:t xml:space="preserve"> 5. Trình tự, thủ tục công khai thông tin của người phải thi hành</w:t>
      </w:r>
      <w:r w:rsidR="00DB754A" w:rsidRPr="008576FE">
        <w:rPr>
          <w:rFonts w:ascii="Times New Roman" w:hAnsi="Times New Roman"/>
          <w:b/>
          <w:sz w:val="26"/>
          <w:szCs w:val="26"/>
        </w:rPr>
        <w:t xml:space="preserve"> </w:t>
      </w:r>
      <w:r w:rsidR="00FE56F6" w:rsidRPr="008576FE">
        <w:rPr>
          <w:rFonts w:ascii="Times New Roman" w:hAnsi="Times New Roman"/>
          <w:b/>
          <w:sz w:val="26"/>
          <w:szCs w:val="26"/>
        </w:rPr>
        <w:t xml:space="preserve">án chưa có </w:t>
      </w:r>
      <w:r w:rsidRPr="008576FE">
        <w:rPr>
          <w:rFonts w:ascii="Times New Roman" w:hAnsi="Times New Roman"/>
          <w:b/>
          <w:sz w:val="26"/>
          <w:szCs w:val="26"/>
        </w:rPr>
        <w:t>điều</w:t>
      </w:r>
      <w:r w:rsidR="00FE56F6" w:rsidRPr="008576FE">
        <w:rPr>
          <w:rFonts w:ascii="Times New Roman" w:hAnsi="Times New Roman"/>
          <w:b/>
          <w:sz w:val="26"/>
          <w:szCs w:val="26"/>
        </w:rPr>
        <w:t xml:space="preserve"> kiện thi hành án</w:t>
      </w:r>
      <w:bookmarkEnd w:id="11"/>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Trong thời hạn 05 ngày làm việc, kể từ ngày ra quyết định về việc chưa có </w:t>
      </w:r>
      <w:r w:rsidR="00177AA9" w:rsidRPr="008576FE">
        <w:rPr>
          <w:rFonts w:ascii="Times New Roman" w:hAnsi="Times New Roman"/>
          <w:sz w:val="26"/>
          <w:szCs w:val="26"/>
        </w:rPr>
        <w:t>điều</w:t>
      </w:r>
      <w:r w:rsidRPr="008576FE">
        <w:rPr>
          <w:rFonts w:ascii="Times New Roman" w:hAnsi="Times New Roman"/>
          <w:sz w:val="26"/>
          <w:szCs w:val="26"/>
        </w:rPr>
        <w:t xml:space="preserve"> kiện thi hành án, Chi cục Thi hành án dân sự lập danh sách gửi Cục Thi hành án dân sự, Cục Thi hành án dân sự lập danh sách của Cục Thi hành án dân sự và tổng hợp danh sách của các Chi cục Thi hành án dân sự trực thuộc để thực hiện đăng tải công khai theo quy định. Danh sách người phải thi hành án chưa có </w:t>
      </w:r>
      <w:r w:rsidR="00177AA9" w:rsidRPr="008576FE">
        <w:rPr>
          <w:rFonts w:ascii="Times New Roman" w:hAnsi="Times New Roman"/>
          <w:sz w:val="26"/>
          <w:szCs w:val="26"/>
        </w:rPr>
        <w:t>điều</w:t>
      </w:r>
      <w:r w:rsidRPr="008576FE">
        <w:rPr>
          <w:rFonts w:ascii="Times New Roman" w:hAnsi="Times New Roman"/>
          <w:sz w:val="26"/>
          <w:szCs w:val="26"/>
        </w:rPr>
        <w:t xml:space="preserve"> kiện thi hành án thực hiện theo </w:t>
      </w:r>
      <w:r w:rsidR="00062E80" w:rsidRPr="008576FE">
        <w:rPr>
          <w:rFonts w:ascii="Times New Roman" w:hAnsi="Times New Roman"/>
          <w:sz w:val="26"/>
          <w:szCs w:val="26"/>
        </w:rPr>
        <w:t>mẫu</w:t>
      </w:r>
      <w:r w:rsidRPr="008576FE">
        <w:rPr>
          <w:rFonts w:ascii="Times New Roman" w:hAnsi="Times New Roman"/>
          <w:sz w:val="26"/>
          <w:szCs w:val="26"/>
        </w:rPr>
        <w:t xml:space="preserve"> tại </w:t>
      </w:r>
      <w:bookmarkStart w:id="12" w:name="bieumau_pl_7"/>
      <w:r w:rsidR="00062E80" w:rsidRPr="008576FE">
        <w:rPr>
          <w:rFonts w:ascii="Times New Roman" w:hAnsi="Times New Roman"/>
          <w:sz w:val="26"/>
          <w:szCs w:val="26"/>
        </w:rPr>
        <w:t>Phụ lục VII</w:t>
      </w:r>
      <w:bookmarkEnd w:id="12"/>
      <w:r w:rsidRPr="008576FE">
        <w:rPr>
          <w:rFonts w:ascii="Times New Roman" w:hAnsi="Times New Roman"/>
          <w:sz w:val="26"/>
          <w:szCs w:val="26"/>
        </w:rPr>
        <w:t xml:space="preserve"> </w:t>
      </w:r>
      <w:r w:rsidR="00177AA9" w:rsidRPr="008576FE">
        <w:rPr>
          <w:rFonts w:ascii="Times New Roman" w:hAnsi="Times New Roman"/>
          <w:sz w:val="26"/>
          <w:szCs w:val="26"/>
        </w:rPr>
        <w:t>Thông tư này</w:t>
      </w:r>
      <w:r w:rsidRPr="008576FE">
        <w:rPr>
          <w:rFonts w:ascii="Times New Roman" w:hAnsi="Times New Roman"/>
          <w:sz w:val="26"/>
          <w:szCs w:val="26"/>
        </w:rPr>
        <w:t>.</w:t>
      </w:r>
    </w:p>
    <w:p w:rsidR="00FE56F6" w:rsidRPr="008576FE" w:rsidRDefault="00177AA9" w:rsidP="00750102">
      <w:pPr>
        <w:widowControl w:val="0"/>
        <w:autoSpaceDE w:val="0"/>
        <w:autoSpaceDN w:val="0"/>
        <w:adjustRightInd w:val="0"/>
        <w:spacing w:before="120" w:after="0" w:line="240" w:lineRule="auto"/>
        <w:rPr>
          <w:rFonts w:ascii="Times New Roman" w:hAnsi="Times New Roman"/>
          <w:b/>
          <w:sz w:val="26"/>
          <w:szCs w:val="26"/>
        </w:rPr>
      </w:pPr>
      <w:bookmarkStart w:id="13" w:name="dieu_6"/>
      <w:r w:rsidRPr="008576FE">
        <w:rPr>
          <w:rFonts w:ascii="Times New Roman" w:hAnsi="Times New Roman"/>
          <w:b/>
          <w:sz w:val="26"/>
          <w:szCs w:val="26"/>
        </w:rPr>
        <w:t>Điều</w:t>
      </w:r>
      <w:r w:rsidR="00FE56F6" w:rsidRPr="008576FE">
        <w:rPr>
          <w:rFonts w:ascii="Times New Roman" w:hAnsi="Times New Roman"/>
          <w:b/>
          <w:sz w:val="26"/>
          <w:szCs w:val="26"/>
        </w:rPr>
        <w:t xml:space="preserve"> 6. Trình tự thay đổi, chấm dứt công khai thông tin của người phải</w:t>
      </w:r>
      <w:r w:rsidR="00DB754A" w:rsidRPr="008576FE">
        <w:rPr>
          <w:rFonts w:ascii="Times New Roman" w:hAnsi="Times New Roman"/>
          <w:b/>
          <w:sz w:val="26"/>
          <w:szCs w:val="26"/>
        </w:rPr>
        <w:t xml:space="preserve"> </w:t>
      </w:r>
      <w:r w:rsidR="00FE56F6" w:rsidRPr="008576FE">
        <w:rPr>
          <w:rFonts w:ascii="Times New Roman" w:hAnsi="Times New Roman"/>
          <w:b/>
          <w:sz w:val="26"/>
          <w:szCs w:val="26"/>
        </w:rPr>
        <w:t xml:space="preserve">thi hành án chưa có </w:t>
      </w:r>
      <w:r w:rsidRPr="008576FE">
        <w:rPr>
          <w:rFonts w:ascii="Times New Roman" w:hAnsi="Times New Roman"/>
          <w:b/>
          <w:sz w:val="26"/>
          <w:szCs w:val="26"/>
        </w:rPr>
        <w:t>điều</w:t>
      </w:r>
      <w:r w:rsidR="00FE56F6" w:rsidRPr="008576FE">
        <w:rPr>
          <w:rFonts w:ascii="Times New Roman" w:hAnsi="Times New Roman"/>
          <w:b/>
          <w:sz w:val="26"/>
          <w:szCs w:val="26"/>
        </w:rPr>
        <w:t xml:space="preserve"> kiện thi hành án</w:t>
      </w:r>
      <w:bookmarkEnd w:id="13"/>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1. Trong thời hạn 03 ngày làm việc, kể từ ngày thông tin của người phải thi hành án đã công khai có thay đổi, Cục Thi hành án dân sự cập nhật thay đổi thông tin của người phải thi hành án thuộc trách nhiệm của Cục Thi hành án dân sự và các Chi cục Thi hành án dân sự trực thuộc. Chi cục Thi hành án dân sự kịp thời gửi thông tin cho Cục Thi hành án dân sự để cập nhật việc thay đổi.</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2. Trong thời hạn 02 ngày làm việc, kể từ ngày có quyết định đình chỉ thi hành án hoặc người phải thi hành án đã thực hiện xong nghĩa vụ thi hành án hoặc có quyết định tiếp tục thi hành án, cơ quan thi hành án dân sự phải chấm dứt việc công khai thông tin.</w:t>
      </w:r>
    </w:p>
    <w:p w:rsidR="00FE56F6" w:rsidRPr="008576FE" w:rsidRDefault="00177AA9" w:rsidP="00750102">
      <w:pPr>
        <w:widowControl w:val="0"/>
        <w:autoSpaceDE w:val="0"/>
        <w:autoSpaceDN w:val="0"/>
        <w:adjustRightInd w:val="0"/>
        <w:spacing w:before="120" w:after="0" w:line="240" w:lineRule="auto"/>
        <w:rPr>
          <w:rFonts w:ascii="Times New Roman" w:hAnsi="Times New Roman"/>
          <w:b/>
          <w:sz w:val="26"/>
          <w:szCs w:val="26"/>
        </w:rPr>
      </w:pPr>
      <w:bookmarkStart w:id="14" w:name="dieu_7"/>
      <w:r w:rsidRPr="008576FE">
        <w:rPr>
          <w:rFonts w:ascii="Times New Roman" w:hAnsi="Times New Roman"/>
          <w:b/>
          <w:sz w:val="26"/>
          <w:szCs w:val="26"/>
        </w:rPr>
        <w:t>Điều</w:t>
      </w:r>
      <w:r w:rsidR="00FE56F6" w:rsidRPr="008576FE">
        <w:rPr>
          <w:rFonts w:ascii="Times New Roman" w:hAnsi="Times New Roman"/>
          <w:b/>
          <w:sz w:val="26"/>
          <w:szCs w:val="26"/>
        </w:rPr>
        <w:t xml:space="preserve"> 7. Trách nhiệm của cơ quan quản lý thi hành</w:t>
      </w:r>
      <w:r w:rsidR="00DB754A" w:rsidRPr="008576FE">
        <w:rPr>
          <w:rFonts w:ascii="Times New Roman" w:hAnsi="Times New Roman"/>
          <w:b/>
          <w:sz w:val="26"/>
          <w:szCs w:val="26"/>
        </w:rPr>
        <w:t xml:space="preserve"> </w:t>
      </w:r>
      <w:r w:rsidR="00FE56F6" w:rsidRPr="008576FE">
        <w:rPr>
          <w:rFonts w:ascii="Times New Roman" w:hAnsi="Times New Roman"/>
          <w:b/>
          <w:sz w:val="26"/>
          <w:szCs w:val="26"/>
        </w:rPr>
        <w:t>án dân sự</w:t>
      </w:r>
      <w:bookmarkEnd w:id="14"/>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1. Trách nhiệm của Tổng cục Thi hành án dân sự</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a) Hướng dẫn, chỉ đạo, kiểm tra, đôn đốc việc công khai thông tin của người phải thi hành án chưa có </w:t>
      </w:r>
      <w:r w:rsidR="00177AA9" w:rsidRPr="008576FE">
        <w:rPr>
          <w:rFonts w:ascii="Times New Roman" w:hAnsi="Times New Roman"/>
          <w:sz w:val="26"/>
          <w:szCs w:val="26"/>
        </w:rPr>
        <w:t>điều</w:t>
      </w:r>
      <w:r w:rsidRPr="008576FE">
        <w:rPr>
          <w:rFonts w:ascii="Times New Roman" w:hAnsi="Times New Roman"/>
          <w:sz w:val="26"/>
          <w:szCs w:val="26"/>
        </w:rPr>
        <w:t xml:space="preserve"> kiện thi hành án trong Hệ thống Thi hành án dân sự theo quy định của pháp luật. Trường hợp cần thiết, tiến hành kiểm tra thông tin người phải thi hành án chưa</w:t>
      </w:r>
      <w:r w:rsidR="00DB754A" w:rsidRPr="008576FE">
        <w:rPr>
          <w:rFonts w:ascii="Times New Roman" w:hAnsi="Times New Roman"/>
          <w:sz w:val="26"/>
          <w:szCs w:val="26"/>
        </w:rPr>
        <w:t xml:space="preserve"> </w:t>
      </w:r>
      <w:r w:rsidRPr="008576FE">
        <w:rPr>
          <w:rFonts w:ascii="Times New Roman" w:hAnsi="Times New Roman"/>
          <w:sz w:val="26"/>
          <w:szCs w:val="26"/>
        </w:rPr>
        <w:t xml:space="preserve">có </w:t>
      </w:r>
      <w:r w:rsidR="00177AA9" w:rsidRPr="008576FE">
        <w:rPr>
          <w:rFonts w:ascii="Times New Roman" w:hAnsi="Times New Roman"/>
          <w:sz w:val="26"/>
          <w:szCs w:val="26"/>
        </w:rPr>
        <w:t>điều</w:t>
      </w:r>
      <w:r w:rsidRPr="008576FE">
        <w:rPr>
          <w:rFonts w:ascii="Times New Roman" w:hAnsi="Times New Roman"/>
          <w:sz w:val="26"/>
          <w:szCs w:val="26"/>
        </w:rPr>
        <w:t xml:space="preserve"> kiện thi hành án được công khai trên Trang/Cổng thông tin điện tử thi hành án dân sự;</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b) Phối hợp với Cục Thi hành án Bộ Quốc phòng trong việc quản lý công khai thông tin của người phải thi hành án chưa có </w:t>
      </w:r>
      <w:r w:rsidR="00177AA9" w:rsidRPr="008576FE">
        <w:rPr>
          <w:rFonts w:ascii="Times New Roman" w:hAnsi="Times New Roman"/>
          <w:sz w:val="26"/>
          <w:szCs w:val="26"/>
        </w:rPr>
        <w:t>điều</w:t>
      </w:r>
      <w:r w:rsidRPr="008576FE">
        <w:rPr>
          <w:rFonts w:ascii="Times New Roman" w:hAnsi="Times New Roman"/>
          <w:sz w:val="26"/>
          <w:szCs w:val="26"/>
        </w:rPr>
        <w:t xml:space="preserve"> kiện thi hành án theo đề nghị của các cơ quan thi hành án trong quân đội;</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c) Đảm bảo kinh phí, </w:t>
      </w:r>
      <w:r w:rsidR="00177AA9" w:rsidRPr="008576FE">
        <w:rPr>
          <w:rFonts w:ascii="Times New Roman" w:hAnsi="Times New Roman"/>
          <w:sz w:val="26"/>
          <w:szCs w:val="26"/>
        </w:rPr>
        <w:t>điều</w:t>
      </w:r>
      <w:r w:rsidRPr="008576FE">
        <w:rPr>
          <w:rFonts w:ascii="Times New Roman" w:hAnsi="Times New Roman"/>
          <w:sz w:val="26"/>
          <w:szCs w:val="26"/>
        </w:rPr>
        <w:t xml:space="preserve"> kiện kỹ thuật, dung lượng đường truyền, </w:t>
      </w:r>
      <w:r w:rsidR="00062E80" w:rsidRPr="008576FE">
        <w:rPr>
          <w:rFonts w:ascii="Times New Roman" w:hAnsi="Times New Roman"/>
          <w:sz w:val="26"/>
          <w:szCs w:val="26"/>
        </w:rPr>
        <w:t>phần</w:t>
      </w:r>
      <w:r w:rsidRPr="008576FE">
        <w:rPr>
          <w:rFonts w:ascii="Times New Roman" w:hAnsi="Times New Roman"/>
          <w:sz w:val="26"/>
          <w:szCs w:val="26"/>
        </w:rPr>
        <w:t xml:space="preserve"> mềm hỗ trợ thực hiện công khai thông tin của người phải thi hành án chưa có </w:t>
      </w:r>
      <w:r w:rsidR="00177AA9" w:rsidRPr="008576FE">
        <w:rPr>
          <w:rFonts w:ascii="Times New Roman" w:hAnsi="Times New Roman"/>
          <w:sz w:val="26"/>
          <w:szCs w:val="26"/>
        </w:rPr>
        <w:t>điều</w:t>
      </w:r>
      <w:r w:rsidRPr="008576FE">
        <w:rPr>
          <w:rFonts w:ascii="Times New Roman" w:hAnsi="Times New Roman"/>
          <w:sz w:val="26"/>
          <w:szCs w:val="26"/>
        </w:rPr>
        <w:t xml:space="preserve"> kiện thi hành án.</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2. Trách nhiệm của Cục Thi hành án Bộ Quốc phòng</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a) Phối hợp với Tổng cục Thi hành án dân sự thuộc Bộ Tư pháp trong việc quản lý công khai thông tin của người phải thi hành án chưa có </w:t>
      </w:r>
      <w:r w:rsidR="00177AA9" w:rsidRPr="008576FE">
        <w:rPr>
          <w:rFonts w:ascii="Times New Roman" w:hAnsi="Times New Roman"/>
          <w:sz w:val="26"/>
          <w:szCs w:val="26"/>
        </w:rPr>
        <w:t>điều</w:t>
      </w:r>
      <w:r w:rsidRPr="008576FE">
        <w:rPr>
          <w:rFonts w:ascii="Times New Roman" w:hAnsi="Times New Roman"/>
          <w:sz w:val="26"/>
          <w:szCs w:val="26"/>
        </w:rPr>
        <w:t xml:space="preserve"> kiện thi hành án theo quyết định về việc chưa có </w:t>
      </w:r>
      <w:r w:rsidR="00177AA9" w:rsidRPr="008576FE">
        <w:rPr>
          <w:rFonts w:ascii="Times New Roman" w:hAnsi="Times New Roman"/>
          <w:sz w:val="26"/>
          <w:szCs w:val="26"/>
        </w:rPr>
        <w:t>điều</w:t>
      </w:r>
      <w:r w:rsidRPr="008576FE">
        <w:rPr>
          <w:rFonts w:ascii="Times New Roman" w:hAnsi="Times New Roman"/>
          <w:sz w:val="26"/>
          <w:szCs w:val="26"/>
        </w:rPr>
        <w:t xml:space="preserve"> kiện thi hành án của các cơ quan thi hành án trong quân đội;</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b) Hướng dẫn, chỉ đạo, kiểm tra, đôn đốc Phòng Thi hành án cấp quân khu trong việc triển khai thực hiện các công việc liên quan đến công khai thông tin của người phải thi hành án chưa có </w:t>
      </w:r>
      <w:r w:rsidR="00177AA9" w:rsidRPr="008576FE">
        <w:rPr>
          <w:rFonts w:ascii="Times New Roman" w:hAnsi="Times New Roman"/>
          <w:sz w:val="26"/>
          <w:szCs w:val="26"/>
        </w:rPr>
        <w:t>điều</w:t>
      </w:r>
      <w:r w:rsidRPr="008576FE">
        <w:rPr>
          <w:rFonts w:ascii="Times New Roman" w:hAnsi="Times New Roman"/>
          <w:sz w:val="26"/>
          <w:szCs w:val="26"/>
        </w:rPr>
        <w:t xml:space="preserve"> kiện thi hành án trên Trang thông tin điện tử của Cục Thi hành án dân sự nơi người phải thi hành án chưa có </w:t>
      </w:r>
      <w:r w:rsidR="00177AA9" w:rsidRPr="008576FE">
        <w:rPr>
          <w:rFonts w:ascii="Times New Roman" w:hAnsi="Times New Roman"/>
          <w:sz w:val="26"/>
          <w:szCs w:val="26"/>
        </w:rPr>
        <w:t>điều</w:t>
      </w:r>
      <w:r w:rsidRPr="008576FE">
        <w:rPr>
          <w:rFonts w:ascii="Times New Roman" w:hAnsi="Times New Roman"/>
          <w:sz w:val="26"/>
          <w:szCs w:val="26"/>
        </w:rPr>
        <w:t xml:space="preserve"> kiện thi hành án cư trú hoặc làm việc.</w:t>
      </w:r>
    </w:p>
    <w:p w:rsidR="00FE56F6" w:rsidRPr="008576FE" w:rsidRDefault="00177AA9" w:rsidP="00750102">
      <w:pPr>
        <w:widowControl w:val="0"/>
        <w:autoSpaceDE w:val="0"/>
        <w:autoSpaceDN w:val="0"/>
        <w:adjustRightInd w:val="0"/>
        <w:spacing w:before="120" w:after="0" w:line="240" w:lineRule="auto"/>
        <w:rPr>
          <w:rFonts w:ascii="Times New Roman" w:hAnsi="Times New Roman"/>
          <w:b/>
          <w:sz w:val="26"/>
          <w:szCs w:val="26"/>
        </w:rPr>
      </w:pPr>
      <w:bookmarkStart w:id="15" w:name="dieu_8"/>
      <w:r w:rsidRPr="008576FE">
        <w:rPr>
          <w:rFonts w:ascii="Times New Roman" w:hAnsi="Times New Roman"/>
          <w:b/>
          <w:sz w:val="26"/>
          <w:szCs w:val="26"/>
        </w:rPr>
        <w:t>Điều</w:t>
      </w:r>
      <w:r w:rsidR="00FE56F6" w:rsidRPr="008576FE">
        <w:rPr>
          <w:rFonts w:ascii="Times New Roman" w:hAnsi="Times New Roman"/>
          <w:b/>
          <w:sz w:val="26"/>
          <w:szCs w:val="26"/>
        </w:rPr>
        <w:t xml:space="preserve"> 8. Trách nhiệm của cơ quan thi hành án dân sự</w:t>
      </w:r>
      <w:bookmarkEnd w:id="15"/>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1. Trách nhiệm của Cục Thi hành án dân sự</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a) Tổng hợp danh sách người phải thi hành án chưa có </w:t>
      </w:r>
      <w:r w:rsidR="00177AA9" w:rsidRPr="008576FE">
        <w:rPr>
          <w:rFonts w:ascii="Times New Roman" w:hAnsi="Times New Roman"/>
          <w:sz w:val="26"/>
          <w:szCs w:val="26"/>
        </w:rPr>
        <w:t>điều</w:t>
      </w:r>
      <w:r w:rsidRPr="008576FE">
        <w:rPr>
          <w:rFonts w:ascii="Times New Roman" w:hAnsi="Times New Roman"/>
          <w:sz w:val="26"/>
          <w:szCs w:val="26"/>
        </w:rPr>
        <w:t xml:space="preserve"> kiện thi hành án theo </w:t>
      </w:r>
      <w:r w:rsidR="00062E80" w:rsidRPr="008576FE">
        <w:rPr>
          <w:rFonts w:ascii="Times New Roman" w:hAnsi="Times New Roman"/>
          <w:sz w:val="26"/>
          <w:szCs w:val="26"/>
        </w:rPr>
        <w:t>mẫu</w:t>
      </w:r>
      <w:r w:rsidRPr="008576FE">
        <w:rPr>
          <w:rFonts w:ascii="Times New Roman" w:hAnsi="Times New Roman"/>
          <w:sz w:val="26"/>
          <w:szCs w:val="26"/>
        </w:rPr>
        <w:t xml:space="preserve"> quy định tại </w:t>
      </w:r>
      <w:bookmarkStart w:id="16" w:name="bieumau_pl_7_1"/>
      <w:r w:rsidR="00062E80" w:rsidRPr="008576FE">
        <w:rPr>
          <w:rFonts w:ascii="Times New Roman" w:hAnsi="Times New Roman"/>
          <w:sz w:val="26"/>
          <w:szCs w:val="26"/>
        </w:rPr>
        <w:t>Phụ lục VII</w:t>
      </w:r>
      <w:bookmarkEnd w:id="16"/>
      <w:r w:rsidRPr="008576FE">
        <w:rPr>
          <w:rFonts w:ascii="Times New Roman" w:hAnsi="Times New Roman"/>
          <w:sz w:val="26"/>
          <w:szCs w:val="26"/>
        </w:rPr>
        <w:t xml:space="preserve"> để công khai theo quy định tại </w:t>
      </w:r>
      <w:bookmarkStart w:id="17" w:name="tc_1"/>
      <w:r w:rsidR="00177AA9" w:rsidRPr="008576FE">
        <w:rPr>
          <w:rFonts w:ascii="Times New Roman" w:hAnsi="Times New Roman"/>
          <w:sz w:val="26"/>
          <w:szCs w:val="26"/>
        </w:rPr>
        <w:t>Điều</w:t>
      </w:r>
      <w:r w:rsidRPr="008576FE">
        <w:rPr>
          <w:rFonts w:ascii="Times New Roman" w:hAnsi="Times New Roman"/>
          <w:sz w:val="26"/>
          <w:szCs w:val="26"/>
        </w:rPr>
        <w:t xml:space="preserve"> 5</w:t>
      </w:r>
      <w:r w:rsidR="00DB754A" w:rsidRPr="008576FE">
        <w:rPr>
          <w:rFonts w:ascii="Times New Roman" w:hAnsi="Times New Roman"/>
          <w:sz w:val="26"/>
          <w:szCs w:val="26"/>
        </w:rPr>
        <w:t xml:space="preserve"> </w:t>
      </w:r>
      <w:r w:rsidR="00177AA9" w:rsidRPr="008576FE">
        <w:rPr>
          <w:rFonts w:ascii="Times New Roman" w:hAnsi="Times New Roman"/>
          <w:sz w:val="26"/>
          <w:szCs w:val="26"/>
        </w:rPr>
        <w:t>Thông tư này</w:t>
      </w:r>
      <w:bookmarkEnd w:id="17"/>
      <w:r w:rsidRPr="008576FE">
        <w:rPr>
          <w:rFonts w:ascii="Times New Roman" w:hAnsi="Times New Roman"/>
          <w:sz w:val="26"/>
          <w:szCs w:val="26"/>
        </w:rPr>
        <w:t>;</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lastRenderedPageBreak/>
        <w:t xml:space="preserve">b) Rà soát, kiểm tra thông tin của người phải thi hành án chưa có </w:t>
      </w:r>
      <w:r w:rsidR="00177AA9" w:rsidRPr="008576FE">
        <w:rPr>
          <w:rFonts w:ascii="Times New Roman" w:hAnsi="Times New Roman"/>
          <w:sz w:val="26"/>
          <w:szCs w:val="26"/>
        </w:rPr>
        <w:t>điều</w:t>
      </w:r>
      <w:r w:rsidRPr="008576FE">
        <w:rPr>
          <w:rFonts w:ascii="Times New Roman" w:hAnsi="Times New Roman"/>
          <w:sz w:val="26"/>
          <w:szCs w:val="26"/>
        </w:rPr>
        <w:t xml:space="preserve"> kiện thi hành án đã công khai trên Trang/Cổng thông tin điện tử thi hành án dân sự để kịp thời cập nhật, sửa đổi, bổ sung, chấm dứt công khai theo quy định của pháp luật;</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c) Hướng dẫn, chỉ đạo, kiểm tra, đôn đốc các Chi cục Thi hành án dân sự trực thuộc lập danh sách thông tin của người phải thi hành án chưa có </w:t>
      </w:r>
      <w:r w:rsidR="00177AA9" w:rsidRPr="008576FE">
        <w:rPr>
          <w:rFonts w:ascii="Times New Roman" w:hAnsi="Times New Roman"/>
          <w:sz w:val="26"/>
          <w:szCs w:val="26"/>
        </w:rPr>
        <w:t>điều</w:t>
      </w:r>
      <w:r w:rsidRPr="008576FE">
        <w:rPr>
          <w:rFonts w:ascii="Times New Roman" w:hAnsi="Times New Roman"/>
          <w:sz w:val="26"/>
          <w:szCs w:val="26"/>
        </w:rPr>
        <w:t xml:space="preserve"> kiện thi hành án để công khai trên Trang thông tin điện tử thi hành án dân sự;</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d) Tổ chức cập nhật thay đổi, chấm dứt kịp thời, đầy đủ thông tin của người phải thi hành án chưa có </w:t>
      </w:r>
      <w:r w:rsidR="00177AA9" w:rsidRPr="008576FE">
        <w:rPr>
          <w:rFonts w:ascii="Times New Roman" w:hAnsi="Times New Roman"/>
          <w:sz w:val="26"/>
          <w:szCs w:val="26"/>
        </w:rPr>
        <w:t>điều</w:t>
      </w:r>
      <w:r w:rsidRPr="008576FE">
        <w:rPr>
          <w:rFonts w:ascii="Times New Roman" w:hAnsi="Times New Roman"/>
          <w:sz w:val="26"/>
          <w:szCs w:val="26"/>
        </w:rPr>
        <w:t xml:space="preserve"> kiện thi hành án trên Trang thông tin điện tử Cục Thi hành án dân sự;</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đ) Bố trí đủ nguồn lực, phân công nhiệm vụ và hướng dẫn phối hợp giữa các đơn vị trong Cục Thi hành án dân sự, Chi cục Thi hành án dân sự thực hiện các công việc liên quan đến công khai thông tin của người phải thi hành án chưa có </w:t>
      </w:r>
      <w:r w:rsidR="00177AA9" w:rsidRPr="008576FE">
        <w:rPr>
          <w:rFonts w:ascii="Times New Roman" w:hAnsi="Times New Roman"/>
          <w:sz w:val="26"/>
          <w:szCs w:val="26"/>
        </w:rPr>
        <w:t>điều</w:t>
      </w:r>
      <w:r w:rsidRPr="008576FE">
        <w:rPr>
          <w:rFonts w:ascii="Times New Roman" w:hAnsi="Times New Roman"/>
          <w:sz w:val="26"/>
          <w:szCs w:val="26"/>
        </w:rPr>
        <w:t xml:space="preserve"> kiện thi hành án trên Trang thông tin điện tử thi hành án dân sự theo quy định của pháp luật;</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e) Phối hợp với Phòng Thi hành án cấp quân khu công khai thông tin của người phải thi hành án chưa có </w:t>
      </w:r>
      <w:r w:rsidR="00177AA9" w:rsidRPr="008576FE">
        <w:rPr>
          <w:rFonts w:ascii="Times New Roman" w:hAnsi="Times New Roman"/>
          <w:sz w:val="26"/>
          <w:szCs w:val="26"/>
        </w:rPr>
        <w:t>điều</w:t>
      </w:r>
      <w:r w:rsidRPr="008576FE">
        <w:rPr>
          <w:rFonts w:ascii="Times New Roman" w:hAnsi="Times New Roman"/>
          <w:sz w:val="26"/>
          <w:szCs w:val="26"/>
        </w:rPr>
        <w:t xml:space="preserve"> kiện thi hành án đang cư trú hoặc làm việc trên địa bàn.</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2. Trách nhiệm của Phòng Thi hành án cấp quân khu</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a) Lập danh sách người phải thi hành án chưa có </w:t>
      </w:r>
      <w:r w:rsidR="00177AA9" w:rsidRPr="008576FE">
        <w:rPr>
          <w:rFonts w:ascii="Times New Roman" w:hAnsi="Times New Roman"/>
          <w:sz w:val="26"/>
          <w:szCs w:val="26"/>
        </w:rPr>
        <w:t>điều</w:t>
      </w:r>
      <w:r w:rsidRPr="008576FE">
        <w:rPr>
          <w:rFonts w:ascii="Times New Roman" w:hAnsi="Times New Roman"/>
          <w:sz w:val="26"/>
          <w:szCs w:val="26"/>
        </w:rPr>
        <w:t xml:space="preserve"> kiện thi hành án thuộc thẩm quyền báo cáo Cục Thi hành án Bộ Quốc phòng, gửi Cục Thi hành án dân sự nơi người phải thi hành án đang cư trú hoặc làm việc để công khai thông tin trên Trang thông tin điện tử thi hành án dân sự;</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b) Phối hợp với Cục Thi hành án dân sự đã đăng tải thông tin người phải thi hành án chưa có </w:t>
      </w:r>
      <w:r w:rsidR="00177AA9" w:rsidRPr="008576FE">
        <w:rPr>
          <w:rFonts w:ascii="Times New Roman" w:hAnsi="Times New Roman"/>
          <w:sz w:val="26"/>
          <w:szCs w:val="26"/>
        </w:rPr>
        <w:t>điều</w:t>
      </w:r>
      <w:r w:rsidRPr="008576FE">
        <w:rPr>
          <w:rFonts w:ascii="Times New Roman" w:hAnsi="Times New Roman"/>
          <w:sz w:val="26"/>
          <w:szCs w:val="26"/>
        </w:rPr>
        <w:t xml:space="preserve"> kiện thi hành án kịp thời cập nhật thay đổi, chấm dứt thông tin người phải thi hành án chưa có </w:t>
      </w:r>
      <w:r w:rsidR="00177AA9" w:rsidRPr="008576FE">
        <w:rPr>
          <w:rFonts w:ascii="Times New Roman" w:hAnsi="Times New Roman"/>
          <w:sz w:val="26"/>
          <w:szCs w:val="26"/>
        </w:rPr>
        <w:t>điều</w:t>
      </w:r>
      <w:r w:rsidRPr="008576FE">
        <w:rPr>
          <w:rFonts w:ascii="Times New Roman" w:hAnsi="Times New Roman"/>
          <w:sz w:val="26"/>
          <w:szCs w:val="26"/>
        </w:rPr>
        <w:t xml:space="preserve"> kiện thi hành án đã công khai theo quy định;</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c) Chịu trách nhiệm về tính chính xác của thông tin người phải thi hành án</w:t>
      </w:r>
      <w:r w:rsidR="00DB754A" w:rsidRPr="008576FE">
        <w:rPr>
          <w:rFonts w:ascii="Times New Roman" w:hAnsi="Times New Roman"/>
          <w:sz w:val="26"/>
          <w:szCs w:val="26"/>
        </w:rPr>
        <w:t xml:space="preserve"> </w:t>
      </w:r>
      <w:r w:rsidRPr="008576FE">
        <w:rPr>
          <w:rFonts w:ascii="Times New Roman" w:hAnsi="Times New Roman"/>
          <w:sz w:val="26"/>
          <w:szCs w:val="26"/>
        </w:rPr>
        <w:t xml:space="preserve">chưa có </w:t>
      </w:r>
      <w:r w:rsidR="00177AA9" w:rsidRPr="008576FE">
        <w:rPr>
          <w:rFonts w:ascii="Times New Roman" w:hAnsi="Times New Roman"/>
          <w:sz w:val="26"/>
          <w:szCs w:val="26"/>
        </w:rPr>
        <w:t>điều</w:t>
      </w:r>
      <w:r w:rsidRPr="008576FE">
        <w:rPr>
          <w:rFonts w:ascii="Times New Roman" w:hAnsi="Times New Roman"/>
          <w:sz w:val="26"/>
          <w:szCs w:val="26"/>
        </w:rPr>
        <w:t xml:space="preserve"> kiện thi hành án.</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3. Trách nhiệm của Chi cục Thi hành án dân sự</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a) Lập danh sách người phải thi hành án chưa có </w:t>
      </w:r>
      <w:r w:rsidR="00177AA9" w:rsidRPr="008576FE">
        <w:rPr>
          <w:rFonts w:ascii="Times New Roman" w:hAnsi="Times New Roman"/>
          <w:sz w:val="26"/>
          <w:szCs w:val="26"/>
        </w:rPr>
        <w:t>điều</w:t>
      </w:r>
      <w:r w:rsidRPr="008576FE">
        <w:rPr>
          <w:rFonts w:ascii="Times New Roman" w:hAnsi="Times New Roman"/>
          <w:sz w:val="26"/>
          <w:szCs w:val="26"/>
        </w:rPr>
        <w:t xml:space="preserve"> kiện thi hành án theo </w:t>
      </w:r>
      <w:r w:rsidR="00062E80" w:rsidRPr="008576FE">
        <w:rPr>
          <w:rFonts w:ascii="Times New Roman" w:hAnsi="Times New Roman"/>
          <w:sz w:val="26"/>
          <w:szCs w:val="26"/>
        </w:rPr>
        <w:t>mẫu</w:t>
      </w:r>
      <w:r w:rsidRPr="008576FE">
        <w:rPr>
          <w:rFonts w:ascii="Times New Roman" w:hAnsi="Times New Roman"/>
          <w:sz w:val="26"/>
          <w:szCs w:val="26"/>
        </w:rPr>
        <w:t xml:space="preserve"> quy định tại </w:t>
      </w:r>
      <w:bookmarkStart w:id="18" w:name="bieumau_pl_7_2"/>
      <w:r w:rsidR="00062E80" w:rsidRPr="008576FE">
        <w:rPr>
          <w:rFonts w:ascii="Times New Roman" w:hAnsi="Times New Roman"/>
          <w:sz w:val="26"/>
          <w:szCs w:val="26"/>
        </w:rPr>
        <w:t>Phụ lục VII</w:t>
      </w:r>
      <w:bookmarkEnd w:id="18"/>
      <w:r w:rsidR="00062E80" w:rsidRPr="008576FE">
        <w:rPr>
          <w:rFonts w:ascii="Times New Roman" w:hAnsi="Times New Roman"/>
          <w:sz w:val="26"/>
          <w:szCs w:val="26"/>
        </w:rPr>
        <w:t xml:space="preserve"> </w:t>
      </w:r>
      <w:r w:rsidRPr="008576FE">
        <w:rPr>
          <w:rFonts w:ascii="Times New Roman" w:hAnsi="Times New Roman"/>
          <w:sz w:val="26"/>
          <w:szCs w:val="26"/>
        </w:rPr>
        <w:t xml:space="preserve">và gửi Cục Thi hành án dân sự để công khai theo quy định tại </w:t>
      </w:r>
      <w:bookmarkStart w:id="19" w:name="tc_2"/>
      <w:r w:rsidR="00177AA9" w:rsidRPr="008576FE">
        <w:rPr>
          <w:rFonts w:ascii="Times New Roman" w:hAnsi="Times New Roman"/>
          <w:sz w:val="26"/>
          <w:szCs w:val="26"/>
        </w:rPr>
        <w:t>Điều</w:t>
      </w:r>
      <w:r w:rsidRPr="008576FE">
        <w:rPr>
          <w:rFonts w:ascii="Times New Roman" w:hAnsi="Times New Roman"/>
          <w:sz w:val="26"/>
          <w:szCs w:val="26"/>
        </w:rPr>
        <w:t xml:space="preserve"> 5 </w:t>
      </w:r>
      <w:r w:rsidR="00177AA9" w:rsidRPr="008576FE">
        <w:rPr>
          <w:rFonts w:ascii="Times New Roman" w:hAnsi="Times New Roman"/>
          <w:sz w:val="26"/>
          <w:szCs w:val="26"/>
        </w:rPr>
        <w:t>Thông tư này</w:t>
      </w:r>
      <w:bookmarkEnd w:id="19"/>
      <w:r w:rsidRPr="008576FE">
        <w:rPr>
          <w:rFonts w:ascii="Times New Roman" w:hAnsi="Times New Roman"/>
          <w:sz w:val="26"/>
          <w:szCs w:val="26"/>
        </w:rPr>
        <w:t>;</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b) Thường xuyên rà soát, kiểm tra thông tin của người phải thi hành án chưa</w:t>
      </w:r>
      <w:r w:rsidR="00DB754A" w:rsidRPr="008576FE">
        <w:rPr>
          <w:rFonts w:ascii="Times New Roman" w:hAnsi="Times New Roman"/>
          <w:sz w:val="26"/>
          <w:szCs w:val="26"/>
        </w:rPr>
        <w:t xml:space="preserve"> </w:t>
      </w:r>
      <w:r w:rsidRPr="008576FE">
        <w:rPr>
          <w:rFonts w:ascii="Times New Roman" w:hAnsi="Times New Roman"/>
          <w:sz w:val="26"/>
          <w:szCs w:val="26"/>
        </w:rPr>
        <w:t xml:space="preserve">có </w:t>
      </w:r>
      <w:r w:rsidR="00177AA9" w:rsidRPr="008576FE">
        <w:rPr>
          <w:rFonts w:ascii="Times New Roman" w:hAnsi="Times New Roman"/>
          <w:sz w:val="26"/>
          <w:szCs w:val="26"/>
        </w:rPr>
        <w:t>điều</w:t>
      </w:r>
      <w:r w:rsidRPr="008576FE">
        <w:rPr>
          <w:rFonts w:ascii="Times New Roman" w:hAnsi="Times New Roman"/>
          <w:sz w:val="26"/>
          <w:szCs w:val="26"/>
        </w:rPr>
        <w:t xml:space="preserve"> kiện thi hành án công khai trên Trang thông tin điện tử của Cục Thi hành án dân sự để kịp thời gửi thông tin thay đổi, phát hiện những sai sót cần </w:t>
      </w:r>
      <w:r w:rsidR="00177AA9" w:rsidRPr="008576FE">
        <w:rPr>
          <w:rFonts w:ascii="Times New Roman" w:hAnsi="Times New Roman"/>
          <w:sz w:val="26"/>
          <w:szCs w:val="26"/>
        </w:rPr>
        <w:t>điều</w:t>
      </w:r>
      <w:r w:rsidRPr="008576FE">
        <w:rPr>
          <w:rFonts w:ascii="Times New Roman" w:hAnsi="Times New Roman"/>
          <w:sz w:val="26"/>
          <w:szCs w:val="26"/>
        </w:rPr>
        <w:t xml:space="preserve"> chỉnh, bổ sung, đính chính gửi Cục Thi hành án dân sự để xử lý theo quy định của pháp luật.</w:t>
      </w:r>
    </w:p>
    <w:p w:rsidR="00FE56F6" w:rsidRPr="008576FE" w:rsidRDefault="00177AA9" w:rsidP="00750102">
      <w:pPr>
        <w:widowControl w:val="0"/>
        <w:autoSpaceDE w:val="0"/>
        <w:autoSpaceDN w:val="0"/>
        <w:adjustRightInd w:val="0"/>
        <w:spacing w:before="120" w:after="0" w:line="240" w:lineRule="auto"/>
        <w:rPr>
          <w:rFonts w:ascii="Times New Roman" w:hAnsi="Times New Roman"/>
          <w:b/>
          <w:sz w:val="26"/>
          <w:szCs w:val="26"/>
        </w:rPr>
      </w:pPr>
      <w:bookmarkStart w:id="20" w:name="dieu_9"/>
      <w:r w:rsidRPr="008576FE">
        <w:rPr>
          <w:rFonts w:ascii="Times New Roman" w:hAnsi="Times New Roman"/>
          <w:b/>
          <w:sz w:val="26"/>
          <w:szCs w:val="26"/>
        </w:rPr>
        <w:t>Điều</w:t>
      </w:r>
      <w:r w:rsidR="00FE56F6" w:rsidRPr="008576FE">
        <w:rPr>
          <w:rFonts w:ascii="Times New Roman" w:hAnsi="Times New Roman"/>
          <w:b/>
          <w:sz w:val="26"/>
          <w:szCs w:val="26"/>
        </w:rPr>
        <w:t xml:space="preserve"> 9. Giải quyết khiếu nại, tố cáo liên quan</w:t>
      </w:r>
      <w:r w:rsidR="00DB754A" w:rsidRPr="008576FE">
        <w:rPr>
          <w:rFonts w:ascii="Times New Roman" w:hAnsi="Times New Roman"/>
          <w:b/>
          <w:sz w:val="26"/>
          <w:szCs w:val="26"/>
        </w:rPr>
        <w:t xml:space="preserve"> </w:t>
      </w:r>
      <w:r w:rsidR="00FE56F6" w:rsidRPr="008576FE">
        <w:rPr>
          <w:rFonts w:ascii="Times New Roman" w:hAnsi="Times New Roman"/>
          <w:b/>
          <w:sz w:val="26"/>
          <w:szCs w:val="26"/>
        </w:rPr>
        <w:t>đến việc công khai thông tin của người phải thi hành</w:t>
      </w:r>
      <w:r w:rsidR="00DB754A" w:rsidRPr="008576FE">
        <w:rPr>
          <w:rFonts w:ascii="Times New Roman" w:hAnsi="Times New Roman"/>
          <w:b/>
          <w:sz w:val="26"/>
          <w:szCs w:val="26"/>
        </w:rPr>
        <w:t xml:space="preserve"> </w:t>
      </w:r>
      <w:r w:rsidR="00FE56F6" w:rsidRPr="008576FE">
        <w:rPr>
          <w:rFonts w:ascii="Times New Roman" w:hAnsi="Times New Roman"/>
          <w:b/>
          <w:sz w:val="26"/>
          <w:szCs w:val="26"/>
        </w:rPr>
        <w:t xml:space="preserve">án chưa có </w:t>
      </w:r>
      <w:r w:rsidRPr="008576FE">
        <w:rPr>
          <w:rFonts w:ascii="Times New Roman" w:hAnsi="Times New Roman"/>
          <w:b/>
          <w:sz w:val="26"/>
          <w:szCs w:val="26"/>
        </w:rPr>
        <w:t>điều</w:t>
      </w:r>
      <w:r w:rsidR="00FE56F6" w:rsidRPr="008576FE">
        <w:rPr>
          <w:rFonts w:ascii="Times New Roman" w:hAnsi="Times New Roman"/>
          <w:b/>
          <w:sz w:val="26"/>
          <w:szCs w:val="26"/>
        </w:rPr>
        <w:t xml:space="preserve"> kiện thi hành án</w:t>
      </w:r>
      <w:bookmarkEnd w:id="20"/>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Việc giải quyết khiếu nại, tố cáo liên quan đến công khai thông tin của người phải thi hành án chưa có </w:t>
      </w:r>
      <w:r w:rsidR="00177AA9" w:rsidRPr="008576FE">
        <w:rPr>
          <w:rFonts w:ascii="Times New Roman" w:hAnsi="Times New Roman"/>
          <w:sz w:val="26"/>
          <w:szCs w:val="26"/>
        </w:rPr>
        <w:t>điều</w:t>
      </w:r>
      <w:r w:rsidRPr="008576FE">
        <w:rPr>
          <w:rFonts w:ascii="Times New Roman" w:hAnsi="Times New Roman"/>
          <w:sz w:val="26"/>
          <w:szCs w:val="26"/>
        </w:rPr>
        <w:t xml:space="preserve"> kiện thi hành án được thực hiện theo quy định của pháp luật về khiếu nại, tố cáo trong thi hành án dân sự.</w:t>
      </w:r>
    </w:p>
    <w:p w:rsidR="00FE56F6" w:rsidRPr="008576FE" w:rsidRDefault="00062E80" w:rsidP="00750102">
      <w:pPr>
        <w:widowControl w:val="0"/>
        <w:autoSpaceDE w:val="0"/>
        <w:autoSpaceDN w:val="0"/>
        <w:adjustRightInd w:val="0"/>
        <w:spacing w:before="120" w:after="0" w:line="240" w:lineRule="auto"/>
        <w:rPr>
          <w:rFonts w:ascii="Times New Roman" w:hAnsi="Times New Roman"/>
          <w:b/>
          <w:sz w:val="26"/>
          <w:szCs w:val="26"/>
        </w:rPr>
      </w:pPr>
      <w:bookmarkStart w:id="21" w:name="chuong_3"/>
      <w:r w:rsidRPr="008576FE">
        <w:rPr>
          <w:rFonts w:ascii="Times New Roman" w:hAnsi="Times New Roman"/>
          <w:b/>
          <w:sz w:val="26"/>
          <w:szCs w:val="26"/>
        </w:rPr>
        <w:t>Chương</w:t>
      </w:r>
      <w:r w:rsidR="00DB754A" w:rsidRPr="008576FE">
        <w:rPr>
          <w:rFonts w:ascii="Times New Roman" w:hAnsi="Times New Roman"/>
          <w:b/>
          <w:sz w:val="26"/>
          <w:szCs w:val="26"/>
        </w:rPr>
        <w:t xml:space="preserve"> </w:t>
      </w:r>
      <w:r w:rsidR="00FE56F6" w:rsidRPr="008576FE">
        <w:rPr>
          <w:rFonts w:ascii="Times New Roman" w:hAnsi="Times New Roman"/>
          <w:b/>
          <w:sz w:val="26"/>
          <w:szCs w:val="26"/>
        </w:rPr>
        <w:t>III</w:t>
      </w:r>
      <w:bookmarkEnd w:id="21"/>
    </w:p>
    <w:p w:rsidR="00DB754A" w:rsidRPr="008576FE" w:rsidRDefault="00DB754A" w:rsidP="00750102">
      <w:pPr>
        <w:widowControl w:val="0"/>
        <w:autoSpaceDE w:val="0"/>
        <w:autoSpaceDN w:val="0"/>
        <w:adjustRightInd w:val="0"/>
        <w:spacing w:before="120" w:after="0" w:line="240" w:lineRule="auto"/>
        <w:jc w:val="center"/>
        <w:rPr>
          <w:rFonts w:ascii="Times New Roman" w:hAnsi="Times New Roman"/>
          <w:b/>
          <w:sz w:val="26"/>
          <w:szCs w:val="26"/>
        </w:rPr>
      </w:pPr>
      <w:bookmarkStart w:id="22" w:name="chuong_3_name"/>
      <w:r w:rsidRPr="008576FE">
        <w:rPr>
          <w:rFonts w:ascii="Times New Roman" w:hAnsi="Times New Roman"/>
          <w:b/>
          <w:sz w:val="26"/>
          <w:szCs w:val="26"/>
        </w:rPr>
        <w:t>MỘT SỐ THỦ TỤC VỀ QUẢN LÝ HÀNH CHÍNH TRONG HOẠT ĐỘNG THI HÀNH ÁN DÂN SỰ</w:t>
      </w:r>
      <w:bookmarkEnd w:id="22"/>
      <w:r w:rsidRPr="008576FE">
        <w:rPr>
          <w:rFonts w:ascii="Times New Roman" w:hAnsi="Times New Roman"/>
          <w:b/>
          <w:sz w:val="26"/>
          <w:szCs w:val="26"/>
        </w:rPr>
        <w:t xml:space="preserve"> </w:t>
      </w:r>
    </w:p>
    <w:p w:rsidR="00FE56F6" w:rsidRPr="008576FE" w:rsidRDefault="00062E80" w:rsidP="00750102">
      <w:pPr>
        <w:widowControl w:val="0"/>
        <w:autoSpaceDE w:val="0"/>
        <w:autoSpaceDN w:val="0"/>
        <w:adjustRightInd w:val="0"/>
        <w:spacing w:before="120" w:after="0" w:line="240" w:lineRule="auto"/>
        <w:rPr>
          <w:rFonts w:ascii="Times New Roman" w:hAnsi="Times New Roman"/>
          <w:b/>
          <w:sz w:val="26"/>
          <w:szCs w:val="26"/>
        </w:rPr>
      </w:pPr>
      <w:bookmarkStart w:id="23" w:name="muc_1_3"/>
      <w:r w:rsidRPr="008576FE">
        <w:rPr>
          <w:rFonts w:ascii="Times New Roman" w:hAnsi="Times New Roman"/>
          <w:b/>
          <w:sz w:val="26"/>
          <w:szCs w:val="26"/>
        </w:rPr>
        <w:t>Mục</w:t>
      </w:r>
      <w:r w:rsidR="00FE56F6" w:rsidRPr="008576FE">
        <w:rPr>
          <w:rFonts w:ascii="Times New Roman" w:hAnsi="Times New Roman"/>
          <w:b/>
          <w:sz w:val="26"/>
          <w:szCs w:val="26"/>
        </w:rPr>
        <w:t xml:space="preserve"> 1</w:t>
      </w:r>
      <w:r w:rsidR="00DB754A" w:rsidRPr="008576FE">
        <w:rPr>
          <w:rFonts w:ascii="Times New Roman" w:hAnsi="Times New Roman"/>
          <w:b/>
          <w:sz w:val="26"/>
          <w:szCs w:val="26"/>
        </w:rPr>
        <w:t xml:space="preserve">. </w:t>
      </w:r>
      <w:r w:rsidR="00FE56F6" w:rsidRPr="008576FE">
        <w:rPr>
          <w:rFonts w:ascii="Times New Roman" w:hAnsi="Times New Roman"/>
          <w:b/>
          <w:sz w:val="26"/>
          <w:szCs w:val="26"/>
        </w:rPr>
        <w:t>GIAO NHẬN, BẢO QUẢN, XỬ LÝ VẬT CHỨNG, TÀI SẢN</w:t>
      </w:r>
      <w:bookmarkEnd w:id="23"/>
    </w:p>
    <w:p w:rsidR="00FE56F6" w:rsidRPr="008576FE" w:rsidRDefault="00177AA9" w:rsidP="00750102">
      <w:pPr>
        <w:widowControl w:val="0"/>
        <w:autoSpaceDE w:val="0"/>
        <w:autoSpaceDN w:val="0"/>
        <w:adjustRightInd w:val="0"/>
        <w:spacing w:before="120" w:after="0" w:line="240" w:lineRule="auto"/>
        <w:rPr>
          <w:rFonts w:ascii="Times New Roman" w:hAnsi="Times New Roman"/>
          <w:b/>
          <w:sz w:val="26"/>
          <w:szCs w:val="26"/>
        </w:rPr>
      </w:pPr>
      <w:bookmarkStart w:id="24" w:name="dieu_10"/>
      <w:r w:rsidRPr="008576FE">
        <w:rPr>
          <w:rFonts w:ascii="Times New Roman" w:hAnsi="Times New Roman"/>
          <w:b/>
          <w:sz w:val="26"/>
          <w:szCs w:val="26"/>
        </w:rPr>
        <w:t>Điều</w:t>
      </w:r>
      <w:r w:rsidR="00FE56F6" w:rsidRPr="008576FE">
        <w:rPr>
          <w:rFonts w:ascii="Times New Roman" w:hAnsi="Times New Roman"/>
          <w:b/>
          <w:sz w:val="26"/>
          <w:szCs w:val="26"/>
        </w:rPr>
        <w:t xml:space="preserve"> 10. Giao nhận vật chứng, tài sản</w:t>
      </w:r>
      <w:bookmarkEnd w:id="24"/>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1. Cơ quan thi hành án dân sự có trách nhiệm tiếp nhận, bảo quản vật chứng, tài sản do cơ quan có thẩm quyền chuyển giao theo quyết định chuyển vật chứng của Viện kiểm sát nhân dân.</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2. Thủ tục giao, nhận vật chứng, tài sản thực hiện theo quy định tại </w:t>
      </w:r>
      <w:bookmarkStart w:id="25" w:name="dc_1"/>
      <w:r w:rsidR="00177AA9" w:rsidRPr="008576FE">
        <w:rPr>
          <w:rFonts w:ascii="Times New Roman" w:hAnsi="Times New Roman"/>
          <w:sz w:val="26"/>
          <w:szCs w:val="26"/>
        </w:rPr>
        <w:t>Điều</w:t>
      </w:r>
      <w:r w:rsidR="00276EB9" w:rsidRPr="008576FE">
        <w:rPr>
          <w:rFonts w:ascii="Times New Roman" w:hAnsi="Times New Roman"/>
          <w:sz w:val="26"/>
          <w:szCs w:val="26"/>
        </w:rPr>
        <w:t xml:space="preserve"> 122, 123 Luật Thi hành án dân sự</w:t>
      </w:r>
      <w:bookmarkEnd w:id="25"/>
      <w:r w:rsidRPr="008576FE">
        <w:rPr>
          <w:rFonts w:ascii="Times New Roman" w:hAnsi="Times New Roman"/>
          <w:sz w:val="26"/>
          <w:szCs w:val="26"/>
        </w:rPr>
        <w:t>. Biên bản giao, nhận vật chứng, tài sản phải được lập thành 04 bản; bên giao, bên nhận mỗi bên giữ 01 bản, kế toán bên nhận giữ 01 bản và 01 bản lưu hồ sơ thi hành án. Trường hợp chưa có hồ sơ thi hành án thì 01 bản tạm lưu tại kế toán thi hành án.</w:t>
      </w:r>
    </w:p>
    <w:p w:rsidR="00FE56F6" w:rsidRPr="008576FE" w:rsidRDefault="00177AA9" w:rsidP="00750102">
      <w:pPr>
        <w:widowControl w:val="0"/>
        <w:autoSpaceDE w:val="0"/>
        <w:autoSpaceDN w:val="0"/>
        <w:adjustRightInd w:val="0"/>
        <w:spacing w:before="120" w:after="0" w:line="240" w:lineRule="auto"/>
        <w:rPr>
          <w:rFonts w:ascii="Times New Roman" w:hAnsi="Times New Roman"/>
          <w:b/>
          <w:sz w:val="26"/>
          <w:szCs w:val="26"/>
        </w:rPr>
      </w:pPr>
      <w:bookmarkStart w:id="26" w:name="dieu_11"/>
      <w:r w:rsidRPr="008576FE">
        <w:rPr>
          <w:rFonts w:ascii="Times New Roman" w:hAnsi="Times New Roman"/>
          <w:b/>
          <w:sz w:val="26"/>
          <w:szCs w:val="26"/>
        </w:rPr>
        <w:t>Điều</w:t>
      </w:r>
      <w:r w:rsidR="00FE56F6" w:rsidRPr="008576FE">
        <w:rPr>
          <w:rFonts w:ascii="Times New Roman" w:hAnsi="Times New Roman"/>
          <w:b/>
          <w:sz w:val="26"/>
          <w:szCs w:val="26"/>
        </w:rPr>
        <w:t xml:space="preserve"> 11. Bảo quản vật chứng, tài sản</w:t>
      </w:r>
      <w:bookmarkEnd w:id="26"/>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1. Vật chứng, tài sản phải được bảo quản theo quy định của pháp luật, có sổ ghi chép rõ ràng, đầy đủ theo quy định tại </w:t>
      </w:r>
      <w:bookmarkStart w:id="27" w:name="bieumau_ms_13_pl1"/>
      <w:r w:rsidR="00062E80" w:rsidRPr="008576FE">
        <w:rPr>
          <w:rFonts w:ascii="Times New Roman" w:hAnsi="Times New Roman"/>
          <w:sz w:val="26"/>
          <w:szCs w:val="26"/>
        </w:rPr>
        <w:t>Mẫu số 13, Phụ lục I</w:t>
      </w:r>
      <w:bookmarkEnd w:id="27"/>
      <w:r w:rsidR="00062E80" w:rsidRPr="008576FE">
        <w:rPr>
          <w:rFonts w:ascii="Times New Roman" w:hAnsi="Times New Roman"/>
          <w:sz w:val="26"/>
          <w:szCs w:val="26"/>
        </w:rPr>
        <w:t xml:space="preserve"> </w:t>
      </w:r>
      <w:r w:rsidR="00177AA9" w:rsidRPr="008576FE">
        <w:rPr>
          <w:rFonts w:ascii="Times New Roman" w:hAnsi="Times New Roman"/>
          <w:sz w:val="26"/>
          <w:szCs w:val="26"/>
        </w:rPr>
        <w:t>Thông tư này</w:t>
      </w:r>
      <w:r w:rsidRPr="008576FE">
        <w:rPr>
          <w:rFonts w:ascii="Times New Roman" w:hAnsi="Times New Roman"/>
          <w:sz w:val="26"/>
          <w:szCs w:val="26"/>
        </w:rPr>
        <w:t xml:space="preserve"> và lập thẻ kho theo vụ việc theo quy định tại </w:t>
      </w:r>
      <w:bookmarkStart w:id="28" w:name="bieumau_ms_D67_THADS_pl6"/>
      <w:r w:rsidR="00062E80" w:rsidRPr="008576FE">
        <w:rPr>
          <w:rFonts w:ascii="Times New Roman" w:hAnsi="Times New Roman"/>
          <w:sz w:val="26"/>
          <w:szCs w:val="26"/>
        </w:rPr>
        <w:t>Mẫu số D67-THADS, Phụ lục VI</w:t>
      </w:r>
      <w:bookmarkEnd w:id="28"/>
      <w:r w:rsidRPr="008576FE">
        <w:rPr>
          <w:rFonts w:ascii="Times New Roman" w:hAnsi="Times New Roman"/>
          <w:sz w:val="26"/>
          <w:szCs w:val="26"/>
        </w:rPr>
        <w:t xml:space="preserve"> </w:t>
      </w:r>
      <w:r w:rsidR="00177AA9" w:rsidRPr="008576FE">
        <w:rPr>
          <w:rFonts w:ascii="Times New Roman" w:hAnsi="Times New Roman"/>
          <w:sz w:val="26"/>
          <w:szCs w:val="26"/>
        </w:rPr>
        <w:t>Thông tư này</w:t>
      </w:r>
      <w:r w:rsidRPr="008576FE">
        <w:rPr>
          <w:rFonts w:ascii="Times New Roman" w:hAnsi="Times New Roman"/>
          <w:sz w:val="26"/>
          <w:szCs w:val="26"/>
        </w:rPr>
        <w:t>.</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Vật chứng, tài sản để trong kho phải sắp xếp gọn gàng, khoa học, có dán nhãn, ghi rõ tên của vụ án, chủ sở hữu của tài sản (nếu có) gắn vào từng loại tài sản. Việc bảo quản vật chứng, tài sản phải bảo đảm nguyên vẹn, không để mất mát, lẫn lộn, hư hỏng hoặc gây ô nhiễm môi trường, gây nguy hại cho tài sản của Nhà nước, tổ chức, cá nhân và tính mạng, sức khỏe của con người.</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Vật chứng do cơ quan </w:t>
      </w:r>
      <w:r w:rsidR="00177AA9" w:rsidRPr="008576FE">
        <w:rPr>
          <w:rFonts w:ascii="Times New Roman" w:hAnsi="Times New Roman"/>
          <w:sz w:val="26"/>
          <w:szCs w:val="26"/>
        </w:rPr>
        <w:t>điều</w:t>
      </w:r>
      <w:r w:rsidRPr="008576FE">
        <w:rPr>
          <w:rFonts w:ascii="Times New Roman" w:hAnsi="Times New Roman"/>
          <w:sz w:val="26"/>
          <w:szCs w:val="26"/>
        </w:rPr>
        <w:t xml:space="preserve"> tra chuyển giao nhưng vụ án chưa xét xử xong phải được sắp xếp, bảo </w:t>
      </w:r>
      <w:r w:rsidRPr="008576FE">
        <w:rPr>
          <w:rFonts w:ascii="Times New Roman" w:hAnsi="Times New Roman"/>
          <w:sz w:val="26"/>
          <w:szCs w:val="26"/>
        </w:rPr>
        <w:lastRenderedPageBreak/>
        <w:t>quản riêng, không để lẫn lộn với vật chứng, tài sản của các vụ việc đã có quyết định thi hành án.</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Trường hợp số lượng vật chứng, tài sản quá lớn, không thể bố trí bảo quản tại cơ quan thi hành án dân sự thì tùy từng trường hợp cụ thể, Thủ trưởng cơ quan thi hành án dân sự có thể thuê cơ quan, đơn vị có </w:t>
      </w:r>
      <w:r w:rsidR="00177AA9" w:rsidRPr="008576FE">
        <w:rPr>
          <w:rFonts w:ascii="Times New Roman" w:hAnsi="Times New Roman"/>
          <w:sz w:val="26"/>
          <w:szCs w:val="26"/>
        </w:rPr>
        <w:t>điều</w:t>
      </w:r>
      <w:r w:rsidRPr="008576FE">
        <w:rPr>
          <w:rFonts w:ascii="Times New Roman" w:hAnsi="Times New Roman"/>
          <w:sz w:val="26"/>
          <w:szCs w:val="26"/>
        </w:rPr>
        <w:t xml:space="preserve"> kiện bảo quản.</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Việc bảo quản vật chứng là tiền, giấy tờ có giá, vàng, bạc, kim khí quý, đá quý, đồ cổ, vũ khí, chất nổ, chất cháy, chất độc, chất phóng xạ, động vật, thực vật và các vật chứng khác liên quan đến lĩnh vực y tế cần có </w:t>
      </w:r>
      <w:r w:rsidR="00177AA9" w:rsidRPr="008576FE">
        <w:rPr>
          <w:rFonts w:ascii="Times New Roman" w:hAnsi="Times New Roman"/>
          <w:sz w:val="26"/>
          <w:szCs w:val="26"/>
        </w:rPr>
        <w:t>điều</w:t>
      </w:r>
      <w:r w:rsidRPr="008576FE">
        <w:rPr>
          <w:rFonts w:ascii="Times New Roman" w:hAnsi="Times New Roman"/>
          <w:sz w:val="26"/>
          <w:szCs w:val="26"/>
        </w:rPr>
        <w:t xml:space="preserve"> kiện bảo quản đặc biệt thì việc bảo quản thực hiện theo quy định của Bộ luật Tố tụng hình sự và quy định hiện hành của Chính phủ.</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Người được giao trách nhiệm bảo quản vật chứng, tài sản hoặc các cơ quan, tổ chức, cá nhân khác khi phát hiện vật chứng, tài sản bị mất mát, hư hỏng hoặc thay đổi hiện trạng niêm phong phải kịp thời báo cáo Thủ trưởng cơ quan thi hành án dân sự để có biện pháp xử lý theo quy định của pháp luật.</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2. Thủ kho chỉ được nhập, xuất vật chứng, tài sản khi có lệnh của Thủ trưởng cơ quan thi hành án dân sự. Lệnh nhập, xuất kho theo quy định tại </w:t>
      </w:r>
      <w:bookmarkStart w:id="29" w:name="bieumau_ms_D65_THADS_pl6"/>
      <w:r w:rsidR="00062E80" w:rsidRPr="008576FE">
        <w:rPr>
          <w:rFonts w:ascii="Times New Roman" w:hAnsi="Times New Roman"/>
          <w:sz w:val="26"/>
          <w:szCs w:val="26"/>
        </w:rPr>
        <w:t>Mẫu số D65-THADS</w:t>
      </w:r>
      <w:bookmarkEnd w:id="29"/>
      <w:r w:rsidRPr="008576FE">
        <w:rPr>
          <w:rFonts w:ascii="Times New Roman" w:hAnsi="Times New Roman"/>
          <w:sz w:val="26"/>
          <w:szCs w:val="26"/>
        </w:rPr>
        <w:t xml:space="preserve"> và </w:t>
      </w:r>
      <w:bookmarkStart w:id="30" w:name="bieumau_ms_D66_THADS_pl6"/>
      <w:r w:rsidR="00062E80" w:rsidRPr="008576FE">
        <w:rPr>
          <w:rFonts w:ascii="Times New Roman" w:hAnsi="Times New Roman"/>
          <w:sz w:val="26"/>
          <w:szCs w:val="26"/>
        </w:rPr>
        <w:t>D66-THADS Phụ lục VI</w:t>
      </w:r>
      <w:bookmarkEnd w:id="30"/>
      <w:r w:rsidRPr="008576FE">
        <w:rPr>
          <w:rFonts w:ascii="Times New Roman" w:hAnsi="Times New Roman"/>
          <w:sz w:val="26"/>
          <w:szCs w:val="26"/>
        </w:rPr>
        <w:t xml:space="preserve"> </w:t>
      </w:r>
      <w:r w:rsidR="00177AA9" w:rsidRPr="008576FE">
        <w:rPr>
          <w:rFonts w:ascii="Times New Roman" w:hAnsi="Times New Roman"/>
          <w:sz w:val="26"/>
          <w:szCs w:val="26"/>
        </w:rPr>
        <w:t>Thông tư này</w:t>
      </w:r>
      <w:r w:rsidRPr="008576FE">
        <w:rPr>
          <w:rFonts w:ascii="Times New Roman" w:hAnsi="Times New Roman"/>
          <w:sz w:val="26"/>
          <w:szCs w:val="26"/>
        </w:rPr>
        <w:t xml:space="preserve">. Khi nhập hoặc xuất kho, thủ kho có trách nhiệm kiểm tra lệnh nhập, xuất và các giấy tờ cần thiết của người đến giao, nhận vật chứng, tài sản. Việc nhập, xuất vật chứng, tài sản phải có phiếu nhập, xuất kho theo quy định tại </w:t>
      </w:r>
      <w:bookmarkStart w:id="31" w:name="bieumau_ms_C04_THADS_pl5"/>
      <w:r w:rsidR="007E35C0" w:rsidRPr="008576FE">
        <w:rPr>
          <w:rFonts w:ascii="Times New Roman" w:hAnsi="Times New Roman"/>
          <w:sz w:val="26"/>
          <w:szCs w:val="26"/>
        </w:rPr>
        <w:t>Mẫu số C04-THADS</w:t>
      </w:r>
      <w:bookmarkEnd w:id="31"/>
      <w:r w:rsidR="00062E80" w:rsidRPr="008576FE">
        <w:rPr>
          <w:rFonts w:ascii="Times New Roman" w:hAnsi="Times New Roman"/>
          <w:sz w:val="26"/>
          <w:szCs w:val="26"/>
        </w:rPr>
        <w:t xml:space="preserve"> </w:t>
      </w:r>
      <w:r w:rsidRPr="008576FE">
        <w:rPr>
          <w:rFonts w:ascii="Times New Roman" w:hAnsi="Times New Roman"/>
          <w:sz w:val="26"/>
          <w:szCs w:val="26"/>
        </w:rPr>
        <w:t xml:space="preserve">và </w:t>
      </w:r>
      <w:bookmarkStart w:id="32" w:name="bieumau_ms_C05_THADS_pl5"/>
      <w:r w:rsidR="007E35C0" w:rsidRPr="008576FE">
        <w:rPr>
          <w:rFonts w:ascii="Times New Roman" w:hAnsi="Times New Roman"/>
          <w:sz w:val="26"/>
          <w:szCs w:val="26"/>
        </w:rPr>
        <w:t>C05-THADS Phụ lục V</w:t>
      </w:r>
      <w:bookmarkEnd w:id="32"/>
      <w:r w:rsidRPr="008576FE">
        <w:rPr>
          <w:rFonts w:ascii="Times New Roman" w:hAnsi="Times New Roman"/>
          <w:sz w:val="26"/>
          <w:szCs w:val="26"/>
        </w:rPr>
        <w:t xml:space="preserve"> </w:t>
      </w:r>
      <w:r w:rsidR="00177AA9" w:rsidRPr="008576FE">
        <w:rPr>
          <w:rFonts w:ascii="Times New Roman" w:hAnsi="Times New Roman"/>
          <w:sz w:val="26"/>
          <w:szCs w:val="26"/>
        </w:rPr>
        <w:t>Thông tư này</w:t>
      </w:r>
      <w:r w:rsidRPr="008576FE">
        <w:rPr>
          <w:rFonts w:ascii="Times New Roman" w:hAnsi="Times New Roman"/>
          <w:sz w:val="26"/>
          <w:szCs w:val="26"/>
        </w:rPr>
        <w:t>.</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3. Trường hợp vật chứng cần trích xuất để phục vụ cho hoạt động tố tụng thì cơ quan yêu cầu trích xuất phải có văn bản gửi cơ quan thi hành án dân sự. Căn cứ đề nghị của cơ quan yêu cầu trích xuất và quy định của pháp luật, Thủ trưởng cơ quan thi hành án dân sự quyết định việc xuất kho để chuyển giao cho cơ quan yêu cầu. Cơ quan yêu cầu trích xuất vật chứng phải đến nhận vật chứng tại kho của cơ quan thi hành án dân sự hoặc tại nơi đang giữ vật chứng và chịu trách nhiệm vận chuyển, bảo quản trong quá trình quản lý vật chứng đó. Việc giao nhận vật chứng sau khi trích xuất phục vụ cho hoạt động tố tụng được thực hiện theo hướng dẫn tại </w:t>
      </w:r>
      <w:bookmarkStart w:id="33" w:name="tc_3"/>
      <w:r w:rsidR="00177AA9" w:rsidRPr="008576FE">
        <w:rPr>
          <w:rFonts w:ascii="Times New Roman" w:hAnsi="Times New Roman"/>
          <w:sz w:val="26"/>
          <w:szCs w:val="26"/>
        </w:rPr>
        <w:t>Điều</w:t>
      </w:r>
      <w:r w:rsidRPr="008576FE">
        <w:rPr>
          <w:rFonts w:ascii="Times New Roman" w:hAnsi="Times New Roman"/>
          <w:sz w:val="26"/>
          <w:szCs w:val="26"/>
        </w:rPr>
        <w:t xml:space="preserve"> 10 </w:t>
      </w:r>
      <w:r w:rsidR="00177AA9" w:rsidRPr="008576FE">
        <w:rPr>
          <w:rFonts w:ascii="Times New Roman" w:hAnsi="Times New Roman"/>
          <w:sz w:val="26"/>
          <w:szCs w:val="26"/>
        </w:rPr>
        <w:t>Thông tư này</w:t>
      </w:r>
      <w:bookmarkEnd w:id="33"/>
      <w:r w:rsidRPr="008576FE">
        <w:rPr>
          <w:rFonts w:ascii="Times New Roman" w:hAnsi="Times New Roman"/>
          <w:sz w:val="26"/>
          <w:szCs w:val="26"/>
        </w:rPr>
        <w:t>.</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4. Định kỳ hàng quý, 06 tháng và năm, cơ quan thi hành án dân sự phải thực hiện chế độ kiểm kê kho bảo quản vật chứng, tài sản. Việc kiểm kê vật chứng, tài sản phải được lập biên bản, ghi rõ giờ, ngày, tháng, năm kiểm kê; tên, số lượng và tình trạng của từng loại vật chứng, tài sản, có chữ ký của kế toán, thủ kho và Thủ trưởng cơ quan thi hành án dân sự.</w:t>
      </w:r>
    </w:p>
    <w:p w:rsidR="00FE56F6" w:rsidRPr="008576FE" w:rsidRDefault="00177AA9" w:rsidP="00750102">
      <w:pPr>
        <w:widowControl w:val="0"/>
        <w:autoSpaceDE w:val="0"/>
        <w:autoSpaceDN w:val="0"/>
        <w:adjustRightInd w:val="0"/>
        <w:spacing w:before="120" w:after="0" w:line="240" w:lineRule="auto"/>
        <w:rPr>
          <w:rFonts w:ascii="Times New Roman" w:hAnsi="Times New Roman"/>
          <w:b/>
          <w:sz w:val="26"/>
          <w:szCs w:val="26"/>
        </w:rPr>
      </w:pPr>
      <w:bookmarkStart w:id="34" w:name="dieu_12"/>
      <w:r w:rsidRPr="008576FE">
        <w:rPr>
          <w:rFonts w:ascii="Times New Roman" w:hAnsi="Times New Roman"/>
          <w:b/>
          <w:sz w:val="26"/>
          <w:szCs w:val="26"/>
        </w:rPr>
        <w:t>Điều</w:t>
      </w:r>
      <w:r w:rsidR="00FE56F6" w:rsidRPr="008576FE">
        <w:rPr>
          <w:rFonts w:ascii="Times New Roman" w:hAnsi="Times New Roman"/>
          <w:b/>
          <w:sz w:val="26"/>
          <w:szCs w:val="26"/>
        </w:rPr>
        <w:t xml:space="preserve"> 12. Xử lý đối với vật chứng, tài sản và một số vấn đề liên quan đến án phí, tiền phạt</w:t>
      </w:r>
      <w:bookmarkEnd w:id="34"/>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1. Thủ trưởng cơ quan thi hành án dân sự ra quyết định thành lập Hội đồng tiêu hủy vật chứng, tài sản theo quy định tại </w:t>
      </w:r>
      <w:bookmarkStart w:id="35" w:name="dc_2"/>
      <w:r w:rsidR="00177AA9" w:rsidRPr="008576FE">
        <w:rPr>
          <w:rFonts w:ascii="Times New Roman" w:hAnsi="Times New Roman"/>
          <w:sz w:val="26"/>
          <w:szCs w:val="26"/>
        </w:rPr>
        <w:t>Điều</w:t>
      </w:r>
      <w:r w:rsidR="00276EB9" w:rsidRPr="008576FE">
        <w:rPr>
          <w:rFonts w:ascii="Times New Roman" w:hAnsi="Times New Roman"/>
          <w:sz w:val="26"/>
          <w:szCs w:val="26"/>
        </w:rPr>
        <w:t xml:space="preserve"> 125 Luật Thi hành án dân sự</w:t>
      </w:r>
      <w:bookmarkEnd w:id="35"/>
      <w:r w:rsidR="00276EB9" w:rsidRPr="008576FE">
        <w:rPr>
          <w:rFonts w:ascii="Times New Roman" w:hAnsi="Times New Roman"/>
          <w:sz w:val="26"/>
          <w:szCs w:val="26"/>
        </w:rPr>
        <w:t xml:space="preserve">, </w:t>
      </w:r>
      <w:bookmarkStart w:id="36" w:name="dc_3"/>
      <w:r w:rsidR="00177AA9" w:rsidRPr="008576FE">
        <w:rPr>
          <w:rFonts w:ascii="Times New Roman" w:hAnsi="Times New Roman"/>
          <w:sz w:val="26"/>
          <w:szCs w:val="26"/>
        </w:rPr>
        <w:t>Điều</w:t>
      </w:r>
      <w:r w:rsidR="00276EB9" w:rsidRPr="008576FE">
        <w:rPr>
          <w:rFonts w:ascii="Times New Roman" w:hAnsi="Times New Roman"/>
          <w:sz w:val="26"/>
          <w:szCs w:val="26"/>
        </w:rPr>
        <w:t xml:space="preserve"> 33 Nghị định số 62/2015/NĐ-CP</w:t>
      </w:r>
      <w:bookmarkEnd w:id="36"/>
      <w:r w:rsidRPr="008576FE">
        <w:rPr>
          <w:rFonts w:ascii="Times New Roman" w:hAnsi="Times New Roman"/>
          <w:sz w:val="26"/>
          <w:szCs w:val="26"/>
        </w:rPr>
        <w:t xml:space="preserve"> ngày 18 tháng 7 năm 2015 của Chính phủ trong các trường hợp sau:</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a) Vật chứng, tài sản thuộc diện tiêu hủy theo bản án, quyết định;</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b) Tài sản không bán được hoặc bị hư hỏng không còn giá trị sử dụng quy</w:t>
      </w:r>
      <w:r w:rsidR="00DB754A" w:rsidRPr="008576FE">
        <w:rPr>
          <w:rFonts w:ascii="Times New Roman" w:hAnsi="Times New Roman"/>
          <w:sz w:val="26"/>
          <w:szCs w:val="26"/>
        </w:rPr>
        <w:t xml:space="preserve"> </w:t>
      </w:r>
      <w:r w:rsidRPr="008576FE">
        <w:rPr>
          <w:rFonts w:ascii="Times New Roman" w:hAnsi="Times New Roman"/>
          <w:sz w:val="26"/>
          <w:szCs w:val="26"/>
        </w:rPr>
        <w:t xml:space="preserve">định tại </w:t>
      </w:r>
      <w:bookmarkStart w:id="37" w:name="dc_4"/>
      <w:r w:rsidR="00062E80" w:rsidRPr="008576FE">
        <w:rPr>
          <w:rFonts w:ascii="Times New Roman" w:hAnsi="Times New Roman"/>
          <w:sz w:val="26"/>
          <w:szCs w:val="26"/>
        </w:rPr>
        <w:t>khoản</w:t>
      </w:r>
      <w:r w:rsidR="00276EB9" w:rsidRPr="008576FE">
        <w:rPr>
          <w:rFonts w:ascii="Times New Roman" w:hAnsi="Times New Roman"/>
          <w:sz w:val="26"/>
          <w:szCs w:val="26"/>
        </w:rPr>
        <w:t xml:space="preserve"> 3 </w:t>
      </w:r>
      <w:r w:rsidR="00177AA9" w:rsidRPr="008576FE">
        <w:rPr>
          <w:rFonts w:ascii="Times New Roman" w:hAnsi="Times New Roman"/>
          <w:sz w:val="26"/>
          <w:szCs w:val="26"/>
        </w:rPr>
        <w:t>Điều</w:t>
      </w:r>
      <w:r w:rsidR="00276EB9" w:rsidRPr="008576FE">
        <w:rPr>
          <w:rFonts w:ascii="Times New Roman" w:hAnsi="Times New Roman"/>
          <w:sz w:val="26"/>
          <w:szCs w:val="26"/>
        </w:rPr>
        <w:t xml:space="preserve"> 126 Luật Thi hành án dân sự</w:t>
      </w:r>
      <w:r w:rsidRPr="008576FE">
        <w:rPr>
          <w:rFonts w:ascii="Times New Roman" w:hAnsi="Times New Roman"/>
          <w:sz w:val="26"/>
          <w:szCs w:val="26"/>
        </w:rPr>
        <w:t>;</w:t>
      </w:r>
      <w:bookmarkEnd w:id="37"/>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c) Tài sản của người phải thi hành án trong trường hợp cưỡng chế trả nhà, giao nhà, chuyển quyền sử dụng đất nhưng bị hư hỏng không còn giá trị sử dụng mà đương sự không nhận hoặc không xác định được địa chỉ.</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Việc tiêu hủy vật chứng, tài sản phải lập biên bản, ghi rõ hiện trạng của vật chứng, tài sản tiêu hủy, họ tên, chữ ký của các thành viên Hội đồng tiêu hủy; biên bản phải gửi cho Viện kiểm sát nhân dân, cơ quan tài chính cùng cấp và lưu hồ sơ thi hành án.</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2. Đối với giấy tờ liên quan đến tài sản, nhân thân của đương sự được bản án, quyết định tuyên trả lại cho đương sự thì hết thời hạn 01 năm, kể từ ngày thông báo, nếu đương sự không đến nhận, Chấp hành viên làm thủ tục chuyển giao cho cơ quan đã ban hành giấy tờ đó theo quy định tại </w:t>
      </w:r>
      <w:bookmarkStart w:id="38" w:name="dc_5"/>
      <w:r w:rsidR="00062E80" w:rsidRPr="008576FE">
        <w:rPr>
          <w:rFonts w:ascii="Times New Roman" w:hAnsi="Times New Roman"/>
          <w:sz w:val="26"/>
          <w:szCs w:val="26"/>
        </w:rPr>
        <w:t>khoản</w:t>
      </w:r>
      <w:r w:rsidR="00276EB9" w:rsidRPr="008576FE">
        <w:rPr>
          <w:rFonts w:ascii="Times New Roman" w:hAnsi="Times New Roman"/>
          <w:sz w:val="26"/>
          <w:szCs w:val="26"/>
        </w:rPr>
        <w:t xml:space="preserve"> 3 </w:t>
      </w:r>
      <w:r w:rsidR="00177AA9" w:rsidRPr="008576FE">
        <w:rPr>
          <w:rFonts w:ascii="Times New Roman" w:hAnsi="Times New Roman"/>
          <w:sz w:val="26"/>
          <w:szCs w:val="26"/>
        </w:rPr>
        <w:t>Điều</w:t>
      </w:r>
      <w:r w:rsidR="00276EB9" w:rsidRPr="008576FE">
        <w:rPr>
          <w:rFonts w:ascii="Times New Roman" w:hAnsi="Times New Roman"/>
          <w:sz w:val="26"/>
          <w:szCs w:val="26"/>
        </w:rPr>
        <w:t xml:space="preserve"> 126 Luật Thi hành án dân sự</w:t>
      </w:r>
      <w:bookmarkEnd w:id="38"/>
      <w:r w:rsidRPr="008576FE">
        <w:rPr>
          <w:rFonts w:ascii="Times New Roman" w:hAnsi="Times New Roman"/>
          <w:sz w:val="26"/>
          <w:szCs w:val="26"/>
        </w:rPr>
        <w:t>.</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3. Trường hợp quyết định về án phí, phạt tiền, tịch thu vật chứng, tài sản</w:t>
      </w:r>
      <w:r w:rsidR="00DB754A" w:rsidRPr="008576FE">
        <w:rPr>
          <w:rFonts w:ascii="Times New Roman" w:hAnsi="Times New Roman"/>
          <w:sz w:val="26"/>
          <w:szCs w:val="26"/>
        </w:rPr>
        <w:t xml:space="preserve"> </w:t>
      </w:r>
      <w:r w:rsidRPr="008576FE">
        <w:rPr>
          <w:rFonts w:ascii="Times New Roman" w:hAnsi="Times New Roman"/>
          <w:sz w:val="26"/>
          <w:szCs w:val="26"/>
        </w:rPr>
        <w:t xml:space="preserve">tạm giữ đã được thi hành nhưng sau đó phát hiện có sai sót và đã có quyết định hủy bỏ quyết định về án phí, phạt tiền, tịch thu thì cơ quan thi hành án dân sự lập hồ sơ đề nghị cơ quan tài chính cùng cấp hoặc cơ quan tài chính cấp tỉnh nơi cơ quan thi hành án cấp quân khu có trụ sở để làm thủ tục hoàn trả số tiền, tài sản đã nộp vào ngân sách nhà nước theo quy định tại </w:t>
      </w:r>
      <w:bookmarkStart w:id="39" w:name="dc_6"/>
      <w:r w:rsidR="00062E80" w:rsidRPr="008576FE">
        <w:rPr>
          <w:rFonts w:ascii="Times New Roman" w:hAnsi="Times New Roman"/>
          <w:sz w:val="26"/>
          <w:szCs w:val="26"/>
        </w:rPr>
        <w:t>khoản</w:t>
      </w:r>
      <w:r w:rsidR="00276EB9" w:rsidRPr="008576FE">
        <w:rPr>
          <w:rFonts w:ascii="Times New Roman" w:hAnsi="Times New Roman"/>
          <w:sz w:val="26"/>
          <w:szCs w:val="26"/>
        </w:rPr>
        <w:t xml:space="preserve"> 4 </w:t>
      </w:r>
      <w:r w:rsidR="00177AA9" w:rsidRPr="008576FE">
        <w:rPr>
          <w:rFonts w:ascii="Times New Roman" w:hAnsi="Times New Roman"/>
          <w:sz w:val="26"/>
          <w:szCs w:val="26"/>
        </w:rPr>
        <w:t>Điều</w:t>
      </w:r>
      <w:r w:rsidR="00276EB9" w:rsidRPr="008576FE">
        <w:rPr>
          <w:rFonts w:ascii="Times New Roman" w:hAnsi="Times New Roman"/>
          <w:sz w:val="26"/>
          <w:szCs w:val="26"/>
        </w:rPr>
        <w:t xml:space="preserve"> 124 Luật Thi hành án dân sự</w:t>
      </w:r>
      <w:bookmarkEnd w:id="39"/>
      <w:r w:rsidRPr="008576FE">
        <w:rPr>
          <w:rFonts w:ascii="Times New Roman" w:hAnsi="Times New Roman"/>
          <w:sz w:val="26"/>
          <w:szCs w:val="26"/>
        </w:rPr>
        <w:t>.</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Trường hợp số tiền, tài sản phải nộp ngân sách lớn hơn số tiền, tài sản làm thủ tục hoàn trả thì cơ quan thi hành án dân sự thực hiện đối trừ trực tiếp để làm thủ tục hoàn trả.</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Hồ sơ đề nghị hoàn trả gồm:</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a) Các quyết định về án phí, tiền phạt, tịch thu vật chứng, tài sản và các quyết định hủy bỏ quyết định về án phí, tiền phạt, vật chứng, tài sản có liên quan đến </w:t>
      </w:r>
      <w:r w:rsidR="00062E80" w:rsidRPr="008576FE">
        <w:rPr>
          <w:rFonts w:ascii="Times New Roman" w:hAnsi="Times New Roman"/>
          <w:sz w:val="26"/>
          <w:szCs w:val="26"/>
        </w:rPr>
        <w:t>khoản</w:t>
      </w:r>
      <w:r w:rsidRPr="008576FE">
        <w:rPr>
          <w:rFonts w:ascii="Times New Roman" w:hAnsi="Times New Roman"/>
          <w:sz w:val="26"/>
          <w:szCs w:val="26"/>
        </w:rPr>
        <w:t xml:space="preserve"> tiền, tài sản được hoàn trả;</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b) Giấy nộp tiền vào ngân sách nhà nước theo quy định hiện hành hoặc các chứng từ liên quan đến việc giao nhận tài sản tịch thu (trường hợp cơ quan thi hành án dân sự nộp tiền thay đương sự và số tiền đó nằm trong cùng số tiền của nhiều đương sự khác thì phải có </w:t>
      </w:r>
      <w:r w:rsidR="00062E80" w:rsidRPr="008576FE">
        <w:rPr>
          <w:rFonts w:ascii="Times New Roman" w:hAnsi="Times New Roman"/>
          <w:sz w:val="26"/>
          <w:szCs w:val="26"/>
        </w:rPr>
        <w:t>bảng</w:t>
      </w:r>
      <w:r w:rsidRPr="008576FE">
        <w:rPr>
          <w:rFonts w:ascii="Times New Roman" w:hAnsi="Times New Roman"/>
          <w:sz w:val="26"/>
          <w:szCs w:val="26"/>
        </w:rPr>
        <w:t xml:space="preserve"> kê ghi họ tên các đương sự kèm theo giấy nộp tiền đó);</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Trường hợp số tiền, tài sản nộp ngân sách không đủ để thực hiện đối trừ trực tiếp thì ngoài các giấy tờ trên còn có văn bản đề nghị hoàn trả án phí, tiền phạt, vật chứng, tài sản của cơ quan thi hành án dân sự.</w:t>
      </w:r>
    </w:p>
    <w:p w:rsidR="00FE56F6" w:rsidRPr="008576FE" w:rsidRDefault="00062E80" w:rsidP="00750102">
      <w:pPr>
        <w:widowControl w:val="0"/>
        <w:autoSpaceDE w:val="0"/>
        <w:autoSpaceDN w:val="0"/>
        <w:adjustRightInd w:val="0"/>
        <w:spacing w:before="120" w:after="0" w:line="240" w:lineRule="auto"/>
        <w:rPr>
          <w:rFonts w:ascii="Times New Roman" w:hAnsi="Times New Roman"/>
          <w:b/>
          <w:sz w:val="26"/>
          <w:szCs w:val="26"/>
        </w:rPr>
      </w:pPr>
      <w:bookmarkStart w:id="40" w:name="muc_2_3"/>
      <w:r w:rsidRPr="008576FE">
        <w:rPr>
          <w:rFonts w:ascii="Times New Roman" w:hAnsi="Times New Roman"/>
          <w:b/>
          <w:sz w:val="26"/>
          <w:szCs w:val="26"/>
        </w:rPr>
        <w:t>Mục</w:t>
      </w:r>
      <w:r w:rsidR="00FE56F6" w:rsidRPr="008576FE">
        <w:rPr>
          <w:rFonts w:ascii="Times New Roman" w:hAnsi="Times New Roman"/>
          <w:b/>
          <w:sz w:val="26"/>
          <w:szCs w:val="26"/>
        </w:rPr>
        <w:t xml:space="preserve"> 2</w:t>
      </w:r>
      <w:r w:rsidR="00DB754A" w:rsidRPr="008576FE">
        <w:rPr>
          <w:rFonts w:ascii="Times New Roman" w:hAnsi="Times New Roman"/>
          <w:b/>
          <w:sz w:val="26"/>
          <w:szCs w:val="26"/>
        </w:rPr>
        <w:t xml:space="preserve">. </w:t>
      </w:r>
      <w:r w:rsidR="00FE56F6" w:rsidRPr="008576FE">
        <w:rPr>
          <w:rFonts w:ascii="Times New Roman" w:hAnsi="Times New Roman"/>
          <w:b/>
          <w:sz w:val="26"/>
          <w:szCs w:val="26"/>
        </w:rPr>
        <w:t>HOẠT ĐỘNG THU, CHI TIỀN THI HÀNH ÁN</w:t>
      </w:r>
      <w:bookmarkEnd w:id="40"/>
    </w:p>
    <w:p w:rsidR="00FE56F6" w:rsidRPr="008576FE" w:rsidRDefault="00177AA9" w:rsidP="00750102">
      <w:pPr>
        <w:widowControl w:val="0"/>
        <w:autoSpaceDE w:val="0"/>
        <w:autoSpaceDN w:val="0"/>
        <w:adjustRightInd w:val="0"/>
        <w:spacing w:before="120" w:after="0" w:line="240" w:lineRule="auto"/>
        <w:rPr>
          <w:rFonts w:ascii="Times New Roman" w:hAnsi="Times New Roman"/>
          <w:b/>
          <w:sz w:val="26"/>
          <w:szCs w:val="26"/>
        </w:rPr>
      </w:pPr>
      <w:bookmarkStart w:id="41" w:name="dieu_13"/>
      <w:r w:rsidRPr="008576FE">
        <w:rPr>
          <w:rFonts w:ascii="Times New Roman" w:hAnsi="Times New Roman"/>
          <w:b/>
          <w:sz w:val="26"/>
          <w:szCs w:val="26"/>
        </w:rPr>
        <w:t>Điều</w:t>
      </w:r>
      <w:r w:rsidR="00FE56F6" w:rsidRPr="008576FE">
        <w:rPr>
          <w:rFonts w:ascii="Times New Roman" w:hAnsi="Times New Roman"/>
          <w:b/>
          <w:sz w:val="26"/>
          <w:szCs w:val="26"/>
        </w:rPr>
        <w:t xml:space="preserve"> 13. Biên lai thu tiền thi hành án dân sự</w:t>
      </w:r>
      <w:bookmarkEnd w:id="41"/>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Biên lai thu tiền thi hành án dân sự là chứng từ do cơ quan thi hành án dân sự lập khi thu các </w:t>
      </w:r>
      <w:r w:rsidR="00062E80" w:rsidRPr="008576FE">
        <w:rPr>
          <w:rFonts w:ascii="Times New Roman" w:hAnsi="Times New Roman"/>
          <w:sz w:val="26"/>
          <w:szCs w:val="26"/>
        </w:rPr>
        <w:t>khoản</w:t>
      </w:r>
      <w:r w:rsidRPr="008576FE">
        <w:rPr>
          <w:rFonts w:ascii="Times New Roman" w:hAnsi="Times New Roman"/>
          <w:sz w:val="26"/>
          <w:szCs w:val="26"/>
        </w:rPr>
        <w:t xml:space="preserve"> thuộc thẩm quyền thu của cơ quan thi hành án dân sự theo quy định của pháp luật.</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Biên lai thu tiền thi hành án dân sự theo quy định tại </w:t>
      </w:r>
      <w:r w:rsidR="00177AA9" w:rsidRPr="008576FE">
        <w:rPr>
          <w:rFonts w:ascii="Times New Roman" w:hAnsi="Times New Roman"/>
          <w:sz w:val="26"/>
          <w:szCs w:val="26"/>
        </w:rPr>
        <w:t>Thông tư này</w:t>
      </w:r>
      <w:r w:rsidRPr="008576FE">
        <w:rPr>
          <w:rFonts w:ascii="Times New Roman" w:hAnsi="Times New Roman"/>
          <w:sz w:val="26"/>
          <w:szCs w:val="26"/>
        </w:rPr>
        <w:t xml:space="preserve"> được thể hiện theo hình thức điện tử (biên lai điện tử) hoặc bản giấy (biên lai giấy).</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Biên lai điện tử là tập hợp các thông tin được thể hiện ở dạng dữ liệu điện tử, theo </w:t>
      </w:r>
      <w:r w:rsidR="00062E80" w:rsidRPr="008576FE">
        <w:rPr>
          <w:rFonts w:ascii="Times New Roman" w:hAnsi="Times New Roman"/>
          <w:sz w:val="26"/>
          <w:szCs w:val="26"/>
        </w:rPr>
        <w:t>mẫu</w:t>
      </w:r>
      <w:r w:rsidRPr="008576FE">
        <w:rPr>
          <w:rFonts w:ascii="Times New Roman" w:hAnsi="Times New Roman"/>
          <w:sz w:val="26"/>
          <w:szCs w:val="26"/>
        </w:rPr>
        <w:t xml:space="preserve"> quy định tại </w:t>
      </w:r>
      <w:r w:rsidR="00062E80" w:rsidRPr="008576FE">
        <w:rPr>
          <w:rFonts w:ascii="Times New Roman" w:hAnsi="Times New Roman"/>
          <w:sz w:val="26"/>
          <w:szCs w:val="26"/>
        </w:rPr>
        <w:t>Phụ lục</w:t>
      </w:r>
      <w:r w:rsidRPr="008576FE">
        <w:rPr>
          <w:rFonts w:ascii="Times New Roman" w:hAnsi="Times New Roman"/>
          <w:sz w:val="26"/>
          <w:szCs w:val="26"/>
        </w:rPr>
        <w:t xml:space="preserve"> V </w:t>
      </w:r>
      <w:r w:rsidR="00177AA9" w:rsidRPr="008576FE">
        <w:rPr>
          <w:rFonts w:ascii="Times New Roman" w:hAnsi="Times New Roman"/>
          <w:sz w:val="26"/>
          <w:szCs w:val="26"/>
        </w:rPr>
        <w:t>Thông tư này</w:t>
      </w:r>
      <w:r w:rsidRPr="008576FE">
        <w:rPr>
          <w:rFonts w:ascii="Times New Roman" w:hAnsi="Times New Roman"/>
          <w:sz w:val="26"/>
          <w:szCs w:val="26"/>
        </w:rPr>
        <w:t>, do cơ quan thi hành án dân sự cấp bằng phương tiện điện tử cho người nộp theo quy định của pháp luật.</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Biên lai giấy là tập hợp các thông tin được thể hiện ở dạng giấy, do cơ quan thi hành án dân sự đặt in theo </w:t>
      </w:r>
      <w:r w:rsidR="00062E80" w:rsidRPr="008576FE">
        <w:rPr>
          <w:rFonts w:ascii="Times New Roman" w:hAnsi="Times New Roman"/>
          <w:sz w:val="26"/>
          <w:szCs w:val="26"/>
        </w:rPr>
        <w:t>mẫu</w:t>
      </w:r>
      <w:r w:rsidRPr="008576FE">
        <w:rPr>
          <w:rFonts w:ascii="Times New Roman" w:hAnsi="Times New Roman"/>
          <w:sz w:val="26"/>
          <w:szCs w:val="26"/>
        </w:rPr>
        <w:t xml:space="preserve"> quy định tại </w:t>
      </w:r>
      <w:r w:rsidR="00062E80" w:rsidRPr="008576FE">
        <w:rPr>
          <w:rFonts w:ascii="Times New Roman" w:hAnsi="Times New Roman"/>
          <w:sz w:val="26"/>
          <w:szCs w:val="26"/>
        </w:rPr>
        <w:t>Phụ lục</w:t>
      </w:r>
      <w:r w:rsidRPr="008576FE">
        <w:rPr>
          <w:rFonts w:ascii="Times New Roman" w:hAnsi="Times New Roman"/>
          <w:sz w:val="26"/>
          <w:szCs w:val="26"/>
        </w:rPr>
        <w:t xml:space="preserve"> V </w:t>
      </w:r>
      <w:r w:rsidR="00177AA9" w:rsidRPr="008576FE">
        <w:rPr>
          <w:rFonts w:ascii="Times New Roman" w:hAnsi="Times New Roman"/>
          <w:sz w:val="26"/>
          <w:szCs w:val="26"/>
        </w:rPr>
        <w:t>Thông tư này</w:t>
      </w:r>
      <w:r w:rsidRPr="008576FE">
        <w:rPr>
          <w:rFonts w:ascii="Times New Roman" w:hAnsi="Times New Roman"/>
          <w:sz w:val="26"/>
          <w:szCs w:val="26"/>
        </w:rPr>
        <w:t xml:space="preserve"> để sử dụng theo quy định của pháp luật.</w:t>
      </w:r>
    </w:p>
    <w:p w:rsidR="00FE56F6" w:rsidRPr="008576FE" w:rsidRDefault="00177AA9" w:rsidP="00750102">
      <w:pPr>
        <w:widowControl w:val="0"/>
        <w:autoSpaceDE w:val="0"/>
        <w:autoSpaceDN w:val="0"/>
        <w:adjustRightInd w:val="0"/>
        <w:spacing w:before="120" w:after="0" w:line="240" w:lineRule="auto"/>
        <w:rPr>
          <w:rFonts w:ascii="Times New Roman" w:hAnsi="Times New Roman"/>
          <w:b/>
          <w:sz w:val="26"/>
          <w:szCs w:val="26"/>
        </w:rPr>
      </w:pPr>
      <w:bookmarkStart w:id="42" w:name="dieu_14"/>
      <w:r w:rsidRPr="008576FE">
        <w:rPr>
          <w:rFonts w:ascii="Times New Roman" w:hAnsi="Times New Roman"/>
          <w:b/>
          <w:sz w:val="26"/>
          <w:szCs w:val="26"/>
        </w:rPr>
        <w:t>Điều</w:t>
      </w:r>
      <w:r w:rsidR="00FE56F6" w:rsidRPr="008576FE">
        <w:rPr>
          <w:rFonts w:ascii="Times New Roman" w:hAnsi="Times New Roman"/>
          <w:b/>
          <w:sz w:val="26"/>
          <w:szCs w:val="26"/>
        </w:rPr>
        <w:t xml:space="preserve"> 14. Biên lai giấy</w:t>
      </w:r>
      <w:bookmarkEnd w:id="42"/>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1. Tên loại biên lai, hình thức biên lai</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Biên lai thu tiền, Biên lai thu tạm ứng án phí, lệ phí tòa án, Biên lai thu tiền nộp ngân sách nhà nước, Biên lai thu tiền thi hành án, Biên lai thu tiền thuế, phí, lệ phí.</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Biên lai không in sẵn mệnh giá theo hình thức đặt in.</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2. Nội dung trên biên lai</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a) Ký hiệu </w:t>
      </w:r>
      <w:r w:rsidR="00062E80" w:rsidRPr="008576FE">
        <w:rPr>
          <w:rFonts w:ascii="Times New Roman" w:hAnsi="Times New Roman"/>
          <w:sz w:val="26"/>
          <w:szCs w:val="26"/>
        </w:rPr>
        <w:t>mẫu</w:t>
      </w:r>
      <w:r w:rsidRPr="008576FE">
        <w:rPr>
          <w:rFonts w:ascii="Times New Roman" w:hAnsi="Times New Roman"/>
          <w:sz w:val="26"/>
          <w:szCs w:val="26"/>
        </w:rPr>
        <w:t xml:space="preserve"> biên lai, ký hiệu biên lai, số biên lai</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Ký hiệu </w:t>
      </w:r>
      <w:r w:rsidR="00062E80" w:rsidRPr="008576FE">
        <w:rPr>
          <w:rFonts w:ascii="Times New Roman" w:hAnsi="Times New Roman"/>
          <w:sz w:val="26"/>
          <w:szCs w:val="26"/>
        </w:rPr>
        <w:t>mẫu</w:t>
      </w:r>
      <w:r w:rsidRPr="008576FE">
        <w:rPr>
          <w:rFonts w:ascii="Times New Roman" w:hAnsi="Times New Roman"/>
          <w:sz w:val="26"/>
          <w:szCs w:val="26"/>
        </w:rPr>
        <w:t xml:space="preserve"> biên lai, ký hiệu biên lai được thực hiện theo quy định tại </w:t>
      </w:r>
      <w:bookmarkStart w:id="43" w:name="dc_7"/>
      <w:r w:rsidR="00062E80" w:rsidRPr="008576FE">
        <w:rPr>
          <w:rFonts w:ascii="Times New Roman" w:hAnsi="Times New Roman"/>
          <w:sz w:val="26"/>
          <w:szCs w:val="26"/>
        </w:rPr>
        <w:t>điểm</w:t>
      </w:r>
      <w:r w:rsidR="00276EB9" w:rsidRPr="008576FE">
        <w:rPr>
          <w:rFonts w:ascii="Times New Roman" w:hAnsi="Times New Roman"/>
          <w:sz w:val="26"/>
          <w:szCs w:val="26"/>
        </w:rPr>
        <w:t xml:space="preserve"> b </w:t>
      </w:r>
      <w:r w:rsidR="00062E80" w:rsidRPr="008576FE">
        <w:rPr>
          <w:rFonts w:ascii="Times New Roman" w:hAnsi="Times New Roman"/>
          <w:sz w:val="26"/>
          <w:szCs w:val="26"/>
        </w:rPr>
        <w:t>khoản</w:t>
      </w:r>
      <w:r w:rsidR="00276EB9" w:rsidRPr="008576FE">
        <w:rPr>
          <w:rFonts w:ascii="Times New Roman" w:hAnsi="Times New Roman"/>
          <w:sz w:val="26"/>
          <w:szCs w:val="26"/>
        </w:rPr>
        <w:t xml:space="preserve"> 2 </w:t>
      </w:r>
      <w:r w:rsidR="00177AA9" w:rsidRPr="008576FE">
        <w:rPr>
          <w:rFonts w:ascii="Times New Roman" w:hAnsi="Times New Roman"/>
          <w:sz w:val="26"/>
          <w:szCs w:val="26"/>
        </w:rPr>
        <w:t>Điều</w:t>
      </w:r>
      <w:r w:rsidR="00276EB9" w:rsidRPr="008576FE">
        <w:rPr>
          <w:rFonts w:ascii="Times New Roman" w:hAnsi="Times New Roman"/>
          <w:sz w:val="26"/>
          <w:szCs w:val="26"/>
        </w:rPr>
        <w:t xml:space="preserve"> 32 Nghị định số 123/2020/NĐ-CP</w:t>
      </w:r>
      <w:bookmarkEnd w:id="43"/>
      <w:r w:rsidRPr="008576FE">
        <w:rPr>
          <w:rFonts w:ascii="Times New Roman" w:hAnsi="Times New Roman"/>
          <w:sz w:val="26"/>
          <w:szCs w:val="26"/>
        </w:rPr>
        <w:t xml:space="preserve"> ngày 19 tháng 10 năm 2020 của Chính phủ.</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Số biên lai là số thứ tự được thể hiện trên biên lai, được ghi bằng chữ số Ả</w:t>
      </w:r>
      <w:r w:rsidR="00DB754A" w:rsidRPr="008576FE">
        <w:rPr>
          <w:rFonts w:ascii="Times New Roman" w:hAnsi="Times New Roman"/>
          <w:sz w:val="26"/>
          <w:szCs w:val="26"/>
        </w:rPr>
        <w:t xml:space="preserve"> </w:t>
      </w:r>
      <w:r w:rsidRPr="008576FE">
        <w:rPr>
          <w:rFonts w:ascii="Times New Roman" w:hAnsi="Times New Roman"/>
          <w:sz w:val="26"/>
          <w:szCs w:val="26"/>
        </w:rPr>
        <w:t xml:space="preserve">- rập có tối đa 7 chữ số, bắt đầu từ số 0000001. </w:t>
      </w:r>
      <w:r w:rsidR="00062E80" w:rsidRPr="008576FE">
        <w:rPr>
          <w:rFonts w:ascii="Times New Roman" w:hAnsi="Times New Roman"/>
          <w:sz w:val="26"/>
          <w:szCs w:val="26"/>
        </w:rPr>
        <w:t>Biểu</w:t>
      </w:r>
      <w:r w:rsidRPr="008576FE">
        <w:rPr>
          <w:rFonts w:ascii="Times New Roman" w:hAnsi="Times New Roman"/>
          <w:sz w:val="26"/>
          <w:szCs w:val="26"/>
        </w:rPr>
        <w:t xml:space="preserve"> </w:t>
      </w:r>
      <w:r w:rsidR="00062E80" w:rsidRPr="008576FE">
        <w:rPr>
          <w:rFonts w:ascii="Times New Roman" w:hAnsi="Times New Roman"/>
          <w:sz w:val="26"/>
          <w:szCs w:val="26"/>
        </w:rPr>
        <w:t>mẫu</w:t>
      </w:r>
      <w:r w:rsidRPr="008576FE">
        <w:rPr>
          <w:rFonts w:ascii="Times New Roman" w:hAnsi="Times New Roman"/>
          <w:sz w:val="26"/>
          <w:szCs w:val="26"/>
        </w:rPr>
        <w:t xml:space="preserve"> quy định tại </w:t>
      </w:r>
      <w:r w:rsidR="00062E80" w:rsidRPr="008576FE">
        <w:rPr>
          <w:rFonts w:ascii="Times New Roman" w:hAnsi="Times New Roman"/>
          <w:sz w:val="26"/>
          <w:szCs w:val="26"/>
        </w:rPr>
        <w:t>Phụ lục</w:t>
      </w:r>
      <w:r w:rsidRPr="008576FE">
        <w:rPr>
          <w:rFonts w:ascii="Times New Roman" w:hAnsi="Times New Roman"/>
          <w:sz w:val="26"/>
          <w:szCs w:val="26"/>
        </w:rPr>
        <w:t xml:space="preserve"> V </w:t>
      </w:r>
      <w:r w:rsidR="00177AA9" w:rsidRPr="008576FE">
        <w:rPr>
          <w:rFonts w:ascii="Times New Roman" w:hAnsi="Times New Roman"/>
          <w:sz w:val="26"/>
          <w:szCs w:val="26"/>
        </w:rPr>
        <w:t>Thông tư này</w:t>
      </w:r>
      <w:r w:rsidRPr="008576FE">
        <w:rPr>
          <w:rFonts w:ascii="Times New Roman" w:hAnsi="Times New Roman"/>
          <w:sz w:val="26"/>
          <w:szCs w:val="26"/>
        </w:rPr>
        <w:t>.</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b) Liên của biên lai là số tờ trong cùng một số biên lai. Mỗi số biên lai có</w:t>
      </w:r>
      <w:r w:rsidR="00DB754A" w:rsidRPr="008576FE">
        <w:rPr>
          <w:rFonts w:ascii="Times New Roman" w:hAnsi="Times New Roman"/>
          <w:sz w:val="26"/>
          <w:szCs w:val="26"/>
        </w:rPr>
        <w:t xml:space="preserve"> </w:t>
      </w:r>
      <w:r w:rsidRPr="008576FE">
        <w:rPr>
          <w:rFonts w:ascii="Times New Roman" w:hAnsi="Times New Roman"/>
          <w:sz w:val="26"/>
          <w:szCs w:val="26"/>
        </w:rPr>
        <w:t>04 liên, trong đó:</w:t>
      </w:r>
    </w:p>
    <w:p w:rsidR="00DB754A"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Liên 1: Lưu tại tổ chức thu (nền màu trắng, chữ màu đen); </w:t>
      </w:r>
    </w:p>
    <w:p w:rsidR="00DB754A"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Liên 2: Giao cho người nộp tiền (nền màu trắng, chữ màu đỏ); </w:t>
      </w:r>
    </w:p>
    <w:p w:rsidR="00DB754A"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Liên 3: Lưu hồ sơ thi hành án (nền màu trắng, chữ màu tím); </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Liên 4: Giao cho kế toán (nền màu trắng, chữ màu xanh lá cây).</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3. Đặt in biên lai</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Biên lai được đóng thành quyển khổ giấy in A5, mỗi quyển có 50 số.</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Căn cứ vào nhu cầu sử dụng biên lai của các Chi cục Thi hành án dân sự trực thuộc và tại Cục Thi hành án dân sự, Cục Thi hành án dân sự có trách nhiệm tổng hợp, xây dựng Kế hoạch in biên lai.</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Cục Thi hành án dân sự lựa chọn tổ chức nhận in đủ tiêu chuẩn, đủ </w:t>
      </w:r>
      <w:r w:rsidR="00177AA9" w:rsidRPr="008576FE">
        <w:rPr>
          <w:rFonts w:ascii="Times New Roman" w:hAnsi="Times New Roman"/>
          <w:sz w:val="26"/>
          <w:szCs w:val="26"/>
        </w:rPr>
        <w:t>điều</w:t>
      </w:r>
      <w:r w:rsidRPr="008576FE">
        <w:rPr>
          <w:rFonts w:ascii="Times New Roman" w:hAnsi="Times New Roman"/>
          <w:sz w:val="26"/>
          <w:szCs w:val="26"/>
        </w:rPr>
        <w:t xml:space="preserve"> kiện theo quy định của pháp luật để ký hợp đồng đặt in biên lai thu tiền. Hợp đồng đặt in biên lai phải được thể hiện bằng văn bản, ghi cụ thể </w:t>
      </w:r>
      <w:r w:rsidR="00062E80" w:rsidRPr="008576FE">
        <w:rPr>
          <w:rFonts w:ascii="Times New Roman" w:hAnsi="Times New Roman"/>
          <w:sz w:val="26"/>
          <w:szCs w:val="26"/>
        </w:rPr>
        <w:t>mẫu</w:t>
      </w:r>
      <w:r w:rsidRPr="008576FE">
        <w:rPr>
          <w:rFonts w:ascii="Times New Roman" w:hAnsi="Times New Roman"/>
          <w:sz w:val="26"/>
          <w:szCs w:val="26"/>
        </w:rPr>
        <w:t xml:space="preserve"> biên lai, ký hiệu </w:t>
      </w:r>
      <w:r w:rsidR="00062E80" w:rsidRPr="008576FE">
        <w:rPr>
          <w:rFonts w:ascii="Times New Roman" w:hAnsi="Times New Roman"/>
          <w:sz w:val="26"/>
          <w:szCs w:val="26"/>
        </w:rPr>
        <w:t>mẫu</w:t>
      </w:r>
      <w:r w:rsidRPr="008576FE">
        <w:rPr>
          <w:rFonts w:ascii="Times New Roman" w:hAnsi="Times New Roman"/>
          <w:sz w:val="26"/>
          <w:szCs w:val="26"/>
        </w:rPr>
        <w:t xml:space="preserve"> biên lai, số lượng, số thứ tự biên lai đặt in (số thứ tự bắt đầu và số thứ tự kết thúc), kèm biên lai </w:t>
      </w:r>
      <w:r w:rsidR="00062E80" w:rsidRPr="008576FE">
        <w:rPr>
          <w:rFonts w:ascii="Times New Roman" w:hAnsi="Times New Roman"/>
          <w:sz w:val="26"/>
          <w:szCs w:val="26"/>
        </w:rPr>
        <w:t>mẫu</w:t>
      </w:r>
      <w:r w:rsidRPr="008576FE">
        <w:rPr>
          <w:rFonts w:ascii="Times New Roman" w:hAnsi="Times New Roman"/>
          <w:sz w:val="26"/>
          <w:szCs w:val="26"/>
        </w:rPr>
        <w:t>. Khi kết thúc hợp đồng in phải thanh lý hợp đồng giữa bên đặt in và tổ chức nhận in, không được đặt in biên lai thu tiền ngoài hợp đồng đã ký kết.</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4. Phát hành biên lai</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Cơ quan thi hành án dân sự trước khi sử dụng biên lai đặt in phải thông báo phát hành biên lai.</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Cục Thi hành án dân sự thông báo phát hành các loại biên lai do Cục Thi</w:t>
      </w:r>
      <w:r w:rsidR="00DB754A" w:rsidRPr="008576FE">
        <w:rPr>
          <w:rFonts w:ascii="Times New Roman" w:hAnsi="Times New Roman"/>
          <w:sz w:val="26"/>
          <w:szCs w:val="26"/>
        </w:rPr>
        <w:t xml:space="preserve"> </w:t>
      </w:r>
      <w:r w:rsidRPr="008576FE">
        <w:rPr>
          <w:rFonts w:ascii="Times New Roman" w:hAnsi="Times New Roman"/>
          <w:sz w:val="26"/>
          <w:szCs w:val="26"/>
        </w:rPr>
        <w:t>hành án dân sự phát hành trên Trang thông tin điện tử Cục Thi hành án dân sự.</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Đối với biên lai dùng để thu tiền phí, lệ phí trong thi hành án dân sự theo </w:t>
      </w:r>
      <w:bookmarkStart w:id="44" w:name="bieumau_ms_3b1_pl5"/>
      <w:r w:rsidR="00062E80" w:rsidRPr="008576FE">
        <w:rPr>
          <w:rFonts w:ascii="Times New Roman" w:hAnsi="Times New Roman"/>
          <w:sz w:val="26"/>
          <w:szCs w:val="26"/>
        </w:rPr>
        <w:t>Mẫu số 03b1 Phụ lục V</w:t>
      </w:r>
      <w:bookmarkEnd w:id="44"/>
      <w:r w:rsidRPr="008576FE">
        <w:rPr>
          <w:rFonts w:ascii="Times New Roman" w:hAnsi="Times New Roman"/>
          <w:sz w:val="26"/>
          <w:szCs w:val="26"/>
        </w:rPr>
        <w:t xml:space="preserve"> </w:t>
      </w:r>
      <w:r w:rsidR="00177AA9" w:rsidRPr="008576FE">
        <w:rPr>
          <w:rFonts w:ascii="Times New Roman" w:hAnsi="Times New Roman"/>
          <w:sz w:val="26"/>
          <w:szCs w:val="26"/>
        </w:rPr>
        <w:t>Thông tư này</w:t>
      </w:r>
      <w:r w:rsidRPr="008576FE">
        <w:rPr>
          <w:rFonts w:ascii="Times New Roman" w:hAnsi="Times New Roman"/>
          <w:sz w:val="26"/>
          <w:szCs w:val="26"/>
        </w:rPr>
        <w:t xml:space="preserve">, Cục Thi hành án dân sự, Chi cục Thi hành án dân sự có thêm thông báo phát hành riêng gửi cơ quan Thuế cùng cấp theo phương thức điện tử chậm nhất 05 ngày trước ngày bắt đầu sử dụng. Thông báo phát hành biên lai thực hiện theo </w:t>
      </w:r>
      <w:bookmarkStart w:id="45" w:name="bieumau_ms_2_ph_blg_pl1a_nd_123_2020"/>
      <w:r w:rsidR="00062E80" w:rsidRPr="008576FE">
        <w:rPr>
          <w:rFonts w:ascii="Times New Roman" w:hAnsi="Times New Roman"/>
          <w:sz w:val="26"/>
          <w:szCs w:val="26"/>
        </w:rPr>
        <w:t>Mẫu số 02/PH-BLG Phụ lục IA</w:t>
      </w:r>
      <w:bookmarkEnd w:id="45"/>
      <w:r w:rsidRPr="008576FE">
        <w:rPr>
          <w:rFonts w:ascii="Times New Roman" w:hAnsi="Times New Roman"/>
          <w:sz w:val="26"/>
          <w:szCs w:val="26"/>
        </w:rPr>
        <w:t xml:space="preserve"> ban hành kèm theo Nghị định số 123/2020/NĐ-CP ngày 19 tháng 10 năm 2020 của Chính phủ.</w:t>
      </w:r>
    </w:p>
    <w:p w:rsidR="00DB754A"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5. Quản lý, sử dụng biên lai </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a) Nhập kho biên lai</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Cục Thi hành án dân sự (kế toán nghiệp vụ) lập phiếu nhập</w:t>
      </w:r>
      <w:r w:rsidR="00DB754A" w:rsidRPr="008576FE">
        <w:rPr>
          <w:rFonts w:ascii="Times New Roman" w:hAnsi="Times New Roman"/>
          <w:sz w:val="26"/>
          <w:szCs w:val="26"/>
        </w:rPr>
        <w:t xml:space="preserve"> </w:t>
      </w:r>
      <w:r w:rsidRPr="008576FE">
        <w:rPr>
          <w:rFonts w:ascii="Times New Roman" w:hAnsi="Times New Roman"/>
          <w:sz w:val="26"/>
          <w:szCs w:val="26"/>
        </w:rPr>
        <w:t>và nhập</w:t>
      </w:r>
      <w:r w:rsidR="00DB754A" w:rsidRPr="008576FE">
        <w:rPr>
          <w:rFonts w:ascii="Times New Roman" w:hAnsi="Times New Roman"/>
          <w:sz w:val="26"/>
          <w:szCs w:val="26"/>
        </w:rPr>
        <w:t xml:space="preserve"> </w:t>
      </w:r>
      <w:r w:rsidRPr="008576FE">
        <w:rPr>
          <w:rFonts w:ascii="Times New Roman" w:hAnsi="Times New Roman"/>
          <w:sz w:val="26"/>
          <w:szCs w:val="26"/>
        </w:rPr>
        <w:t xml:space="preserve">kho, vào sổ theo dõi biên lai theo </w:t>
      </w:r>
      <w:bookmarkStart w:id="46" w:name="bieumau_ms_s01_pl8"/>
      <w:r w:rsidR="00062E80" w:rsidRPr="008576FE">
        <w:rPr>
          <w:rFonts w:ascii="Times New Roman" w:hAnsi="Times New Roman"/>
          <w:sz w:val="26"/>
          <w:szCs w:val="26"/>
        </w:rPr>
        <w:t>Mẫu số S01 Phụ lục VIII</w:t>
      </w:r>
      <w:bookmarkEnd w:id="46"/>
      <w:r w:rsidR="00062E80" w:rsidRPr="008576FE">
        <w:rPr>
          <w:rFonts w:ascii="Times New Roman" w:hAnsi="Times New Roman"/>
          <w:sz w:val="26"/>
          <w:szCs w:val="26"/>
        </w:rPr>
        <w:t xml:space="preserve"> </w:t>
      </w:r>
      <w:r w:rsidR="00177AA9" w:rsidRPr="008576FE">
        <w:rPr>
          <w:rFonts w:ascii="Times New Roman" w:hAnsi="Times New Roman"/>
          <w:sz w:val="26"/>
          <w:szCs w:val="26"/>
        </w:rPr>
        <w:t>Thông tư này</w:t>
      </w:r>
      <w:r w:rsidRPr="008576FE">
        <w:rPr>
          <w:rFonts w:ascii="Times New Roman" w:hAnsi="Times New Roman"/>
          <w:sz w:val="26"/>
          <w:szCs w:val="26"/>
        </w:rPr>
        <w:t>.</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b) Xuất kho biên lai</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Căn cứ đề nghị cấp biên lai (đối với đơn vị cấp lần đầu), Báo cáo thanh toán biên lai (từ lần thứ hai trở đi), Cục Thi hành án dân sự làm thủ tục xuất kho biên lai cho đơn vị mình và Chi cục Thi hành án dân sự trực thuộc.</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c) Cấp phát biên lai</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Trước khi lĩnh biên lai mới, người sử dụng phải báo cáo tình hình sử dụng biên lai theo </w:t>
      </w:r>
      <w:bookmarkStart w:id="47" w:name="bieumau_ms_b01_blg_pl8"/>
      <w:r w:rsidR="00062E80" w:rsidRPr="008576FE">
        <w:rPr>
          <w:rFonts w:ascii="Times New Roman" w:hAnsi="Times New Roman"/>
          <w:sz w:val="26"/>
          <w:szCs w:val="26"/>
        </w:rPr>
        <w:t>Mẫu số B01/BLG Phụ lục VIII</w:t>
      </w:r>
      <w:bookmarkEnd w:id="47"/>
      <w:r w:rsidR="00062E80" w:rsidRPr="008576FE">
        <w:rPr>
          <w:rFonts w:ascii="Times New Roman" w:hAnsi="Times New Roman"/>
          <w:sz w:val="26"/>
          <w:szCs w:val="26"/>
        </w:rPr>
        <w:t xml:space="preserve"> </w:t>
      </w:r>
      <w:r w:rsidR="00177AA9" w:rsidRPr="008576FE">
        <w:rPr>
          <w:rFonts w:ascii="Times New Roman" w:hAnsi="Times New Roman"/>
          <w:sz w:val="26"/>
          <w:szCs w:val="26"/>
        </w:rPr>
        <w:t>Thông tư này</w:t>
      </w:r>
      <w:r w:rsidRPr="008576FE">
        <w:rPr>
          <w:rFonts w:ascii="Times New Roman" w:hAnsi="Times New Roman"/>
          <w:sz w:val="26"/>
          <w:szCs w:val="26"/>
        </w:rPr>
        <w:t xml:space="preserve"> và nộp lại quyển biên lai (liên lưu) đã dùng hết cho người quản lý biên lai, trước khi nộp lại phải kiểm tra, đối chiếu giữa sổ kế toán và từng số biên lai đã sử dụng. Khi nhận biên lai mới, người sử dụng biên lai phải kiểm đếm từng số, từng quyển, từng loại và phải ký nhận và sổ lĩnh và cấp biên lai theo </w:t>
      </w:r>
      <w:bookmarkStart w:id="48" w:name="bieumau_ms_s02_pl8"/>
      <w:r w:rsidR="00062E80" w:rsidRPr="008576FE">
        <w:rPr>
          <w:rFonts w:ascii="Times New Roman" w:hAnsi="Times New Roman"/>
          <w:sz w:val="26"/>
          <w:szCs w:val="26"/>
        </w:rPr>
        <w:t>Mẫu S02 Phụ lục VIII</w:t>
      </w:r>
      <w:bookmarkEnd w:id="48"/>
      <w:r w:rsidRPr="008576FE">
        <w:rPr>
          <w:rFonts w:ascii="Times New Roman" w:hAnsi="Times New Roman"/>
          <w:sz w:val="26"/>
          <w:szCs w:val="26"/>
        </w:rPr>
        <w:t xml:space="preserve"> </w:t>
      </w:r>
      <w:r w:rsidR="00177AA9" w:rsidRPr="008576FE">
        <w:rPr>
          <w:rFonts w:ascii="Times New Roman" w:hAnsi="Times New Roman"/>
          <w:sz w:val="26"/>
          <w:szCs w:val="26"/>
        </w:rPr>
        <w:t>Thông tư này</w:t>
      </w:r>
      <w:r w:rsidRPr="008576FE">
        <w:rPr>
          <w:rFonts w:ascii="Times New Roman" w:hAnsi="Times New Roman"/>
          <w:sz w:val="26"/>
          <w:szCs w:val="26"/>
        </w:rPr>
        <w:t>.</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Mỗi người sử dụng biên lai chỉ được cấp 01 quyển biên lai mỗi loại cho mỗi lần đề nghị cấp mới, không được nhận hộ biên lai. Biên lai </w:t>
      </w:r>
      <w:bookmarkStart w:id="49" w:name="bieumau_ms_c21_THADS_pl5"/>
      <w:r w:rsidR="00062E80" w:rsidRPr="008576FE">
        <w:rPr>
          <w:rFonts w:ascii="Times New Roman" w:hAnsi="Times New Roman"/>
          <w:sz w:val="26"/>
          <w:szCs w:val="26"/>
        </w:rPr>
        <w:t>Mẫu số C21- THADS Phụ lục V</w:t>
      </w:r>
      <w:bookmarkEnd w:id="49"/>
      <w:r w:rsidRPr="008576FE">
        <w:rPr>
          <w:rFonts w:ascii="Times New Roman" w:hAnsi="Times New Roman"/>
          <w:sz w:val="26"/>
          <w:szCs w:val="26"/>
        </w:rPr>
        <w:t xml:space="preserve"> </w:t>
      </w:r>
      <w:r w:rsidR="00177AA9" w:rsidRPr="008576FE">
        <w:rPr>
          <w:rFonts w:ascii="Times New Roman" w:hAnsi="Times New Roman"/>
          <w:sz w:val="26"/>
          <w:szCs w:val="26"/>
        </w:rPr>
        <w:t>Thông tư này</w:t>
      </w:r>
      <w:r w:rsidRPr="008576FE">
        <w:rPr>
          <w:rFonts w:ascii="Times New Roman" w:hAnsi="Times New Roman"/>
          <w:sz w:val="26"/>
          <w:szCs w:val="26"/>
        </w:rPr>
        <w:t xml:space="preserve"> chỉ cấp cho người được giao trách nhiệm thu tại đơn vị, không cấp cho Chấp hành viên.</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d) Sử dụng biên lai</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Các loại biên lai trước khi sử dụng phải đóng dấu của cơ quan được giao nhiệm vụ trực tiếp thu (dấu đóng ở phía trên bên trái biên lai) và phải sử dụng theo đúng chức năng của từng loại biên lai.</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Biên lai phải ghi đầy đủ, rõ ràng các nội dung đã in sẵn, ghi rõ họ, tên, chữ ký người thu tiền, không được tẩy xoá, làm nhòe, nhàu nát. Trường hợp tờ biên lai bị hỏng phải gạch chéo và lưu đủ 4 liên ở quyển biên lai để thanh toán.</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Biên lai phải dùng theo số thứ tự từ nhỏ đến lớn. Khi viết biên lai phải đặt giấy than (trường hợp biên lai không phải giấy cacbon) lót dưới để in sang các liên có nội dung như nhau.</w:t>
      </w:r>
    </w:p>
    <w:p w:rsidR="00DB754A"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6. Báo cáo, thanh toán, theo dõi biên lai </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a) Báo cáo, thanh toán biên lai</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Định kỳ hàng tháng, người sử dụng biên lai phải thanh toán biên lai theo</w:t>
      </w:r>
      <w:r w:rsidR="00DB754A" w:rsidRPr="008576FE">
        <w:rPr>
          <w:rFonts w:ascii="Times New Roman" w:hAnsi="Times New Roman"/>
          <w:sz w:val="26"/>
          <w:szCs w:val="26"/>
        </w:rPr>
        <w:t xml:space="preserve"> </w:t>
      </w:r>
      <w:bookmarkStart w:id="50" w:name="bieumau_ms_b01_blg_pl8_1"/>
      <w:r w:rsidR="00062E80" w:rsidRPr="008576FE">
        <w:rPr>
          <w:rFonts w:ascii="Times New Roman" w:hAnsi="Times New Roman"/>
          <w:sz w:val="26"/>
          <w:szCs w:val="26"/>
        </w:rPr>
        <w:t>Mẫu số B01/BLG Phụ lục VIII</w:t>
      </w:r>
      <w:bookmarkEnd w:id="50"/>
      <w:r w:rsidR="00062E80" w:rsidRPr="008576FE">
        <w:rPr>
          <w:rFonts w:ascii="Times New Roman" w:hAnsi="Times New Roman"/>
          <w:sz w:val="26"/>
          <w:szCs w:val="26"/>
        </w:rPr>
        <w:t xml:space="preserve"> </w:t>
      </w:r>
      <w:r w:rsidR="00177AA9" w:rsidRPr="008576FE">
        <w:rPr>
          <w:rFonts w:ascii="Times New Roman" w:hAnsi="Times New Roman"/>
          <w:sz w:val="26"/>
          <w:szCs w:val="26"/>
        </w:rPr>
        <w:t>Thông tư này</w:t>
      </w:r>
      <w:r w:rsidRPr="008576FE">
        <w:rPr>
          <w:rFonts w:ascii="Times New Roman" w:hAnsi="Times New Roman"/>
          <w:sz w:val="26"/>
          <w:szCs w:val="26"/>
        </w:rPr>
        <w:t xml:space="preserve">; định kỳ hàng quý, người sử dụng biên lai báo cáo tình hình sử dụng biên lai theo </w:t>
      </w:r>
      <w:bookmarkStart w:id="51" w:name="bieumau_ms_b02_blg_pl8"/>
      <w:r w:rsidR="00062E80" w:rsidRPr="008576FE">
        <w:rPr>
          <w:rFonts w:ascii="Times New Roman" w:hAnsi="Times New Roman"/>
          <w:sz w:val="26"/>
          <w:szCs w:val="26"/>
        </w:rPr>
        <w:t>Mẫu số B02/BLG Phụ lục VIII</w:t>
      </w:r>
      <w:bookmarkEnd w:id="51"/>
      <w:r w:rsidR="00062E80" w:rsidRPr="008576FE">
        <w:rPr>
          <w:rFonts w:ascii="Times New Roman" w:hAnsi="Times New Roman"/>
          <w:sz w:val="26"/>
          <w:szCs w:val="26"/>
        </w:rPr>
        <w:t xml:space="preserve"> </w:t>
      </w:r>
      <w:r w:rsidR="00177AA9" w:rsidRPr="008576FE">
        <w:rPr>
          <w:rFonts w:ascii="Times New Roman" w:hAnsi="Times New Roman"/>
          <w:sz w:val="26"/>
          <w:szCs w:val="26"/>
        </w:rPr>
        <w:t>Thông tư này</w:t>
      </w:r>
      <w:r w:rsidRPr="008576FE">
        <w:rPr>
          <w:rFonts w:ascii="Times New Roman" w:hAnsi="Times New Roman"/>
          <w:sz w:val="26"/>
          <w:szCs w:val="26"/>
        </w:rPr>
        <w:t>.</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Cục Thi hành án dân sự có trách nhiệm tổng hợp tình hình sử dụng biên lai tại Cục và các Chi cục Thi hành án dân sự trực thuộc theo </w:t>
      </w:r>
      <w:bookmarkStart w:id="52" w:name="bieumau_ms_b02_blg_pl8_1"/>
      <w:r w:rsidR="00062E80" w:rsidRPr="008576FE">
        <w:rPr>
          <w:rFonts w:ascii="Times New Roman" w:hAnsi="Times New Roman"/>
          <w:sz w:val="26"/>
          <w:szCs w:val="26"/>
        </w:rPr>
        <w:t>Mẫu số B02/BLG Phụ lục VIII</w:t>
      </w:r>
      <w:bookmarkEnd w:id="52"/>
      <w:r w:rsidR="00062E80" w:rsidRPr="008576FE">
        <w:rPr>
          <w:rFonts w:ascii="Times New Roman" w:hAnsi="Times New Roman"/>
          <w:sz w:val="26"/>
          <w:szCs w:val="26"/>
        </w:rPr>
        <w:t xml:space="preserve"> </w:t>
      </w:r>
      <w:r w:rsidR="00177AA9" w:rsidRPr="008576FE">
        <w:rPr>
          <w:rFonts w:ascii="Times New Roman" w:hAnsi="Times New Roman"/>
          <w:sz w:val="26"/>
          <w:szCs w:val="26"/>
        </w:rPr>
        <w:t>Thông tư này</w:t>
      </w:r>
      <w:r w:rsidRPr="008576FE">
        <w:rPr>
          <w:rFonts w:ascii="Times New Roman" w:hAnsi="Times New Roman"/>
          <w:sz w:val="26"/>
          <w:szCs w:val="26"/>
        </w:rPr>
        <w:t xml:space="preserve">. Chi cục Thi hành án dân sự gửi báo cáo tình hình sử dụng biên lai về Cục Thi hành án dân sự cùng thời </w:t>
      </w:r>
      <w:r w:rsidR="00062E80" w:rsidRPr="008576FE">
        <w:rPr>
          <w:rFonts w:ascii="Times New Roman" w:hAnsi="Times New Roman"/>
          <w:sz w:val="26"/>
          <w:szCs w:val="26"/>
        </w:rPr>
        <w:t>điểm</w:t>
      </w:r>
      <w:r w:rsidRPr="008576FE">
        <w:rPr>
          <w:rFonts w:ascii="Times New Roman" w:hAnsi="Times New Roman"/>
          <w:sz w:val="26"/>
          <w:szCs w:val="26"/>
        </w:rPr>
        <w:t xml:space="preserve"> nộp báo cáo kế toán nghiệp vụ thi hành án.</w:t>
      </w:r>
    </w:p>
    <w:p w:rsidR="00DB754A"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Riêng biên lai dùng để thu tiền phí, lệ phí trong thi hành án dân sự còn phải báo cáo cơ quan Thuế cùng cấp theo </w:t>
      </w:r>
      <w:bookmarkStart w:id="53" w:name="bieumau_ms_bc26_blg_pl1a_nd_123_2020"/>
      <w:r w:rsidR="00062E80" w:rsidRPr="008576FE">
        <w:rPr>
          <w:rFonts w:ascii="Times New Roman" w:hAnsi="Times New Roman"/>
          <w:sz w:val="26"/>
          <w:szCs w:val="26"/>
        </w:rPr>
        <w:t>Mẫu số BC26/BLG Phụ lục IA</w:t>
      </w:r>
      <w:bookmarkEnd w:id="53"/>
      <w:r w:rsidR="00062E80" w:rsidRPr="008576FE">
        <w:rPr>
          <w:rFonts w:ascii="Times New Roman" w:hAnsi="Times New Roman"/>
          <w:sz w:val="26"/>
          <w:szCs w:val="26"/>
        </w:rPr>
        <w:t xml:space="preserve"> </w:t>
      </w:r>
      <w:r w:rsidRPr="008576FE">
        <w:rPr>
          <w:rFonts w:ascii="Times New Roman" w:hAnsi="Times New Roman"/>
          <w:sz w:val="26"/>
          <w:szCs w:val="26"/>
        </w:rPr>
        <w:t>ban hành kèm theo Nghị định số 123/2020/NĐ-CP ngày 19/10/2020 của Chính phủ.</w:t>
      </w:r>
      <w:r w:rsidR="00DB754A" w:rsidRPr="008576FE">
        <w:rPr>
          <w:rFonts w:ascii="Times New Roman" w:hAnsi="Times New Roman"/>
          <w:sz w:val="26"/>
          <w:szCs w:val="26"/>
        </w:rPr>
        <w:t xml:space="preserve"> </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b) Theo dõi biên lai</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Cục Thi hành án dân sự lập Sổ theo dõi biên lai theo </w:t>
      </w:r>
      <w:bookmarkStart w:id="54" w:name="bieumau_ms_s01_pl8_1"/>
      <w:r w:rsidR="00062E80" w:rsidRPr="008576FE">
        <w:rPr>
          <w:rFonts w:ascii="Times New Roman" w:hAnsi="Times New Roman"/>
          <w:sz w:val="26"/>
          <w:szCs w:val="26"/>
        </w:rPr>
        <w:t>Mẫu số S01 Phụ lục VIII</w:t>
      </w:r>
      <w:bookmarkEnd w:id="54"/>
      <w:r w:rsidR="00062E80" w:rsidRPr="008576FE">
        <w:rPr>
          <w:rFonts w:ascii="Times New Roman" w:hAnsi="Times New Roman"/>
          <w:sz w:val="26"/>
          <w:szCs w:val="26"/>
        </w:rPr>
        <w:t xml:space="preserve"> </w:t>
      </w:r>
      <w:r w:rsidR="00177AA9" w:rsidRPr="008576FE">
        <w:rPr>
          <w:rFonts w:ascii="Times New Roman" w:hAnsi="Times New Roman"/>
          <w:sz w:val="26"/>
          <w:szCs w:val="26"/>
        </w:rPr>
        <w:t>Thông tư này</w:t>
      </w:r>
      <w:r w:rsidRPr="008576FE">
        <w:rPr>
          <w:rFonts w:ascii="Times New Roman" w:hAnsi="Times New Roman"/>
          <w:sz w:val="26"/>
          <w:szCs w:val="26"/>
        </w:rPr>
        <w:t xml:space="preserve"> để theo dõi tình hình cấp phát biên lai tại Cục và các Chi cục Thi hành án dân sự trực thuộc.</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Cục Thi hành án dân sự và Chi cục Thi hành án dân sự lập Sổ lĩnh và cấp biên lai theo </w:t>
      </w:r>
      <w:bookmarkStart w:id="55" w:name="bieumau_ms_s02_pl8_1"/>
      <w:r w:rsidR="00062E80" w:rsidRPr="008576FE">
        <w:rPr>
          <w:rFonts w:ascii="Times New Roman" w:hAnsi="Times New Roman"/>
          <w:sz w:val="26"/>
          <w:szCs w:val="26"/>
        </w:rPr>
        <w:t>Mẫu số S02 Phụ lục VIII</w:t>
      </w:r>
      <w:bookmarkEnd w:id="55"/>
      <w:r w:rsidR="00062E80" w:rsidRPr="008576FE">
        <w:rPr>
          <w:rFonts w:ascii="Times New Roman" w:hAnsi="Times New Roman"/>
          <w:sz w:val="26"/>
          <w:szCs w:val="26"/>
        </w:rPr>
        <w:t xml:space="preserve"> </w:t>
      </w:r>
      <w:r w:rsidR="00177AA9" w:rsidRPr="008576FE">
        <w:rPr>
          <w:rFonts w:ascii="Times New Roman" w:hAnsi="Times New Roman"/>
          <w:sz w:val="26"/>
          <w:szCs w:val="26"/>
        </w:rPr>
        <w:t>Thông tư này</w:t>
      </w:r>
      <w:r w:rsidRPr="008576FE">
        <w:rPr>
          <w:rFonts w:ascii="Times New Roman" w:hAnsi="Times New Roman"/>
          <w:sz w:val="26"/>
          <w:szCs w:val="26"/>
        </w:rPr>
        <w:t xml:space="preserve"> để theo dõi tình hình nhận và sử dụng biên lai của người trực tiếp sử dụng biên lai.</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c) Báo cáo kiểm kê biên lai</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Hàng năm, Chi cục Thi hành án dân sự kiểm kê biên lai của đơn vị mình và báo cáo về Cục Thi hành án dân sự. Cục Thi hành án dân sự có trách nhiệm kiểm kê biên lai tại kho của Cục Thi hành án dân sự; tổng hợp kiểm kê biên lai của các Chi cục Thi hành án dân sự trực thuộc, gửi Tổng cục Thi hành án dân sự theo </w:t>
      </w:r>
      <w:bookmarkStart w:id="56" w:name="bieumau_ms_b03_bckk_pl8"/>
      <w:r w:rsidR="00062E80" w:rsidRPr="008576FE">
        <w:rPr>
          <w:rFonts w:ascii="Times New Roman" w:hAnsi="Times New Roman"/>
          <w:sz w:val="26"/>
          <w:szCs w:val="26"/>
        </w:rPr>
        <w:t>Mẫu số B03/BCKK Phụ lục VIII</w:t>
      </w:r>
      <w:bookmarkEnd w:id="56"/>
      <w:r w:rsidR="00062E80" w:rsidRPr="008576FE">
        <w:rPr>
          <w:rFonts w:ascii="Times New Roman" w:hAnsi="Times New Roman"/>
          <w:sz w:val="26"/>
          <w:szCs w:val="26"/>
        </w:rPr>
        <w:t xml:space="preserve"> </w:t>
      </w:r>
      <w:r w:rsidR="00177AA9" w:rsidRPr="008576FE">
        <w:rPr>
          <w:rFonts w:ascii="Times New Roman" w:hAnsi="Times New Roman"/>
          <w:sz w:val="26"/>
          <w:szCs w:val="26"/>
        </w:rPr>
        <w:t>Thông tư này</w:t>
      </w:r>
      <w:r w:rsidRPr="008576FE">
        <w:rPr>
          <w:rFonts w:ascii="Times New Roman" w:hAnsi="Times New Roman"/>
          <w:sz w:val="26"/>
          <w:szCs w:val="26"/>
        </w:rPr>
        <w:t>.</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7. Tiêu hủy biên lai</w:t>
      </w:r>
    </w:p>
    <w:p w:rsidR="00DB754A"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a) Các trường hợp tiêu hủy biên lai được thực hiện theo quy định tại </w:t>
      </w:r>
      <w:bookmarkStart w:id="57" w:name="dc_8"/>
      <w:r w:rsidR="00062E80" w:rsidRPr="008576FE">
        <w:rPr>
          <w:rFonts w:ascii="Times New Roman" w:hAnsi="Times New Roman"/>
          <w:sz w:val="26"/>
          <w:szCs w:val="26"/>
        </w:rPr>
        <w:t>khoản</w:t>
      </w:r>
      <w:r w:rsidR="00276EB9" w:rsidRPr="008576FE">
        <w:rPr>
          <w:rFonts w:ascii="Times New Roman" w:hAnsi="Times New Roman"/>
          <w:sz w:val="26"/>
          <w:szCs w:val="26"/>
        </w:rPr>
        <w:t xml:space="preserve"> 1 </w:t>
      </w:r>
      <w:r w:rsidR="00177AA9" w:rsidRPr="008576FE">
        <w:rPr>
          <w:rFonts w:ascii="Times New Roman" w:hAnsi="Times New Roman"/>
          <w:sz w:val="26"/>
          <w:szCs w:val="26"/>
        </w:rPr>
        <w:t>Điều</w:t>
      </w:r>
      <w:r w:rsidR="00276EB9" w:rsidRPr="008576FE">
        <w:rPr>
          <w:rFonts w:ascii="Times New Roman" w:hAnsi="Times New Roman"/>
          <w:sz w:val="26"/>
          <w:szCs w:val="26"/>
        </w:rPr>
        <w:t xml:space="preserve"> 39 Nghị định số 123/2020/NĐ-CP</w:t>
      </w:r>
      <w:bookmarkEnd w:id="57"/>
      <w:r w:rsidRPr="008576FE">
        <w:rPr>
          <w:rFonts w:ascii="Times New Roman" w:hAnsi="Times New Roman"/>
          <w:sz w:val="26"/>
          <w:szCs w:val="26"/>
        </w:rPr>
        <w:t xml:space="preserve"> ngày 19 tháng 10 năm 2020 của Chính phủ. </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b) Biên lai được xác định đã tiêu hủy</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Biên lai được xác định đã tiêu hủy khi đã sử dụng biện pháp đốt cháy, cắt, xé nhỏ hoặc hình thức tiêu hủy khác, đảm bảo biên lai đã tiêu hủy sẽ không thể sử dụng lại các thông tin, số liệu trên đó.</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c) Trình tự, thủ tục tiêu hủy</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Cục Thi hành án dân sự thực hiện tiêu hủy biên lai của Cục Thi hành án dân sự và các Chi cục Thi hành án dân sự trực thuộc. Chi cục Thi hành án dân sự có trách nhiệm nộp toàn bộ biên lai cần tiêu hủy về Cục Thi hành án dân sự để tiêu hủy.</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Cục Thi hành án dân sự phải lập </w:t>
      </w:r>
      <w:r w:rsidR="00062E80" w:rsidRPr="008576FE">
        <w:rPr>
          <w:rFonts w:ascii="Times New Roman" w:hAnsi="Times New Roman"/>
          <w:sz w:val="26"/>
          <w:szCs w:val="26"/>
        </w:rPr>
        <w:t>Bảng</w:t>
      </w:r>
      <w:r w:rsidRPr="008576FE">
        <w:rPr>
          <w:rFonts w:ascii="Times New Roman" w:hAnsi="Times New Roman"/>
          <w:sz w:val="26"/>
          <w:szCs w:val="26"/>
        </w:rPr>
        <w:t xml:space="preserve"> kiểm kê biên lai cần tiêu hủy. </w:t>
      </w:r>
      <w:r w:rsidR="00062E80" w:rsidRPr="008576FE">
        <w:rPr>
          <w:rFonts w:ascii="Times New Roman" w:hAnsi="Times New Roman"/>
          <w:sz w:val="26"/>
          <w:szCs w:val="26"/>
        </w:rPr>
        <w:t>Bảng</w:t>
      </w:r>
      <w:r w:rsidRPr="008576FE">
        <w:rPr>
          <w:rFonts w:ascii="Times New Roman" w:hAnsi="Times New Roman"/>
          <w:sz w:val="26"/>
          <w:szCs w:val="26"/>
        </w:rPr>
        <w:t xml:space="preserve"> kiểm kê biên lai cần hủy phải được ghi chi </w:t>
      </w:r>
      <w:r w:rsidR="00C364FC" w:rsidRPr="008576FE">
        <w:rPr>
          <w:rFonts w:ascii="Times New Roman" w:hAnsi="Times New Roman"/>
          <w:sz w:val="26"/>
          <w:szCs w:val="26"/>
        </w:rPr>
        <w:t>tiết</w:t>
      </w:r>
      <w:r w:rsidRPr="008576FE">
        <w:rPr>
          <w:rFonts w:ascii="Times New Roman" w:hAnsi="Times New Roman"/>
          <w:sz w:val="26"/>
          <w:szCs w:val="26"/>
        </w:rPr>
        <w:t xml:space="preserve"> các nội dung gồm: tên biên lai, ký hiệu </w:t>
      </w:r>
      <w:r w:rsidR="00062E80" w:rsidRPr="008576FE">
        <w:rPr>
          <w:rFonts w:ascii="Times New Roman" w:hAnsi="Times New Roman"/>
          <w:sz w:val="26"/>
          <w:szCs w:val="26"/>
        </w:rPr>
        <w:t>mẫu</w:t>
      </w:r>
      <w:r w:rsidRPr="008576FE">
        <w:rPr>
          <w:rFonts w:ascii="Times New Roman" w:hAnsi="Times New Roman"/>
          <w:sz w:val="26"/>
          <w:szCs w:val="26"/>
        </w:rPr>
        <w:t xml:space="preserve"> biên lai, ký hiệu biên lai, số lượng biên lai tiêu hủy (từ số... đến số... hoặc kê chi </w:t>
      </w:r>
      <w:r w:rsidR="00C364FC" w:rsidRPr="008576FE">
        <w:rPr>
          <w:rFonts w:ascii="Times New Roman" w:hAnsi="Times New Roman"/>
          <w:sz w:val="26"/>
          <w:szCs w:val="26"/>
        </w:rPr>
        <w:t>tiết</w:t>
      </w:r>
      <w:r w:rsidRPr="008576FE">
        <w:rPr>
          <w:rFonts w:ascii="Times New Roman" w:hAnsi="Times New Roman"/>
          <w:sz w:val="26"/>
          <w:szCs w:val="26"/>
        </w:rPr>
        <w:t xml:space="preserve"> từng số biên lai nếu số biên lai cần tiêu hủy không liên tục).</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Cục Thi hành án dân sự phải thành lập hội đồng tiêu hủy biên lai. Hội đồng tiêu hủy gồm có: Cục trưởng hoặc Phó Cục trưởng Cục Thi hành án dân sự, kế toán, thủ kho, đại diện Phòng Nghiệp vụ và tổ chức thi hành án dân sự. Thông báo kết quả tiêu hủy biên lai được lập thành 02 bản, 01 bản lưu, 01 bản gửi Tổng cục Thi hành án dân sự. Các thành viên Hội đồng tiêu hủy biên lai phải ký vào biên bản tiêu hủy biên lai và chịu trách nhiệm trước pháp luật nếu có sai sót.</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Hồ sơ tiêu hủy biên lai gồm: Quyết định thành lập Hội đồng tiêu hủy biên</w:t>
      </w:r>
      <w:r w:rsidR="00DB754A" w:rsidRPr="008576FE">
        <w:rPr>
          <w:rFonts w:ascii="Times New Roman" w:hAnsi="Times New Roman"/>
          <w:sz w:val="26"/>
          <w:szCs w:val="26"/>
        </w:rPr>
        <w:t xml:space="preserve"> </w:t>
      </w:r>
      <w:r w:rsidRPr="008576FE">
        <w:rPr>
          <w:rFonts w:ascii="Times New Roman" w:hAnsi="Times New Roman"/>
          <w:sz w:val="26"/>
          <w:szCs w:val="26"/>
        </w:rPr>
        <w:t xml:space="preserve">lai, </w:t>
      </w:r>
      <w:r w:rsidR="00062E80" w:rsidRPr="008576FE">
        <w:rPr>
          <w:rFonts w:ascii="Times New Roman" w:hAnsi="Times New Roman"/>
          <w:sz w:val="26"/>
          <w:szCs w:val="26"/>
        </w:rPr>
        <w:t>bảng</w:t>
      </w:r>
      <w:r w:rsidRPr="008576FE">
        <w:rPr>
          <w:rFonts w:ascii="Times New Roman" w:hAnsi="Times New Roman"/>
          <w:sz w:val="26"/>
          <w:szCs w:val="26"/>
        </w:rPr>
        <w:t xml:space="preserve"> kiểm kê biên lai cần tiêu hủy, biên bản tiêu hủy biên lai, thông báo kết quả tiêu hủy biên lai. Hồ sơ tiêu hủy biên lai được lưu tại Cục Thi hành án dân sự.</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Riêng biên lai dùng để thu tiền phí, lệ phí trong thi hành án dân sự được thực hiện theo </w:t>
      </w:r>
      <w:bookmarkStart w:id="58" w:name="dc_9"/>
      <w:r w:rsidR="00062E80" w:rsidRPr="008576FE">
        <w:rPr>
          <w:rFonts w:ascii="Times New Roman" w:hAnsi="Times New Roman"/>
          <w:sz w:val="26"/>
          <w:szCs w:val="26"/>
        </w:rPr>
        <w:t>khoản</w:t>
      </w:r>
      <w:r w:rsidR="00276EB9" w:rsidRPr="008576FE">
        <w:rPr>
          <w:rFonts w:ascii="Times New Roman" w:hAnsi="Times New Roman"/>
          <w:sz w:val="26"/>
          <w:szCs w:val="26"/>
        </w:rPr>
        <w:t xml:space="preserve"> 3 </w:t>
      </w:r>
      <w:r w:rsidR="00177AA9" w:rsidRPr="008576FE">
        <w:rPr>
          <w:rFonts w:ascii="Times New Roman" w:hAnsi="Times New Roman"/>
          <w:sz w:val="26"/>
          <w:szCs w:val="26"/>
        </w:rPr>
        <w:t>Điều</w:t>
      </w:r>
      <w:r w:rsidR="00276EB9" w:rsidRPr="008576FE">
        <w:rPr>
          <w:rFonts w:ascii="Times New Roman" w:hAnsi="Times New Roman"/>
          <w:sz w:val="26"/>
          <w:szCs w:val="26"/>
        </w:rPr>
        <w:t xml:space="preserve"> 39 Nghị định số 123/2020/NĐ-CP</w:t>
      </w:r>
      <w:bookmarkEnd w:id="58"/>
      <w:r w:rsidRPr="008576FE">
        <w:rPr>
          <w:rFonts w:ascii="Times New Roman" w:hAnsi="Times New Roman"/>
          <w:sz w:val="26"/>
          <w:szCs w:val="26"/>
        </w:rPr>
        <w:t xml:space="preserve"> ngày 19 tháng 10 năm 2020 của Chính phủ.</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8. Xử lý trong trường hợp mất, cháy, hỏng biên lai thu tiền</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Khi phát hiện mất, cháy, hỏng biên lai đã phát hành hoặc chưa phát hành thì Chi cục Thi hành án dân sự có trách nhiệm báo cáo Cục Thi hành án dân sự, Cục Thi hành án dân sự báo cáo Tổng cục Thi hành án dân sự đối với các trường hợp xảy ra tại Cục Thi hành án dân sự và các Chi cục Thi hành án dân sự trực thuộc. Báo cáo thực hiện theo </w:t>
      </w:r>
      <w:bookmarkStart w:id="59" w:name="bieumau_ms_bc21_blg_pl1a_nd_123_2020"/>
      <w:r w:rsidR="00062E80" w:rsidRPr="008576FE">
        <w:rPr>
          <w:rFonts w:ascii="Times New Roman" w:hAnsi="Times New Roman"/>
          <w:sz w:val="26"/>
          <w:szCs w:val="26"/>
        </w:rPr>
        <w:t>Mẫu số BC21/BLG Phụ lục IA</w:t>
      </w:r>
      <w:bookmarkEnd w:id="59"/>
      <w:r w:rsidRPr="008576FE">
        <w:rPr>
          <w:rFonts w:ascii="Times New Roman" w:hAnsi="Times New Roman"/>
          <w:sz w:val="26"/>
          <w:szCs w:val="26"/>
        </w:rPr>
        <w:t xml:space="preserve"> ban hành kèm theo Nghị định số 123/2020/NĐ-CP</w:t>
      </w:r>
      <w:r w:rsidR="00DB754A" w:rsidRPr="008576FE">
        <w:rPr>
          <w:rFonts w:ascii="Times New Roman" w:hAnsi="Times New Roman"/>
          <w:sz w:val="26"/>
          <w:szCs w:val="26"/>
        </w:rPr>
        <w:t xml:space="preserve"> </w:t>
      </w:r>
      <w:r w:rsidRPr="008576FE">
        <w:rPr>
          <w:rFonts w:ascii="Times New Roman" w:hAnsi="Times New Roman"/>
          <w:sz w:val="26"/>
          <w:szCs w:val="26"/>
        </w:rPr>
        <w:t>ngày 19 tháng 10 năm 2020 của Chính phủ. Trường hợp biên lai dùng để thu tiền phí, lệ phí trong thi hành án dân sự thì gửi thêm 01 bản đến cơ quan thuế quản lý trực tiếp.</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Thời hạn báo cáo, chậm nhất không quá 05 ngày làm việc kể từ ngày xảy ra việc mất, cháy, hỏng biên lai.</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9. Lưu trữ biên lai</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Cục Thi hành án dân sự, Chi cục Thi hành án dân sự phải bố trí nơi để biên lai, sắp xếp ngăn nắp thứ tự từng loại, từng ký hiệu để thuận lợi cho việc bảo quản, cấp phát, kiểm tra và theo dõi quản lý. Thủ kho của cơ quan thi hành án dân sự đồng thời là thủ kho ấn chỉ.</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Biên lai, sổ sách, báo cáo liên quan phải được lưu trữ và bảo quản theo đúng quy định. Đối với các quyển biên lai đã sử dụng hết, các đơn vị sử dụng biên lai có trách nhiệm nộp lại liên lưu về Cục Thi hành án dân sự.</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Biên lai thu tiền thi hành án dân sự được lưu trữ, bảo quản trong kho theo chế độ lưu trữ, bảo quản chứng từ có giá. Thời hạn lưu trữ liên lưu tại cuống của</w:t>
      </w:r>
      <w:r w:rsidR="00DB754A" w:rsidRPr="008576FE">
        <w:rPr>
          <w:rFonts w:ascii="Times New Roman" w:hAnsi="Times New Roman"/>
          <w:sz w:val="26"/>
          <w:szCs w:val="26"/>
        </w:rPr>
        <w:t xml:space="preserve"> </w:t>
      </w:r>
      <w:r w:rsidRPr="008576FE">
        <w:rPr>
          <w:rFonts w:ascii="Times New Roman" w:hAnsi="Times New Roman"/>
          <w:sz w:val="26"/>
          <w:szCs w:val="26"/>
        </w:rPr>
        <w:t xml:space="preserve">biên lai thực hiện theo quy định của pháp luật kế toán. Hết thời hạn lưu trữ, Cục Thi hành án dân sự tiến hành liệt kê danh </w:t>
      </w:r>
      <w:r w:rsidR="00062E80" w:rsidRPr="008576FE">
        <w:rPr>
          <w:rFonts w:ascii="Times New Roman" w:hAnsi="Times New Roman"/>
          <w:sz w:val="26"/>
          <w:szCs w:val="26"/>
        </w:rPr>
        <w:t>mục</w:t>
      </w:r>
      <w:r w:rsidRPr="008576FE">
        <w:rPr>
          <w:rFonts w:ascii="Times New Roman" w:hAnsi="Times New Roman"/>
          <w:sz w:val="26"/>
          <w:szCs w:val="26"/>
        </w:rPr>
        <w:t xml:space="preserve"> cần tiêu huỷ. Thủ tục tiêu huỷ thực hiện theo quy định tại </w:t>
      </w:r>
      <w:r w:rsidR="00062E80" w:rsidRPr="008576FE">
        <w:rPr>
          <w:rFonts w:ascii="Times New Roman" w:hAnsi="Times New Roman"/>
          <w:sz w:val="26"/>
          <w:szCs w:val="26"/>
        </w:rPr>
        <w:t>khoản</w:t>
      </w:r>
      <w:r w:rsidRPr="008576FE">
        <w:rPr>
          <w:rFonts w:ascii="Times New Roman" w:hAnsi="Times New Roman"/>
          <w:sz w:val="26"/>
          <w:szCs w:val="26"/>
        </w:rPr>
        <w:t xml:space="preserve"> 7 </w:t>
      </w:r>
      <w:r w:rsidR="00177AA9" w:rsidRPr="008576FE">
        <w:rPr>
          <w:rFonts w:ascii="Times New Roman" w:hAnsi="Times New Roman"/>
          <w:sz w:val="26"/>
          <w:szCs w:val="26"/>
        </w:rPr>
        <w:t>Điều</w:t>
      </w:r>
      <w:r w:rsidRPr="008576FE">
        <w:rPr>
          <w:rFonts w:ascii="Times New Roman" w:hAnsi="Times New Roman"/>
          <w:sz w:val="26"/>
          <w:szCs w:val="26"/>
        </w:rPr>
        <w:t xml:space="preserve"> </w:t>
      </w:r>
      <w:r w:rsidR="00C364FC" w:rsidRPr="008576FE">
        <w:rPr>
          <w:rFonts w:ascii="Times New Roman" w:hAnsi="Times New Roman"/>
          <w:sz w:val="26"/>
          <w:szCs w:val="26"/>
        </w:rPr>
        <w:t>này</w:t>
      </w:r>
      <w:r w:rsidRPr="008576FE">
        <w:rPr>
          <w:rFonts w:ascii="Times New Roman" w:hAnsi="Times New Roman"/>
          <w:sz w:val="26"/>
          <w:szCs w:val="26"/>
        </w:rPr>
        <w:t>.</w:t>
      </w:r>
    </w:p>
    <w:p w:rsidR="00FE56F6" w:rsidRPr="008576FE" w:rsidRDefault="00177AA9" w:rsidP="00750102">
      <w:pPr>
        <w:widowControl w:val="0"/>
        <w:autoSpaceDE w:val="0"/>
        <w:autoSpaceDN w:val="0"/>
        <w:adjustRightInd w:val="0"/>
        <w:spacing w:before="120" w:after="0" w:line="240" w:lineRule="auto"/>
        <w:rPr>
          <w:rFonts w:ascii="Times New Roman" w:hAnsi="Times New Roman"/>
          <w:b/>
          <w:sz w:val="26"/>
          <w:szCs w:val="26"/>
        </w:rPr>
      </w:pPr>
      <w:bookmarkStart w:id="60" w:name="dieu_15"/>
      <w:r w:rsidRPr="008576FE">
        <w:rPr>
          <w:rFonts w:ascii="Times New Roman" w:hAnsi="Times New Roman"/>
          <w:b/>
          <w:sz w:val="26"/>
          <w:szCs w:val="26"/>
        </w:rPr>
        <w:t>Điều</w:t>
      </w:r>
      <w:r w:rsidR="00FE56F6" w:rsidRPr="008576FE">
        <w:rPr>
          <w:rFonts w:ascii="Times New Roman" w:hAnsi="Times New Roman"/>
          <w:b/>
          <w:sz w:val="26"/>
          <w:szCs w:val="26"/>
        </w:rPr>
        <w:t xml:space="preserve"> 15. Biên lai điện tử</w:t>
      </w:r>
      <w:bookmarkEnd w:id="60"/>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1. Tên loại biên lai điện tử, ký hiệu biên lai điện tử được thực hiện theo quy định tại </w:t>
      </w:r>
      <w:bookmarkStart w:id="61" w:name="tc_4"/>
      <w:r w:rsidR="00062E80" w:rsidRPr="008576FE">
        <w:rPr>
          <w:rFonts w:ascii="Times New Roman" w:hAnsi="Times New Roman"/>
          <w:sz w:val="26"/>
          <w:szCs w:val="26"/>
        </w:rPr>
        <w:t>khoản</w:t>
      </w:r>
      <w:r w:rsidR="00C364FC" w:rsidRPr="008576FE">
        <w:rPr>
          <w:rFonts w:ascii="Times New Roman" w:hAnsi="Times New Roman"/>
          <w:sz w:val="26"/>
          <w:szCs w:val="26"/>
        </w:rPr>
        <w:t xml:space="preserve"> 1, </w:t>
      </w:r>
      <w:r w:rsidR="00062E80" w:rsidRPr="008576FE">
        <w:rPr>
          <w:rFonts w:ascii="Times New Roman" w:hAnsi="Times New Roman"/>
          <w:sz w:val="26"/>
          <w:szCs w:val="26"/>
        </w:rPr>
        <w:t>khoản</w:t>
      </w:r>
      <w:r w:rsidR="00C364FC" w:rsidRPr="008576FE">
        <w:rPr>
          <w:rFonts w:ascii="Times New Roman" w:hAnsi="Times New Roman"/>
          <w:sz w:val="26"/>
          <w:szCs w:val="26"/>
        </w:rPr>
        <w:t xml:space="preserve"> 2 </w:t>
      </w:r>
      <w:r w:rsidR="00177AA9" w:rsidRPr="008576FE">
        <w:rPr>
          <w:rFonts w:ascii="Times New Roman" w:hAnsi="Times New Roman"/>
          <w:sz w:val="26"/>
          <w:szCs w:val="26"/>
        </w:rPr>
        <w:t>Điều</w:t>
      </w:r>
      <w:r w:rsidR="00C364FC" w:rsidRPr="008576FE">
        <w:rPr>
          <w:rFonts w:ascii="Times New Roman" w:hAnsi="Times New Roman"/>
          <w:sz w:val="26"/>
          <w:szCs w:val="26"/>
        </w:rPr>
        <w:t xml:space="preserve"> 14 </w:t>
      </w:r>
      <w:r w:rsidR="00177AA9" w:rsidRPr="008576FE">
        <w:rPr>
          <w:rFonts w:ascii="Times New Roman" w:hAnsi="Times New Roman"/>
          <w:sz w:val="26"/>
          <w:szCs w:val="26"/>
        </w:rPr>
        <w:t>Thông tư này</w:t>
      </w:r>
      <w:bookmarkEnd w:id="61"/>
      <w:r w:rsidRPr="008576FE">
        <w:rPr>
          <w:rFonts w:ascii="Times New Roman" w:hAnsi="Times New Roman"/>
          <w:sz w:val="26"/>
          <w:szCs w:val="26"/>
        </w:rPr>
        <w:t>.</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Ký hiệu </w:t>
      </w:r>
      <w:r w:rsidR="00062E80" w:rsidRPr="008576FE">
        <w:rPr>
          <w:rFonts w:ascii="Times New Roman" w:hAnsi="Times New Roman"/>
          <w:sz w:val="26"/>
          <w:szCs w:val="26"/>
        </w:rPr>
        <w:t>mẫu</w:t>
      </w:r>
      <w:r w:rsidRPr="008576FE">
        <w:rPr>
          <w:rFonts w:ascii="Times New Roman" w:hAnsi="Times New Roman"/>
          <w:sz w:val="26"/>
          <w:szCs w:val="26"/>
        </w:rPr>
        <w:t xml:space="preserve"> biên lai điện tử là các thông tin thể hiện tên loại biên lai điện</w:t>
      </w:r>
      <w:r w:rsidR="00DB754A" w:rsidRPr="008576FE">
        <w:rPr>
          <w:rFonts w:ascii="Times New Roman" w:hAnsi="Times New Roman"/>
          <w:sz w:val="26"/>
          <w:szCs w:val="26"/>
        </w:rPr>
        <w:t xml:space="preserve"> </w:t>
      </w:r>
      <w:r w:rsidRPr="008576FE">
        <w:rPr>
          <w:rFonts w:ascii="Times New Roman" w:hAnsi="Times New Roman"/>
          <w:sz w:val="26"/>
          <w:szCs w:val="26"/>
        </w:rPr>
        <w:t xml:space="preserve">tử và số thứ tự </w:t>
      </w:r>
      <w:r w:rsidR="00062E80" w:rsidRPr="008576FE">
        <w:rPr>
          <w:rFonts w:ascii="Times New Roman" w:hAnsi="Times New Roman"/>
          <w:sz w:val="26"/>
          <w:szCs w:val="26"/>
        </w:rPr>
        <w:t>mẫu</w:t>
      </w:r>
      <w:r w:rsidRPr="008576FE">
        <w:rPr>
          <w:rFonts w:ascii="Times New Roman" w:hAnsi="Times New Roman"/>
          <w:sz w:val="26"/>
          <w:szCs w:val="26"/>
        </w:rPr>
        <w:t xml:space="preserve"> trong một loại biên lai điện tử (một loại biên lai có thể có nhiều </w:t>
      </w:r>
      <w:r w:rsidR="00062E80" w:rsidRPr="008576FE">
        <w:rPr>
          <w:rFonts w:ascii="Times New Roman" w:hAnsi="Times New Roman"/>
          <w:sz w:val="26"/>
          <w:szCs w:val="26"/>
        </w:rPr>
        <w:t>mẫu</w:t>
      </w:r>
      <w:r w:rsidRPr="008576FE">
        <w:rPr>
          <w:rFonts w:ascii="Times New Roman" w:hAnsi="Times New Roman"/>
          <w:sz w:val="26"/>
          <w:szCs w:val="26"/>
        </w:rPr>
        <w:t>).</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Số biên lai điện tử bắt đầu từ số 1 vào ngày 01 tháng 01 hoặc ngày bắt đầu sử dụng biên lai điện tử và kết thúc vào ngày 31 tháng 12 hàng năm.</w:t>
      </w:r>
    </w:p>
    <w:p w:rsidR="00FE56F6" w:rsidRPr="008576FE" w:rsidRDefault="00062E80"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Phần</w:t>
      </w:r>
      <w:r w:rsidR="00FE56F6" w:rsidRPr="008576FE">
        <w:rPr>
          <w:rFonts w:ascii="Times New Roman" w:hAnsi="Times New Roman"/>
          <w:sz w:val="26"/>
          <w:szCs w:val="26"/>
        </w:rPr>
        <w:t xml:space="preserve"> tên đơn vị phát hành biên lai phải thể hiện tên đơn vị cấp trên quản lý</w:t>
      </w:r>
      <w:r w:rsidR="00DB754A" w:rsidRPr="008576FE">
        <w:rPr>
          <w:rFonts w:ascii="Times New Roman" w:hAnsi="Times New Roman"/>
          <w:sz w:val="26"/>
          <w:szCs w:val="26"/>
        </w:rPr>
        <w:t xml:space="preserve"> </w:t>
      </w:r>
      <w:r w:rsidR="00FE56F6" w:rsidRPr="008576FE">
        <w:rPr>
          <w:rFonts w:ascii="Times New Roman" w:hAnsi="Times New Roman"/>
          <w:sz w:val="26"/>
          <w:szCs w:val="26"/>
        </w:rPr>
        <w:t>trực tiếp và tên đơn vị thu tiền.</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2. Định dạng biên lai điện tử được thực hiện theo quy định tại </w:t>
      </w:r>
      <w:bookmarkStart w:id="62" w:name="dc_10"/>
      <w:r w:rsidR="00062E80" w:rsidRPr="008576FE">
        <w:rPr>
          <w:rFonts w:ascii="Times New Roman" w:hAnsi="Times New Roman"/>
          <w:sz w:val="26"/>
          <w:szCs w:val="26"/>
        </w:rPr>
        <w:t>điểm</w:t>
      </w:r>
      <w:r w:rsidR="00276EB9" w:rsidRPr="008576FE">
        <w:rPr>
          <w:rFonts w:ascii="Times New Roman" w:hAnsi="Times New Roman"/>
          <w:sz w:val="26"/>
          <w:szCs w:val="26"/>
        </w:rPr>
        <w:t xml:space="preserve"> a, b </w:t>
      </w:r>
      <w:r w:rsidR="00062E80" w:rsidRPr="008576FE">
        <w:rPr>
          <w:rFonts w:ascii="Times New Roman" w:hAnsi="Times New Roman"/>
          <w:sz w:val="26"/>
          <w:szCs w:val="26"/>
        </w:rPr>
        <w:t>khoản</w:t>
      </w:r>
      <w:r w:rsidR="00276EB9" w:rsidRPr="008576FE">
        <w:rPr>
          <w:rFonts w:ascii="Times New Roman" w:hAnsi="Times New Roman"/>
          <w:sz w:val="26"/>
          <w:szCs w:val="26"/>
        </w:rPr>
        <w:t xml:space="preserve"> 1 </w:t>
      </w:r>
      <w:r w:rsidR="00177AA9" w:rsidRPr="008576FE">
        <w:rPr>
          <w:rFonts w:ascii="Times New Roman" w:hAnsi="Times New Roman"/>
          <w:sz w:val="26"/>
          <w:szCs w:val="26"/>
        </w:rPr>
        <w:t>Điều</w:t>
      </w:r>
      <w:r w:rsidR="00276EB9" w:rsidRPr="008576FE">
        <w:rPr>
          <w:rFonts w:ascii="Times New Roman" w:hAnsi="Times New Roman"/>
          <w:sz w:val="26"/>
          <w:szCs w:val="26"/>
        </w:rPr>
        <w:t xml:space="preserve"> 33 Nghị định số 123/2020/NĐ-CP</w:t>
      </w:r>
      <w:bookmarkEnd w:id="62"/>
      <w:r w:rsidRPr="008576FE">
        <w:rPr>
          <w:rFonts w:ascii="Times New Roman" w:hAnsi="Times New Roman"/>
          <w:sz w:val="26"/>
          <w:szCs w:val="26"/>
        </w:rPr>
        <w:t xml:space="preserve"> ngày 19 tháng 10 năm 2020 của Chính phủ.</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3. Đăng ký, thông báo sử dụng biên lai điện tử</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Cục Thi hành án dân sự, Chi cục Thi hành án dân sự thông báo các loại biên lai sử dụng trên Trang/Cổng thông tin điện tử Thi hành án dân sự.</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Đối với biên lai dùng để thu tiền phí, lệ phí trong thi hành án dân sự theo</w:t>
      </w:r>
      <w:r w:rsidR="00DB754A" w:rsidRPr="008576FE">
        <w:rPr>
          <w:rFonts w:ascii="Times New Roman" w:hAnsi="Times New Roman"/>
          <w:sz w:val="26"/>
          <w:szCs w:val="26"/>
        </w:rPr>
        <w:t xml:space="preserve"> </w:t>
      </w:r>
      <w:bookmarkStart w:id="63" w:name="bieumau_ms_3b1_pl5_1"/>
      <w:r w:rsidR="00062E80" w:rsidRPr="008576FE">
        <w:rPr>
          <w:rFonts w:ascii="Times New Roman" w:hAnsi="Times New Roman"/>
          <w:sz w:val="26"/>
          <w:szCs w:val="26"/>
        </w:rPr>
        <w:t>Mẫu số 03b1 Phụ lục V</w:t>
      </w:r>
      <w:bookmarkEnd w:id="63"/>
      <w:r w:rsidRPr="008576FE">
        <w:rPr>
          <w:rFonts w:ascii="Times New Roman" w:hAnsi="Times New Roman"/>
          <w:sz w:val="26"/>
          <w:szCs w:val="26"/>
        </w:rPr>
        <w:t xml:space="preserve"> </w:t>
      </w:r>
      <w:r w:rsidR="00177AA9" w:rsidRPr="008576FE">
        <w:rPr>
          <w:rFonts w:ascii="Times New Roman" w:hAnsi="Times New Roman"/>
          <w:sz w:val="26"/>
          <w:szCs w:val="26"/>
        </w:rPr>
        <w:t>Thông tư này</w:t>
      </w:r>
      <w:r w:rsidRPr="008576FE">
        <w:rPr>
          <w:rFonts w:ascii="Times New Roman" w:hAnsi="Times New Roman"/>
          <w:sz w:val="26"/>
          <w:szCs w:val="26"/>
        </w:rPr>
        <w:t xml:space="preserve"> trước khi sử dụng, cơ quan thi hành án dân sự thực hiện đăng ký sử dụng qua Cổng thông tin điện tử của Tổng cục Thuế. Nội dung thông tin đăng ký theo </w:t>
      </w:r>
      <w:bookmarkStart w:id="64" w:name="bieumau_ms_1_DKDT_pl1a_nd_123_2020"/>
      <w:r w:rsidR="00062E80" w:rsidRPr="008576FE">
        <w:rPr>
          <w:rFonts w:ascii="Times New Roman" w:hAnsi="Times New Roman"/>
          <w:sz w:val="26"/>
          <w:szCs w:val="26"/>
        </w:rPr>
        <w:t>Mẫu số 01/ĐKTĐ-BL Phụ lục IA</w:t>
      </w:r>
      <w:bookmarkEnd w:id="64"/>
      <w:r w:rsidRPr="008576FE">
        <w:rPr>
          <w:rFonts w:ascii="Times New Roman" w:hAnsi="Times New Roman"/>
          <w:sz w:val="26"/>
          <w:szCs w:val="26"/>
        </w:rPr>
        <w:t xml:space="preserve"> ban hành kèm theo Nghị định số 123/2020/NĐ-CP ngày 19 tháng 10 năm 2020 của Chính phủ.</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4. Báo cáo tình hình sử dụng biên lai điện tử</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Định kỳ hàng tháng, người sử dụng biên lai thực hiện báo cáo tình hình sử dụng biên lai theo </w:t>
      </w:r>
      <w:bookmarkStart w:id="65" w:name="bieumau_ms_B01_BLDT_pl8"/>
      <w:r w:rsidR="00062E80" w:rsidRPr="008576FE">
        <w:rPr>
          <w:rFonts w:ascii="Times New Roman" w:hAnsi="Times New Roman"/>
          <w:sz w:val="26"/>
          <w:szCs w:val="26"/>
        </w:rPr>
        <w:t>Mẫu số B01/BLĐT Phụ lục VIII</w:t>
      </w:r>
      <w:bookmarkEnd w:id="65"/>
      <w:r w:rsidR="00062E80" w:rsidRPr="008576FE">
        <w:rPr>
          <w:rFonts w:ascii="Times New Roman" w:hAnsi="Times New Roman"/>
          <w:sz w:val="26"/>
          <w:szCs w:val="26"/>
        </w:rPr>
        <w:t xml:space="preserve"> </w:t>
      </w:r>
      <w:r w:rsidR="00177AA9" w:rsidRPr="008576FE">
        <w:rPr>
          <w:rFonts w:ascii="Times New Roman" w:hAnsi="Times New Roman"/>
          <w:sz w:val="26"/>
          <w:szCs w:val="26"/>
        </w:rPr>
        <w:t>Thông tư này</w:t>
      </w:r>
      <w:r w:rsidRPr="008576FE">
        <w:rPr>
          <w:rFonts w:ascii="Times New Roman" w:hAnsi="Times New Roman"/>
          <w:sz w:val="26"/>
          <w:szCs w:val="26"/>
        </w:rPr>
        <w:t>.</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Định kỳ hàng quý, Cục Thi hành án dân sự có trách nhiệm tổng hợp tình hình sử dụng biên lai tại Cục và các Chi cục Thi hành án dân sự trực thuộc theo </w:t>
      </w:r>
      <w:bookmarkStart w:id="66" w:name="bieumau_ms_B02_BLDT_pl8"/>
      <w:r w:rsidR="00062E80" w:rsidRPr="008576FE">
        <w:rPr>
          <w:rFonts w:ascii="Times New Roman" w:hAnsi="Times New Roman"/>
          <w:sz w:val="26"/>
          <w:szCs w:val="26"/>
        </w:rPr>
        <w:t>Mẫu số B02/BLĐT Phụ lục VIII</w:t>
      </w:r>
      <w:bookmarkEnd w:id="66"/>
      <w:r w:rsidRPr="008576FE">
        <w:rPr>
          <w:rFonts w:ascii="Times New Roman" w:hAnsi="Times New Roman"/>
          <w:sz w:val="26"/>
          <w:szCs w:val="26"/>
        </w:rPr>
        <w:t xml:space="preserve"> </w:t>
      </w:r>
      <w:r w:rsidR="00177AA9" w:rsidRPr="008576FE">
        <w:rPr>
          <w:rFonts w:ascii="Times New Roman" w:hAnsi="Times New Roman"/>
          <w:sz w:val="26"/>
          <w:szCs w:val="26"/>
        </w:rPr>
        <w:t>Thông tư này</w:t>
      </w:r>
      <w:r w:rsidRPr="008576FE">
        <w:rPr>
          <w:rFonts w:ascii="Times New Roman" w:hAnsi="Times New Roman"/>
          <w:sz w:val="26"/>
          <w:szCs w:val="26"/>
        </w:rPr>
        <w:t xml:space="preserve">. Chi cục Thi hành án dân sự gửi báo cáo tình hình sử dụng biên lai về Cục Thi hành án dân sự cùng thời </w:t>
      </w:r>
      <w:r w:rsidR="00062E80" w:rsidRPr="008576FE">
        <w:rPr>
          <w:rFonts w:ascii="Times New Roman" w:hAnsi="Times New Roman"/>
          <w:sz w:val="26"/>
          <w:szCs w:val="26"/>
        </w:rPr>
        <w:t>điểm</w:t>
      </w:r>
      <w:r w:rsidRPr="008576FE">
        <w:rPr>
          <w:rFonts w:ascii="Times New Roman" w:hAnsi="Times New Roman"/>
          <w:sz w:val="26"/>
          <w:szCs w:val="26"/>
        </w:rPr>
        <w:t xml:space="preserve"> nộp báo cáo kế toán nghiệp vụ thi hành án. Riêng báo cáo tình hình sử dụng biên lai dùng để thu tiền phí, lệ phí trong thi hành án dân sự thực hiện theo quy định tại </w:t>
      </w:r>
      <w:bookmarkStart w:id="67" w:name="dc_11"/>
      <w:r w:rsidR="00177AA9" w:rsidRPr="008576FE">
        <w:rPr>
          <w:rFonts w:ascii="Times New Roman" w:hAnsi="Times New Roman"/>
          <w:sz w:val="26"/>
          <w:szCs w:val="26"/>
        </w:rPr>
        <w:t>Điều</w:t>
      </w:r>
      <w:r w:rsidR="00276EB9" w:rsidRPr="008576FE">
        <w:rPr>
          <w:rFonts w:ascii="Times New Roman" w:hAnsi="Times New Roman"/>
          <w:sz w:val="26"/>
          <w:szCs w:val="26"/>
        </w:rPr>
        <w:t xml:space="preserve"> 38 Nghị định số 123/2020/NĐ-CP</w:t>
      </w:r>
      <w:bookmarkEnd w:id="67"/>
      <w:r w:rsidRPr="008576FE">
        <w:rPr>
          <w:rFonts w:ascii="Times New Roman" w:hAnsi="Times New Roman"/>
          <w:sz w:val="26"/>
          <w:szCs w:val="26"/>
        </w:rPr>
        <w:t xml:space="preserve"> ngày 19 tháng 10 năm 2020 của Chính phủ.</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5. Tiêu hủy biên lai điện tử</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Tiêu hủy biên lai điện tử là biện pháp làm cho biên lai điện tử không còn tồn tại trên hệ thống thông tin, không thể truy cập và tham chiếu đến thông tin chứa trong biên lai điện tử.</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Biên lai điện tử đã hết thời hạn lưu trữ theo quy định của Luật Kế toán nếu</w:t>
      </w:r>
      <w:r w:rsidR="00DB754A" w:rsidRPr="008576FE">
        <w:rPr>
          <w:rFonts w:ascii="Times New Roman" w:hAnsi="Times New Roman"/>
          <w:sz w:val="26"/>
          <w:szCs w:val="26"/>
        </w:rPr>
        <w:t xml:space="preserve"> </w:t>
      </w:r>
      <w:r w:rsidRPr="008576FE">
        <w:rPr>
          <w:rFonts w:ascii="Times New Roman" w:hAnsi="Times New Roman"/>
          <w:sz w:val="26"/>
          <w:szCs w:val="26"/>
        </w:rPr>
        <w:t>không có quyết định khác của cơ quan nhà nước có thẩm quyền thì được phép tiêu</w:t>
      </w:r>
      <w:r w:rsidR="00DB754A" w:rsidRPr="008576FE">
        <w:rPr>
          <w:rFonts w:ascii="Times New Roman" w:hAnsi="Times New Roman"/>
          <w:sz w:val="26"/>
          <w:szCs w:val="26"/>
        </w:rPr>
        <w:t xml:space="preserve"> </w:t>
      </w:r>
      <w:r w:rsidRPr="008576FE">
        <w:rPr>
          <w:rFonts w:ascii="Times New Roman" w:hAnsi="Times New Roman"/>
          <w:sz w:val="26"/>
          <w:szCs w:val="26"/>
        </w:rPr>
        <w:t>hủy. Việc tiêu hủy biên lai điện tử không được làm ảnh hưởng đến tính toàn vẹn của các biên lai điện tử chưa hủy và phải đảm bảo sự hoạt động bình thường của hệ thống thông tin.</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Trình tự, thủ tục tiêu hủy biên lai điện tử thực hiện theo quy định tại </w:t>
      </w:r>
      <w:bookmarkStart w:id="68" w:name="tc_5"/>
      <w:r w:rsidR="00062E80" w:rsidRPr="008576FE">
        <w:rPr>
          <w:rFonts w:ascii="Times New Roman" w:hAnsi="Times New Roman"/>
          <w:sz w:val="26"/>
          <w:szCs w:val="26"/>
        </w:rPr>
        <w:t>điểm</w:t>
      </w:r>
      <w:r w:rsidR="00C364FC" w:rsidRPr="008576FE">
        <w:rPr>
          <w:rFonts w:ascii="Times New Roman" w:hAnsi="Times New Roman"/>
          <w:sz w:val="26"/>
          <w:szCs w:val="26"/>
        </w:rPr>
        <w:t xml:space="preserve"> c </w:t>
      </w:r>
      <w:r w:rsidR="00062E80" w:rsidRPr="008576FE">
        <w:rPr>
          <w:rFonts w:ascii="Times New Roman" w:hAnsi="Times New Roman"/>
          <w:sz w:val="26"/>
          <w:szCs w:val="26"/>
        </w:rPr>
        <w:t>khoản</w:t>
      </w:r>
      <w:r w:rsidR="00C364FC" w:rsidRPr="008576FE">
        <w:rPr>
          <w:rFonts w:ascii="Times New Roman" w:hAnsi="Times New Roman"/>
          <w:sz w:val="26"/>
          <w:szCs w:val="26"/>
        </w:rPr>
        <w:t xml:space="preserve"> 7 </w:t>
      </w:r>
      <w:r w:rsidR="00177AA9" w:rsidRPr="008576FE">
        <w:rPr>
          <w:rFonts w:ascii="Times New Roman" w:hAnsi="Times New Roman"/>
          <w:sz w:val="26"/>
          <w:szCs w:val="26"/>
        </w:rPr>
        <w:t>Điều</w:t>
      </w:r>
      <w:r w:rsidR="00C364FC" w:rsidRPr="008576FE">
        <w:rPr>
          <w:rFonts w:ascii="Times New Roman" w:hAnsi="Times New Roman"/>
          <w:sz w:val="26"/>
          <w:szCs w:val="26"/>
        </w:rPr>
        <w:t xml:space="preserve"> 14 </w:t>
      </w:r>
      <w:r w:rsidR="00177AA9" w:rsidRPr="008576FE">
        <w:rPr>
          <w:rFonts w:ascii="Times New Roman" w:hAnsi="Times New Roman"/>
          <w:sz w:val="26"/>
          <w:szCs w:val="26"/>
        </w:rPr>
        <w:t>Thông tư này</w:t>
      </w:r>
      <w:bookmarkEnd w:id="68"/>
      <w:r w:rsidRPr="008576FE">
        <w:rPr>
          <w:rFonts w:ascii="Times New Roman" w:hAnsi="Times New Roman"/>
          <w:sz w:val="26"/>
          <w:szCs w:val="26"/>
        </w:rPr>
        <w:t>.</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6. Xây dựng biên lai điện tử</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Nội dung trên biên lai điện tử được nhập đầy đủ thông tin theo </w:t>
      </w:r>
      <w:r w:rsidR="00062E80" w:rsidRPr="008576FE">
        <w:rPr>
          <w:rFonts w:ascii="Times New Roman" w:hAnsi="Times New Roman"/>
          <w:sz w:val="26"/>
          <w:szCs w:val="26"/>
        </w:rPr>
        <w:t>mẫu</w:t>
      </w:r>
      <w:r w:rsidRPr="008576FE">
        <w:rPr>
          <w:rFonts w:ascii="Times New Roman" w:hAnsi="Times New Roman"/>
          <w:sz w:val="26"/>
          <w:szCs w:val="26"/>
        </w:rPr>
        <w:t xml:space="preserve"> dựa trên các thông tin mà người nộp tiền cung cấp, thông tin từ các cơ quan khác gửi đến cơ quan thi hành án dân sự có liên quan đến biên lai điện tử.</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Việc lập biên lai điện tử do Chấp hành viên, công chức cơ quan thi hành án dân sự được phân công thực hiện.</w:t>
      </w:r>
    </w:p>
    <w:p w:rsidR="00DB754A"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7. Cung cấp, sử dụng biên lai điện tử </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a) Đối tượng sử dụng biên lai điện tử</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Đối tượng sử dụng biên lai điện tử bao gồm: Các cơ quan thi hành án dân sự</w:t>
      </w:r>
      <w:r w:rsidR="00DB754A" w:rsidRPr="008576FE">
        <w:rPr>
          <w:rFonts w:ascii="Times New Roman" w:hAnsi="Times New Roman"/>
          <w:sz w:val="26"/>
          <w:szCs w:val="26"/>
        </w:rPr>
        <w:t xml:space="preserve"> </w:t>
      </w:r>
      <w:r w:rsidRPr="008576FE">
        <w:rPr>
          <w:rFonts w:ascii="Times New Roman" w:hAnsi="Times New Roman"/>
          <w:sz w:val="26"/>
          <w:szCs w:val="26"/>
        </w:rPr>
        <w:t>là người sử dụng biên lai điện tử để thu tiền; các tổ chức, cá nhân là đối tượng phải nộp tiền; các cơ quan quản lý nhà nước sử dụng thông tin biên lai điện tử để thực hiện các thủ tục theo quy định của pháp luật.</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b) Hình thức cung cấp, sử dụng biên lai điện tử</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Cơ quan thi hành án dân sự cung cấp cho các tổ chức, cá nhân là người nộp tiền, người phải thi hành án mã tra cứu, thông tin địa chỉ truy cập để tra cứu biên lai điện tử.</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Các cơ quan, tổ chức khác muốn sử dụng biên lai điện tử để thực hiện các thủ tục theo quy định của pháp luật thì gửi đề nghị bằng văn bản đến cơ quan thi hành án dân sự.</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Kế toán nghiệp vụ thi hành án dân sự in bản thể hiện của biên lai điện tử để làm cơ sở hạch toán kế toán, lưu chứng từ kế toán; Chấp hành viên in bản thể hiện của biên lai điện tử để lưu hồ sơ thi hành án.</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c) Tra cứu biên lai điện tử</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Biên lai điện tử trên nền tảng ứng dụng số được tra cứu theo mã tra cứu do</w:t>
      </w:r>
      <w:r w:rsidR="00DB754A" w:rsidRPr="008576FE">
        <w:rPr>
          <w:rFonts w:ascii="Times New Roman" w:hAnsi="Times New Roman"/>
          <w:sz w:val="26"/>
          <w:szCs w:val="26"/>
        </w:rPr>
        <w:t xml:space="preserve"> </w:t>
      </w:r>
      <w:r w:rsidRPr="008576FE">
        <w:rPr>
          <w:rFonts w:ascii="Times New Roman" w:hAnsi="Times New Roman"/>
          <w:sz w:val="26"/>
          <w:szCs w:val="26"/>
        </w:rPr>
        <w:t>cơ quan thi hành án dân sự cung cấp.</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8. Biên lai thu tạm ứng án phí, lệ phí tòa án trên Cổng Dịch vụ công Quốc gia</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Tên loại biên lai: Biên lai thu tạm ứng án phí, lệ phí tòa án.</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Ký hiệu </w:t>
      </w:r>
      <w:r w:rsidR="00062E80" w:rsidRPr="008576FE">
        <w:rPr>
          <w:rFonts w:ascii="Times New Roman" w:hAnsi="Times New Roman"/>
          <w:sz w:val="26"/>
          <w:szCs w:val="26"/>
        </w:rPr>
        <w:t>mẫu</w:t>
      </w:r>
      <w:r w:rsidRPr="008576FE">
        <w:rPr>
          <w:rFonts w:ascii="Times New Roman" w:hAnsi="Times New Roman"/>
          <w:sz w:val="26"/>
          <w:szCs w:val="26"/>
        </w:rPr>
        <w:t xml:space="preserve"> biên lai: </w:t>
      </w:r>
      <w:bookmarkStart w:id="69" w:name="bieumau_ms_c21_THADS_pl5_1"/>
      <w:r w:rsidR="00062E80" w:rsidRPr="008576FE">
        <w:rPr>
          <w:rFonts w:ascii="Times New Roman" w:hAnsi="Times New Roman"/>
          <w:sz w:val="26"/>
          <w:szCs w:val="26"/>
        </w:rPr>
        <w:t>Mẫu số C21-THADS-DVC Phụ lục V</w:t>
      </w:r>
      <w:bookmarkEnd w:id="69"/>
      <w:r w:rsidRPr="008576FE">
        <w:rPr>
          <w:rFonts w:ascii="Times New Roman" w:hAnsi="Times New Roman"/>
          <w:sz w:val="26"/>
          <w:szCs w:val="26"/>
        </w:rPr>
        <w:t xml:space="preserve"> </w:t>
      </w:r>
      <w:r w:rsidR="00177AA9" w:rsidRPr="008576FE">
        <w:rPr>
          <w:rFonts w:ascii="Times New Roman" w:hAnsi="Times New Roman"/>
          <w:sz w:val="26"/>
          <w:szCs w:val="26"/>
        </w:rPr>
        <w:t>Thông tư này</w:t>
      </w:r>
      <w:r w:rsidRPr="008576FE">
        <w:rPr>
          <w:rFonts w:ascii="Times New Roman" w:hAnsi="Times New Roman"/>
          <w:sz w:val="26"/>
          <w:szCs w:val="26"/>
        </w:rPr>
        <w:t>.</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Số Biên lai thu tạm ứng án phí, lệ phí tòa án trên Cổng Dịch vụ công Quốc gia được thực hiện theo quy định tại </w:t>
      </w:r>
      <w:r w:rsidR="00062E80" w:rsidRPr="008576FE">
        <w:rPr>
          <w:rFonts w:ascii="Times New Roman" w:hAnsi="Times New Roman"/>
          <w:sz w:val="26"/>
          <w:szCs w:val="26"/>
        </w:rPr>
        <w:t>khoản</w:t>
      </w:r>
      <w:r w:rsidRPr="008576FE">
        <w:rPr>
          <w:rFonts w:ascii="Times New Roman" w:hAnsi="Times New Roman"/>
          <w:sz w:val="26"/>
          <w:szCs w:val="26"/>
        </w:rPr>
        <w:t xml:space="preserve"> 1 </w:t>
      </w:r>
      <w:r w:rsidR="00177AA9" w:rsidRPr="008576FE">
        <w:rPr>
          <w:rFonts w:ascii="Times New Roman" w:hAnsi="Times New Roman"/>
          <w:sz w:val="26"/>
          <w:szCs w:val="26"/>
        </w:rPr>
        <w:t>Điều</w:t>
      </w:r>
      <w:r w:rsidRPr="008576FE">
        <w:rPr>
          <w:rFonts w:ascii="Times New Roman" w:hAnsi="Times New Roman"/>
          <w:sz w:val="26"/>
          <w:szCs w:val="26"/>
        </w:rPr>
        <w:t xml:space="preserve"> </w:t>
      </w:r>
      <w:r w:rsidR="00C364FC" w:rsidRPr="008576FE">
        <w:rPr>
          <w:rFonts w:ascii="Times New Roman" w:hAnsi="Times New Roman"/>
          <w:sz w:val="26"/>
          <w:szCs w:val="26"/>
        </w:rPr>
        <w:t>này</w:t>
      </w:r>
      <w:r w:rsidRPr="008576FE">
        <w:rPr>
          <w:rFonts w:ascii="Times New Roman" w:hAnsi="Times New Roman"/>
          <w:sz w:val="26"/>
          <w:szCs w:val="26"/>
        </w:rPr>
        <w:t>.</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Hình thức cung cấp, sử dụng biên lai: Các tổ chức, cá nhân nộp tiền tạm ứng án phí, lệ phí tòa án trên Cổng Dịch vụ công Quốc gia được in biên lai thu tạm ứng án phí, lệ phí tòa án trên Cổng Dịch vụ công Quốc gia.</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Kế toán nghiệp vụ thi hành án dân sự thực hiện đối chiếu với Kho bạc Nhà</w:t>
      </w:r>
      <w:r w:rsidR="00DB754A" w:rsidRPr="008576FE">
        <w:rPr>
          <w:rFonts w:ascii="Times New Roman" w:hAnsi="Times New Roman"/>
          <w:sz w:val="26"/>
          <w:szCs w:val="26"/>
        </w:rPr>
        <w:t xml:space="preserve"> </w:t>
      </w:r>
      <w:r w:rsidRPr="008576FE">
        <w:rPr>
          <w:rFonts w:ascii="Times New Roman" w:hAnsi="Times New Roman"/>
          <w:sz w:val="26"/>
          <w:szCs w:val="26"/>
        </w:rPr>
        <w:t xml:space="preserve">nước nơi cơ quan thi hành án dân sự mở tài </w:t>
      </w:r>
      <w:r w:rsidR="00062E80" w:rsidRPr="008576FE">
        <w:rPr>
          <w:rFonts w:ascii="Times New Roman" w:hAnsi="Times New Roman"/>
          <w:sz w:val="26"/>
          <w:szCs w:val="26"/>
        </w:rPr>
        <w:t>khoản</w:t>
      </w:r>
      <w:r w:rsidRPr="008576FE">
        <w:rPr>
          <w:rFonts w:ascii="Times New Roman" w:hAnsi="Times New Roman"/>
          <w:sz w:val="26"/>
          <w:szCs w:val="26"/>
        </w:rPr>
        <w:t xml:space="preserve"> để lập biên lai, cung cấp biên lai điện tử lên Cổng Dịch vụ công Quốc gia, in bản thể hiện của biên lai điện tử</w:t>
      </w:r>
      <w:r w:rsidR="00DB754A" w:rsidRPr="008576FE">
        <w:rPr>
          <w:rFonts w:ascii="Times New Roman" w:hAnsi="Times New Roman"/>
          <w:sz w:val="26"/>
          <w:szCs w:val="26"/>
        </w:rPr>
        <w:t xml:space="preserve"> </w:t>
      </w:r>
      <w:r w:rsidRPr="008576FE">
        <w:rPr>
          <w:rFonts w:ascii="Times New Roman" w:hAnsi="Times New Roman"/>
          <w:sz w:val="26"/>
          <w:szCs w:val="26"/>
        </w:rPr>
        <w:t>để hạch toán, lưu hồ sơ kế toán và cung cấp cho Chấp hành viên khi có quyết định</w:t>
      </w:r>
      <w:r w:rsidR="00DB754A" w:rsidRPr="008576FE">
        <w:rPr>
          <w:rFonts w:ascii="Times New Roman" w:hAnsi="Times New Roman"/>
          <w:sz w:val="26"/>
          <w:szCs w:val="26"/>
        </w:rPr>
        <w:t xml:space="preserve"> </w:t>
      </w:r>
      <w:r w:rsidRPr="008576FE">
        <w:rPr>
          <w:rFonts w:ascii="Times New Roman" w:hAnsi="Times New Roman"/>
          <w:sz w:val="26"/>
          <w:szCs w:val="26"/>
        </w:rPr>
        <w:t>thi hành án.</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Báo cáo tình hình sử dụng biên lai thu tạm ứng án phí, lệ phí tòa án trên Cổng Dịch vụ công Quốc gia: Định kỳ hàng quý, Cục Thi hành án dân sự có trách nhiệm tổng hợp tình hình sử dụng biên lai tại Cục Thi hành án dân sự và các Chi cục Thi hành án dân sự trực thuộc theo </w:t>
      </w:r>
      <w:bookmarkStart w:id="70" w:name="bieumau_ms_b03_dvc_pl8"/>
      <w:r w:rsidR="00062E80" w:rsidRPr="008576FE">
        <w:rPr>
          <w:rFonts w:ascii="Times New Roman" w:hAnsi="Times New Roman"/>
          <w:sz w:val="26"/>
          <w:szCs w:val="26"/>
        </w:rPr>
        <w:t>Mẫu số B03/DVC Phụ lục VIII</w:t>
      </w:r>
      <w:bookmarkEnd w:id="70"/>
      <w:r w:rsidRPr="008576FE">
        <w:rPr>
          <w:rFonts w:ascii="Times New Roman" w:hAnsi="Times New Roman"/>
          <w:sz w:val="26"/>
          <w:szCs w:val="26"/>
        </w:rPr>
        <w:t xml:space="preserve"> </w:t>
      </w:r>
      <w:r w:rsidR="00177AA9" w:rsidRPr="008576FE">
        <w:rPr>
          <w:rFonts w:ascii="Times New Roman" w:hAnsi="Times New Roman"/>
          <w:sz w:val="26"/>
          <w:szCs w:val="26"/>
        </w:rPr>
        <w:t>Thông tư này</w:t>
      </w:r>
      <w:r w:rsidRPr="008576FE">
        <w:rPr>
          <w:rFonts w:ascii="Times New Roman" w:hAnsi="Times New Roman"/>
          <w:sz w:val="26"/>
          <w:szCs w:val="26"/>
        </w:rPr>
        <w:t xml:space="preserve">. Thời hạn nộp báo cáo thực hiện theo quy định tại </w:t>
      </w:r>
      <w:r w:rsidR="00062E80" w:rsidRPr="008576FE">
        <w:rPr>
          <w:rFonts w:ascii="Times New Roman" w:hAnsi="Times New Roman"/>
          <w:sz w:val="26"/>
          <w:szCs w:val="26"/>
        </w:rPr>
        <w:t>khoản</w:t>
      </w:r>
      <w:r w:rsidRPr="008576FE">
        <w:rPr>
          <w:rFonts w:ascii="Times New Roman" w:hAnsi="Times New Roman"/>
          <w:sz w:val="26"/>
          <w:szCs w:val="26"/>
        </w:rPr>
        <w:t xml:space="preserve"> 4 </w:t>
      </w:r>
      <w:r w:rsidR="00177AA9" w:rsidRPr="008576FE">
        <w:rPr>
          <w:rFonts w:ascii="Times New Roman" w:hAnsi="Times New Roman"/>
          <w:sz w:val="26"/>
          <w:szCs w:val="26"/>
        </w:rPr>
        <w:t>Điều</w:t>
      </w:r>
      <w:r w:rsidRPr="008576FE">
        <w:rPr>
          <w:rFonts w:ascii="Times New Roman" w:hAnsi="Times New Roman"/>
          <w:sz w:val="26"/>
          <w:szCs w:val="26"/>
        </w:rPr>
        <w:t xml:space="preserve"> </w:t>
      </w:r>
      <w:r w:rsidR="00C364FC" w:rsidRPr="008576FE">
        <w:rPr>
          <w:rFonts w:ascii="Times New Roman" w:hAnsi="Times New Roman"/>
          <w:sz w:val="26"/>
          <w:szCs w:val="26"/>
        </w:rPr>
        <w:t>này</w:t>
      </w:r>
      <w:r w:rsidRPr="008576FE">
        <w:rPr>
          <w:rFonts w:ascii="Times New Roman" w:hAnsi="Times New Roman"/>
          <w:sz w:val="26"/>
          <w:szCs w:val="26"/>
        </w:rPr>
        <w:t>.</w:t>
      </w:r>
    </w:p>
    <w:p w:rsidR="00FE56F6" w:rsidRPr="008576FE" w:rsidRDefault="00177AA9" w:rsidP="00750102">
      <w:pPr>
        <w:widowControl w:val="0"/>
        <w:autoSpaceDE w:val="0"/>
        <w:autoSpaceDN w:val="0"/>
        <w:adjustRightInd w:val="0"/>
        <w:spacing w:before="120" w:after="0" w:line="240" w:lineRule="auto"/>
        <w:rPr>
          <w:rFonts w:ascii="Times New Roman" w:hAnsi="Times New Roman"/>
          <w:b/>
          <w:sz w:val="26"/>
          <w:szCs w:val="26"/>
        </w:rPr>
      </w:pPr>
      <w:bookmarkStart w:id="71" w:name="dieu_16"/>
      <w:r w:rsidRPr="008576FE">
        <w:rPr>
          <w:rFonts w:ascii="Times New Roman" w:hAnsi="Times New Roman"/>
          <w:b/>
          <w:sz w:val="26"/>
          <w:szCs w:val="26"/>
        </w:rPr>
        <w:t>Điều</w:t>
      </w:r>
      <w:r w:rsidR="00FE56F6" w:rsidRPr="008576FE">
        <w:rPr>
          <w:rFonts w:ascii="Times New Roman" w:hAnsi="Times New Roman"/>
          <w:b/>
          <w:sz w:val="26"/>
          <w:szCs w:val="26"/>
        </w:rPr>
        <w:t xml:space="preserve"> 16. Cách ghi, nhập thông tin biên lai thu tiền thi hành</w:t>
      </w:r>
      <w:r w:rsidR="00DB754A" w:rsidRPr="008576FE">
        <w:rPr>
          <w:rFonts w:ascii="Times New Roman" w:hAnsi="Times New Roman"/>
          <w:b/>
          <w:sz w:val="26"/>
          <w:szCs w:val="26"/>
        </w:rPr>
        <w:t xml:space="preserve"> </w:t>
      </w:r>
      <w:r w:rsidR="00FE56F6" w:rsidRPr="008576FE">
        <w:rPr>
          <w:rFonts w:ascii="Times New Roman" w:hAnsi="Times New Roman"/>
          <w:b/>
          <w:sz w:val="26"/>
          <w:szCs w:val="26"/>
        </w:rPr>
        <w:t>án dân sự</w:t>
      </w:r>
      <w:bookmarkEnd w:id="71"/>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1. Người ghi, nhập thông tin biên lai phải ghi, nhập đầy đủ các thông tin trên biên lai, số tiền tính đến đơn vị nhỏ nhất. Trường hợp nộp thay phải ghi, nhập đầy đủ họ tên, địa chỉ của người trực tiếp nộp tiền và họ tên, địa chỉ của người được nộp thay. Khi lập, nhận biên lai cần kiểm tra đối chiếu các thông tin trên biên lai.</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Trường hợp sử dụng biên lai trên Cổng Dịch vụ công Quốc gia thì các thông tin trên biên lai do người nộp tiền nhập.</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2. Trường hợp sử dụng biên lai giấy, người nộp tiền phải ký, ghi rõ họ tên. Nếu người nộp tiền không biết chữ thì phải </w:t>
      </w:r>
      <w:r w:rsidR="00062E80" w:rsidRPr="008576FE">
        <w:rPr>
          <w:rFonts w:ascii="Times New Roman" w:hAnsi="Times New Roman"/>
          <w:sz w:val="26"/>
          <w:szCs w:val="26"/>
        </w:rPr>
        <w:t>điểm</w:t>
      </w:r>
      <w:r w:rsidRPr="008576FE">
        <w:rPr>
          <w:rFonts w:ascii="Times New Roman" w:hAnsi="Times New Roman"/>
          <w:sz w:val="26"/>
          <w:szCs w:val="26"/>
        </w:rPr>
        <w:t xml:space="preserve"> chỉ, không được dùng các ký hiệu khác và người ghi biên lai ghi rõ ngón tay và bàn tay </w:t>
      </w:r>
      <w:r w:rsidR="00062E80" w:rsidRPr="008576FE">
        <w:rPr>
          <w:rFonts w:ascii="Times New Roman" w:hAnsi="Times New Roman"/>
          <w:sz w:val="26"/>
          <w:szCs w:val="26"/>
        </w:rPr>
        <w:t>điểm</w:t>
      </w:r>
      <w:r w:rsidRPr="008576FE">
        <w:rPr>
          <w:rFonts w:ascii="Times New Roman" w:hAnsi="Times New Roman"/>
          <w:sz w:val="26"/>
          <w:szCs w:val="26"/>
        </w:rPr>
        <w:t xml:space="preserve"> chỉ của người nộp tiền. </w:t>
      </w:r>
      <w:r w:rsidR="00062E80" w:rsidRPr="008576FE">
        <w:rPr>
          <w:rFonts w:ascii="Times New Roman" w:hAnsi="Times New Roman"/>
          <w:sz w:val="26"/>
          <w:szCs w:val="26"/>
        </w:rPr>
        <w:t>Phần</w:t>
      </w:r>
      <w:r w:rsidRPr="008576FE">
        <w:rPr>
          <w:rFonts w:ascii="Times New Roman" w:hAnsi="Times New Roman"/>
          <w:sz w:val="26"/>
          <w:szCs w:val="26"/>
        </w:rPr>
        <w:t xml:space="preserve"> người thu tiền là chữ ký của người trực tiếp thu tiền.</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Trường hợp sử dụng biên lai điện tử, người nộp tiền không phải ký biên lai. </w:t>
      </w:r>
      <w:r w:rsidR="00062E80" w:rsidRPr="008576FE">
        <w:rPr>
          <w:rFonts w:ascii="Times New Roman" w:hAnsi="Times New Roman"/>
          <w:sz w:val="26"/>
          <w:szCs w:val="26"/>
        </w:rPr>
        <w:t>Phần</w:t>
      </w:r>
      <w:r w:rsidRPr="008576FE">
        <w:rPr>
          <w:rFonts w:ascii="Times New Roman" w:hAnsi="Times New Roman"/>
          <w:sz w:val="26"/>
          <w:szCs w:val="26"/>
        </w:rPr>
        <w:t xml:space="preserve"> người thu tiền là chữ ký số của người thu tiền theo quy định của pháp luật.</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Trường hợp sử dụng biên lai thu tạm ứng án phí, lệ phí tòa án trên Cổng Dịch</w:t>
      </w:r>
      <w:r w:rsidR="00DB754A" w:rsidRPr="008576FE">
        <w:rPr>
          <w:rFonts w:ascii="Times New Roman" w:hAnsi="Times New Roman"/>
          <w:sz w:val="26"/>
          <w:szCs w:val="26"/>
        </w:rPr>
        <w:t xml:space="preserve"> </w:t>
      </w:r>
      <w:r w:rsidRPr="008576FE">
        <w:rPr>
          <w:rFonts w:ascii="Times New Roman" w:hAnsi="Times New Roman"/>
          <w:sz w:val="26"/>
          <w:szCs w:val="26"/>
        </w:rPr>
        <w:t xml:space="preserve">vụ công Quốc gia </w:t>
      </w:r>
      <w:r w:rsidR="00062E80" w:rsidRPr="008576FE">
        <w:rPr>
          <w:rFonts w:ascii="Times New Roman" w:hAnsi="Times New Roman"/>
          <w:sz w:val="26"/>
          <w:szCs w:val="26"/>
        </w:rPr>
        <w:t>phần</w:t>
      </w:r>
      <w:r w:rsidRPr="008576FE">
        <w:rPr>
          <w:rFonts w:ascii="Times New Roman" w:hAnsi="Times New Roman"/>
          <w:sz w:val="26"/>
          <w:szCs w:val="26"/>
        </w:rPr>
        <w:t xml:space="preserve"> “Đơn vị thu tiền” là tên cơ quan thi hành án dân sự trực tiếp nhận tiền.</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3. Đối với việc chuyển từ </w:t>
      </w:r>
      <w:r w:rsidR="00062E80" w:rsidRPr="008576FE">
        <w:rPr>
          <w:rFonts w:ascii="Times New Roman" w:hAnsi="Times New Roman"/>
          <w:sz w:val="26"/>
          <w:szCs w:val="26"/>
        </w:rPr>
        <w:t>khoản</w:t>
      </w:r>
      <w:r w:rsidRPr="008576FE">
        <w:rPr>
          <w:rFonts w:ascii="Times New Roman" w:hAnsi="Times New Roman"/>
          <w:sz w:val="26"/>
          <w:szCs w:val="26"/>
        </w:rPr>
        <w:t xml:space="preserve"> tạm thu sang thu chính thức thì nội dung biên lai ghi, nhập như sau:</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a) </w:t>
      </w:r>
      <w:r w:rsidR="00062E80" w:rsidRPr="008576FE">
        <w:rPr>
          <w:rFonts w:ascii="Times New Roman" w:hAnsi="Times New Roman"/>
          <w:sz w:val="26"/>
          <w:szCs w:val="26"/>
        </w:rPr>
        <w:t>Mục</w:t>
      </w:r>
      <w:r w:rsidRPr="008576FE">
        <w:rPr>
          <w:rFonts w:ascii="Times New Roman" w:hAnsi="Times New Roman"/>
          <w:sz w:val="26"/>
          <w:szCs w:val="26"/>
        </w:rPr>
        <w:t xml:space="preserve"> họ tên người nộp tiền: theo quy định tại </w:t>
      </w:r>
      <w:r w:rsidR="00062E80" w:rsidRPr="008576FE">
        <w:rPr>
          <w:rFonts w:ascii="Times New Roman" w:hAnsi="Times New Roman"/>
          <w:sz w:val="26"/>
          <w:szCs w:val="26"/>
        </w:rPr>
        <w:t>khoản</w:t>
      </w:r>
      <w:r w:rsidRPr="008576FE">
        <w:rPr>
          <w:rFonts w:ascii="Times New Roman" w:hAnsi="Times New Roman"/>
          <w:sz w:val="26"/>
          <w:szCs w:val="26"/>
        </w:rPr>
        <w:t xml:space="preserve"> 1 </w:t>
      </w:r>
      <w:r w:rsidR="00177AA9" w:rsidRPr="008576FE">
        <w:rPr>
          <w:rFonts w:ascii="Times New Roman" w:hAnsi="Times New Roman"/>
          <w:sz w:val="26"/>
          <w:szCs w:val="26"/>
        </w:rPr>
        <w:t>Điều</w:t>
      </w:r>
      <w:r w:rsidRPr="008576FE">
        <w:rPr>
          <w:rFonts w:ascii="Times New Roman" w:hAnsi="Times New Roman"/>
          <w:sz w:val="26"/>
          <w:szCs w:val="26"/>
        </w:rPr>
        <w:t xml:space="preserve"> </w:t>
      </w:r>
      <w:r w:rsidR="00C364FC" w:rsidRPr="008576FE">
        <w:rPr>
          <w:rFonts w:ascii="Times New Roman" w:hAnsi="Times New Roman"/>
          <w:sz w:val="26"/>
          <w:szCs w:val="26"/>
        </w:rPr>
        <w:t>này</w:t>
      </w:r>
      <w:r w:rsidRPr="008576FE">
        <w:rPr>
          <w:rFonts w:ascii="Times New Roman" w:hAnsi="Times New Roman"/>
          <w:sz w:val="26"/>
          <w:szCs w:val="26"/>
        </w:rPr>
        <w:t>;</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b) </w:t>
      </w:r>
      <w:r w:rsidR="00062E80" w:rsidRPr="008576FE">
        <w:rPr>
          <w:rFonts w:ascii="Times New Roman" w:hAnsi="Times New Roman"/>
          <w:sz w:val="26"/>
          <w:szCs w:val="26"/>
        </w:rPr>
        <w:t>Mục</w:t>
      </w:r>
      <w:r w:rsidRPr="008576FE">
        <w:rPr>
          <w:rFonts w:ascii="Times New Roman" w:hAnsi="Times New Roman"/>
          <w:sz w:val="26"/>
          <w:szCs w:val="26"/>
        </w:rPr>
        <w:t xml:space="preserve"> nội dung thu: lý do nộp tiền và số, ngày, tháng, năm, cơ quan ban</w:t>
      </w:r>
      <w:r w:rsidR="00DB754A" w:rsidRPr="008576FE">
        <w:rPr>
          <w:rFonts w:ascii="Times New Roman" w:hAnsi="Times New Roman"/>
          <w:sz w:val="26"/>
          <w:szCs w:val="26"/>
        </w:rPr>
        <w:t xml:space="preserve"> </w:t>
      </w:r>
      <w:r w:rsidRPr="008576FE">
        <w:rPr>
          <w:rFonts w:ascii="Times New Roman" w:hAnsi="Times New Roman"/>
          <w:sz w:val="26"/>
          <w:szCs w:val="26"/>
        </w:rPr>
        <w:t>hành quyết định thi hành án;</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c) </w:t>
      </w:r>
      <w:r w:rsidR="00062E80" w:rsidRPr="008576FE">
        <w:rPr>
          <w:rFonts w:ascii="Times New Roman" w:hAnsi="Times New Roman"/>
          <w:sz w:val="26"/>
          <w:szCs w:val="26"/>
        </w:rPr>
        <w:t>Mục</w:t>
      </w:r>
      <w:r w:rsidRPr="008576FE">
        <w:rPr>
          <w:rFonts w:ascii="Times New Roman" w:hAnsi="Times New Roman"/>
          <w:sz w:val="26"/>
          <w:szCs w:val="26"/>
        </w:rPr>
        <w:t xml:space="preserve"> số tiền thu: số tiền bằng số, bằng chữ và tính đến đơn vị nhỏ nhất;</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d) </w:t>
      </w:r>
      <w:r w:rsidR="00062E80" w:rsidRPr="008576FE">
        <w:rPr>
          <w:rFonts w:ascii="Times New Roman" w:hAnsi="Times New Roman"/>
          <w:sz w:val="26"/>
          <w:szCs w:val="26"/>
        </w:rPr>
        <w:t>Mục</w:t>
      </w:r>
      <w:r w:rsidRPr="008576FE">
        <w:rPr>
          <w:rFonts w:ascii="Times New Roman" w:hAnsi="Times New Roman"/>
          <w:sz w:val="26"/>
          <w:szCs w:val="26"/>
        </w:rPr>
        <w:t xml:space="preserve"> chữ ký của người nộp tiền: ghi chú "trích chuyển từ biên lai tạm thu sang biên lai thu chính thức";</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đ) </w:t>
      </w:r>
      <w:r w:rsidR="00062E80" w:rsidRPr="008576FE">
        <w:rPr>
          <w:rFonts w:ascii="Times New Roman" w:hAnsi="Times New Roman"/>
          <w:sz w:val="26"/>
          <w:szCs w:val="26"/>
        </w:rPr>
        <w:t>Mục</w:t>
      </w:r>
      <w:r w:rsidRPr="008576FE">
        <w:rPr>
          <w:rFonts w:ascii="Times New Roman" w:hAnsi="Times New Roman"/>
          <w:sz w:val="26"/>
          <w:szCs w:val="26"/>
        </w:rPr>
        <w:t xml:space="preserve"> chữ ký người thu tiền: là chữ ký của kế toán nghiệp vụ thi hành án.</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4. Đối với </w:t>
      </w:r>
      <w:r w:rsidR="00062E80" w:rsidRPr="008576FE">
        <w:rPr>
          <w:rFonts w:ascii="Times New Roman" w:hAnsi="Times New Roman"/>
          <w:sz w:val="26"/>
          <w:szCs w:val="26"/>
        </w:rPr>
        <w:t>khoản</w:t>
      </w:r>
      <w:r w:rsidRPr="008576FE">
        <w:rPr>
          <w:rFonts w:ascii="Times New Roman" w:hAnsi="Times New Roman"/>
          <w:sz w:val="26"/>
          <w:szCs w:val="26"/>
        </w:rPr>
        <w:t xml:space="preserve"> thu qua chuyển </w:t>
      </w:r>
      <w:r w:rsidR="00062E80" w:rsidRPr="008576FE">
        <w:rPr>
          <w:rFonts w:ascii="Times New Roman" w:hAnsi="Times New Roman"/>
          <w:sz w:val="26"/>
          <w:szCs w:val="26"/>
        </w:rPr>
        <w:t>khoản</w:t>
      </w:r>
      <w:r w:rsidRPr="008576FE">
        <w:rPr>
          <w:rFonts w:ascii="Times New Roman" w:hAnsi="Times New Roman"/>
          <w:sz w:val="26"/>
          <w:szCs w:val="26"/>
        </w:rPr>
        <w:t xml:space="preserve"> thì nội dung biên lai ghi, nhập như sau:</w:t>
      </w:r>
    </w:p>
    <w:p w:rsidR="00FE56F6" w:rsidRPr="008576FE" w:rsidRDefault="00062E80"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Mục</w:t>
      </w:r>
      <w:r w:rsidR="00FE56F6" w:rsidRPr="008576FE">
        <w:rPr>
          <w:rFonts w:ascii="Times New Roman" w:hAnsi="Times New Roman"/>
          <w:sz w:val="26"/>
          <w:szCs w:val="26"/>
        </w:rPr>
        <w:t xml:space="preserve"> họ tên người nộp tiền: theo họ tên người đã nộp tiền trong thông báo của ngân hàng hoặc Kho bạc Nhà nước;</w:t>
      </w:r>
    </w:p>
    <w:p w:rsidR="00DB754A" w:rsidRPr="008576FE" w:rsidRDefault="00062E80"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Mục</w:t>
      </w:r>
      <w:r w:rsidR="00FE56F6" w:rsidRPr="008576FE">
        <w:rPr>
          <w:rFonts w:ascii="Times New Roman" w:hAnsi="Times New Roman"/>
          <w:sz w:val="26"/>
          <w:szCs w:val="26"/>
        </w:rPr>
        <w:t xml:space="preserve"> nội dung thu và số tiền thu: thực hiện theo quy định tại </w:t>
      </w:r>
      <w:r w:rsidRPr="008576FE">
        <w:rPr>
          <w:rFonts w:ascii="Times New Roman" w:hAnsi="Times New Roman"/>
          <w:sz w:val="26"/>
          <w:szCs w:val="26"/>
        </w:rPr>
        <w:t>khoản</w:t>
      </w:r>
      <w:r w:rsidR="00FE56F6" w:rsidRPr="008576FE">
        <w:rPr>
          <w:rFonts w:ascii="Times New Roman" w:hAnsi="Times New Roman"/>
          <w:sz w:val="26"/>
          <w:szCs w:val="26"/>
        </w:rPr>
        <w:t xml:space="preserve"> 3 </w:t>
      </w:r>
      <w:r w:rsidR="00177AA9" w:rsidRPr="008576FE">
        <w:rPr>
          <w:rFonts w:ascii="Times New Roman" w:hAnsi="Times New Roman"/>
          <w:sz w:val="26"/>
          <w:szCs w:val="26"/>
        </w:rPr>
        <w:t>Điều</w:t>
      </w:r>
      <w:r w:rsidR="00FE56F6" w:rsidRPr="008576FE">
        <w:rPr>
          <w:rFonts w:ascii="Times New Roman" w:hAnsi="Times New Roman"/>
          <w:sz w:val="26"/>
          <w:szCs w:val="26"/>
        </w:rPr>
        <w:t xml:space="preserve"> </w:t>
      </w:r>
      <w:r w:rsidR="00C364FC" w:rsidRPr="008576FE">
        <w:rPr>
          <w:rFonts w:ascii="Times New Roman" w:hAnsi="Times New Roman"/>
          <w:sz w:val="26"/>
          <w:szCs w:val="26"/>
        </w:rPr>
        <w:t>này</w:t>
      </w:r>
      <w:r w:rsidR="00FE56F6" w:rsidRPr="008576FE">
        <w:rPr>
          <w:rFonts w:ascii="Times New Roman" w:hAnsi="Times New Roman"/>
          <w:sz w:val="26"/>
          <w:szCs w:val="26"/>
        </w:rPr>
        <w:t xml:space="preserve">; </w:t>
      </w:r>
    </w:p>
    <w:p w:rsidR="00FE56F6" w:rsidRPr="008576FE" w:rsidRDefault="00062E80"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Mục</w:t>
      </w:r>
      <w:r w:rsidR="00FE56F6" w:rsidRPr="008576FE">
        <w:rPr>
          <w:rFonts w:ascii="Times New Roman" w:hAnsi="Times New Roman"/>
          <w:sz w:val="26"/>
          <w:szCs w:val="26"/>
        </w:rPr>
        <w:t xml:space="preserve"> chữ ký của người nộp tiền: ghi chú: “thu qua chuyển </w:t>
      </w:r>
      <w:r w:rsidRPr="008576FE">
        <w:rPr>
          <w:rFonts w:ascii="Times New Roman" w:hAnsi="Times New Roman"/>
          <w:sz w:val="26"/>
          <w:szCs w:val="26"/>
        </w:rPr>
        <w:t>khoản</w:t>
      </w:r>
      <w:r w:rsidR="00FE56F6" w:rsidRPr="008576FE">
        <w:rPr>
          <w:rFonts w:ascii="Times New Roman" w:hAnsi="Times New Roman"/>
          <w:sz w:val="26"/>
          <w:szCs w:val="26"/>
        </w:rPr>
        <w:t>”;</w:t>
      </w:r>
    </w:p>
    <w:p w:rsidR="00FE56F6" w:rsidRPr="008576FE" w:rsidRDefault="00062E80"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Mục</w:t>
      </w:r>
      <w:r w:rsidR="00FE56F6" w:rsidRPr="008576FE">
        <w:rPr>
          <w:rFonts w:ascii="Times New Roman" w:hAnsi="Times New Roman"/>
          <w:sz w:val="26"/>
          <w:szCs w:val="26"/>
        </w:rPr>
        <w:t xml:space="preserve"> chữ ký người thu tiền: là chữ ký của kế toán nghiệp vụ thi hành án.</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Các </w:t>
      </w:r>
      <w:r w:rsidR="00062E80" w:rsidRPr="008576FE">
        <w:rPr>
          <w:rFonts w:ascii="Times New Roman" w:hAnsi="Times New Roman"/>
          <w:sz w:val="26"/>
          <w:szCs w:val="26"/>
        </w:rPr>
        <w:t>khoản</w:t>
      </w:r>
      <w:r w:rsidRPr="008576FE">
        <w:rPr>
          <w:rFonts w:ascii="Times New Roman" w:hAnsi="Times New Roman"/>
          <w:sz w:val="26"/>
          <w:szCs w:val="26"/>
        </w:rPr>
        <w:t xml:space="preserve"> tiền thu được bằng hình thức chuyển </w:t>
      </w:r>
      <w:r w:rsidR="00062E80" w:rsidRPr="008576FE">
        <w:rPr>
          <w:rFonts w:ascii="Times New Roman" w:hAnsi="Times New Roman"/>
          <w:sz w:val="26"/>
          <w:szCs w:val="26"/>
        </w:rPr>
        <w:t>khoản</w:t>
      </w:r>
      <w:r w:rsidRPr="008576FE">
        <w:rPr>
          <w:rFonts w:ascii="Times New Roman" w:hAnsi="Times New Roman"/>
          <w:sz w:val="26"/>
          <w:szCs w:val="26"/>
        </w:rPr>
        <w:t xml:space="preserve"> phải được thể hiện kịp thời, đầy đủ, cụ thể vào sổ kế toán thi hành án. Khi nhận được thông báo của Kho bạc Nhà nước hoặc ngân hàng, trường hợp đã có quyết định thi hành án, kế toán thông báo cho Chấp hành viên phụ trách hồ sơ vụ việc để lập biên lai thu tiền; trường hợp tạm thu thì thông báo cho người quản lý biên lai tạm thu lập biên lai.</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5. Đối với phiếu thu tiền thi hành án thì nội dung ghi như sau:</w:t>
      </w:r>
    </w:p>
    <w:p w:rsidR="00FE56F6" w:rsidRPr="008576FE" w:rsidRDefault="00062E80"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Phần</w:t>
      </w:r>
      <w:r w:rsidR="00FE56F6" w:rsidRPr="008576FE">
        <w:rPr>
          <w:rFonts w:ascii="Times New Roman" w:hAnsi="Times New Roman"/>
          <w:sz w:val="26"/>
          <w:szCs w:val="26"/>
        </w:rPr>
        <w:t xml:space="preserve"> họ, tên người nộp tiền: ghi họ, tên người trực tiếp nộp tiền vào quỹ (nếu Chấp hành viên nộp tiền thì ghi người nộp tiền là họ, tên Chấp hành viên); lý do nộp tiền; </w:t>
      </w:r>
      <w:r w:rsidRPr="008576FE">
        <w:rPr>
          <w:rFonts w:ascii="Times New Roman" w:hAnsi="Times New Roman"/>
          <w:sz w:val="26"/>
          <w:szCs w:val="26"/>
        </w:rPr>
        <w:t>phần</w:t>
      </w:r>
      <w:r w:rsidR="00FE56F6" w:rsidRPr="008576FE">
        <w:rPr>
          <w:rFonts w:ascii="Times New Roman" w:hAnsi="Times New Roman"/>
          <w:sz w:val="26"/>
          <w:szCs w:val="26"/>
        </w:rPr>
        <w:t xml:space="preserve"> kèm theo ghi rõ số biên lai thu tiền.</w:t>
      </w:r>
    </w:p>
    <w:p w:rsidR="00FE56F6" w:rsidRPr="008576FE" w:rsidRDefault="00177AA9" w:rsidP="00750102">
      <w:pPr>
        <w:widowControl w:val="0"/>
        <w:autoSpaceDE w:val="0"/>
        <w:autoSpaceDN w:val="0"/>
        <w:adjustRightInd w:val="0"/>
        <w:spacing w:before="120" w:after="0" w:line="240" w:lineRule="auto"/>
        <w:rPr>
          <w:rFonts w:ascii="Times New Roman" w:hAnsi="Times New Roman"/>
          <w:b/>
          <w:sz w:val="26"/>
          <w:szCs w:val="26"/>
        </w:rPr>
      </w:pPr>
      <w:bookmarkStart w:id="72" w:name="dieu_17"/>
      <w:r w:rsidRPr="008576FE">
        <w:rPr>
          <w:rFonts w:ascii="Times New Roman" w:hAnsi="Times New Roman"/>
          <w:b/>
          <w:sz w:val="26"/>
          <w:szCs w:val="26"/>
        </w:rPr>
        <w:t>Điều</w:t>
      </w:r>
      <w:r w:rsidR="00FE56F6" w:rsidRPr="008576FE">
        <w:rPr>
          <w:rFonts w:ascii="Times New Roman" w:hAnsi="Times New Roman"/>
          <w:b/>
          <w:sz w:val="26"/>
          <w:szCs w:val="26"/>
        </w:rPr>
        <w:t xml:space="preserve"> 17. Nộp tiền thi hành</w:t>
      </w:r>
      <w:r w:rsidR="00DB754A" w:rsidRPr="008576FE">
        <w:rPr>
          <w:rFonts w:ascii="Times New Roman" w:hAnsi="Times New Roman"/>
          <w:b/>
          <w:sz w:val="26"/>
          <w:szCs w:val="26"/>
        </w:rPr>
        <w:t xml:space="preserve"> </w:t>
      </w:r>
      <w:r w:rsidR="00FE56F6" w:rsidRPr="008576FE">
        <w:rPr>
          <w:rFonts w:ascii="Times New Roman" w:hAnsi="Times New Roman"/>
          <w:b/>
          <w:sz w:val="26"/>
          <w:szCs w:val="26"/>
        </w:rPr>
        <w:t>án vào quỹ cơ quan</w:t>
      </w:r>
      <w:r w:rsidR="00DB754A" w:rsidRPr="008576FE">
        <w:rPr>
          <w:rFonts w:ascii="Times New Roman" w:hAnsi="Times New Roman"/>
          <w:b/>
          <w:sz w:val="26"/>
          <w:szCs w:val="26"/>
        </w:rPr>
        <w:t xml:space="preserve"> </w:t>
      </w:r>
      <w:r w:rsidR="00FE56F6" w:rsidRPr="008576FE">
        <w:rPr>
          <w:rFonts w:ascii="Times New Roman" w:hAnsi="Times New Roman"/>
          <w:b/>
          <w:sz w:val="26"/>
          <w:szCs w:val="26"/>
        </w:rPr>
        <w:t>thi hành</w:t>
      </w:r>
      <w:r w:rsidR="00DB754A" w:rsidRPr="008576FE">
        <w:rPr>
          <w:rFonts w:ascii="Times New Roman" w:hAnsi="Times New Roman"/>
          <w:b/>
          <w:sz w:val="26"/>
          <w:szCs w:val="26"/>
        </w:rPr>
        <w:t xml:space="preserve"> </w:t>
      </w:r>
      <w:r w:rsidR="00FE56F6" w:rsidRPr="008576FE">
        <w:rPr>
          <w:rFonts w:ascii="Times New Roman" w:hAnsi="Times New Roman"/>
          <w:b/>
          <w:sz w:val="26"/>
          <w:szCs w:val="26"/>
        </w:rPr>
        <w:t>án dân sự</w:t>
      </w:r>
      <w:bookmarkEnd w:id="72"/>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1. Tất cả các </w:t>
      </w:r>
      <w:r w:rsidR="00062E80" w:rsidRPr="008576FE">
        <w:rPr>
          <w:rFonts w:ascii="Times New Roman" w:hAnsi="Times New Roman"/>
          <w:sz w:val="26"/>
          <w:szCs w:val="26"/>
        </w:rPr>
        <w:t>khoản</w:t>
      </w:r>
      <w:r w:rsidRPr="008576FE">
        <w:rPr>
          <w:rFonts w:ascii="Times New Roman" w:hAnsi="Times New Roman"/>
          <w:sz w:val="26"/>
          <w:szCs w:val="26"/>
        </w:rPr>
        <w:t xml:space="preserve"> tiền thu được bằng tiền mặt trong hoạt động thi hành án dân sự phải nộp vào quỹ cơ quan thi hành án dân sự ngay trong ngày thu để xử lý theo quy định pháp luật. Trường hợp đương sự nộp tiền vào cuối ngày làm việc thì phải nộp vào quỹ cơ quan ngay đầu giờ làm việc của ngày làm việc tiếp theo.</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Trường hợp thu tiền thi hành án bằng tiền mặt ở ngoài trụ sở cơ quan thi hành án dân sự thì phải nộp vào quỹ cơ quan ngay trong ngày làm việc đầu tiên khi về đến trụ sở.</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2. Cơ quan thi hành án dân sự chỉ thu vàng, bạc, đá quý, ngoại tệ theo bản án, quyết định của Tòa án.</w:t>
      </w:r>
    </w:p>
    <w:p w:rsidR="00FE56F6" w:rsidRPr="008576FE" w:rsidRDefault="00177AA9" w:rsidP="00750102">
      <w:pPr>
        <w:widowControl w:val="0"/>
        <w:autoSpaceDE w:val="0"/>
        <w:autoSpaceDN w:val="0"/>
        <w:adjustRightInd w:val="0"/>
        <w:spacing w:before="120" w:after="0" w:line="240" w:lineRule="auto"/>
        <w:rPr>
          <w:rFonts w:ascii="Times New Roman" w:hAnsi="Times New Roman"/>
          <w:b/>
          <w:sz w:val="26"/>
          <w:szCs w:val="26"/>
        </w:rPr>
      </w:pPr>
      <w:bookmarkStart w:id="73" w:name="dieu_18"/>
      <w:r w:rsidRPr="008576FE">
        <w:rPr>
          <w:rFonts w:ascii="Times New Roman" w:hAnsi="Times New Roman"/>
          <w:b/>
          <w:sz w:val="26"/>
          <w:szCs w:val="26"/>
        </w:rPr>
        <w:t>Điều</w:t>
      </w:r>
      <w:r w:rsidR="00FE56F6" w:rsidRPr="008576FE">
        <w:rPr>
          <w:rFonts w:ascii="Times New Roman" w:hAnsi="Times New Roman"/>
          <w:b/>
          <w:sz w:val="26"/>
          <w:szCs w:val="26"/>
        </w:rPr>
        <w:t xml:space="preserve"> 18. Thanh toán tiền, trả tài sản thi hành</w:t>
      </w:r>
      <w:r w:rsidR="00DB754A" w:rsidRPr="008576FE">
        <w:rPr>
          <w:rFonts w:ascii="Times New Roman" w:hAnsi="Times New Roman"/>
          <w:b/>
          <w:sz w:val="26"/>
          <w:szCs w:val="26"/>
        </w:rPr>
        <w:t xml:space="preserve"> </w:t>
      </w:r>
      <w:r w:rsidR="00FE56F6" w:rsidRPr="008576FE">
        <w:rPr>
          <w:rFonts w:ascii="Times New Roman" w:hAnsi="Times New Roman"/>
          <w:b/>
          <w:sz w:val="26"/>
          <w:szCs w:val="26"/>
        </w:rPr>
        <w:t>án</w:t>
      </w:r>
      <w:bookmarkEnd w:id="73"/>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1. Trong thời hạn 10 ngày kể từ ngày thu tiền, tài sản thi hành án, giao tài sản cho người mua được tài sản bán đấu giá, cơ quan thi hành án dân sự phải tiến hành thanh toán tiền, trả tài sản thi hành án theo thứ tự quy định tại </w:t>
      </w:r>
      <w:bookmarkStart w:id="74" w:name="dc_12"/>
      <w:r w:rsidR="00177AA9" w:rsidRPr="008576FE">
        <w:rPr>
          <w:rFonts w:ascii="Times New Roman" w:hAnsi="Times New Roman"/>
          <w:sz w:val="26"/>
          <w:szCs w:val="26"/>
        </w:rPr>
        <w:t>Điều</w:t>
      </w:r>
      <w:r w:rsidR="00276EB9" w:rsidRPr="008576FE">
        <w:rPr>
          <w:rFonts w:ascii="Times New Roman" w:hAnsi="Times New Roman"/>
          <w:sz w:val="26"/>
          <w:szCs w:val="26"/>
        </w:rPr>
        <w:t xml:space="preserve"> 47 Luật Thi hành án dân sự</w:t>
      </w:r>
      <w:bookmarkEnd w:id="74"/>
      <w:r w:rsidRPr="008576FE">
        <w:rPr>
          <w:rFonts w:ascii="Times New Roman" w:hAnsi="Times New Roman"/>
          <w:sz w:val="26"/>
          <w:szCs w:val="26"/>
        </w:rPr>
        <w:t xml:space="preserve"> và thu phí thi hành án theo quy định của pháp luật.</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Chấp hành viên thông báo cho đương sự đến nhận tiền, tài sản. Thông báo đến nhận tiền, tài sản cần ghi rõ: yêu cầu đương sự khi đến nhận tiền, tài sản phải xuất trình tài </w:t>
      </w:r>
      <w:r w:rsidR="00062E80" w:rsidRPr="008576FE">
        <w:rPr>
          <w:rFonts w:ascii="Times New Roman" w:hAnsi="Times New Roman"/>
          <w:sz w:val="26"/>
          <w:szCs w:val="26"/>
        </w:rPr>
        <w:t>khoản</w:t>
      </w:r>
      <w:r w:rsidRPr="008576FE">
        <w:rPr>
          <w:rFonts w:ascii="Times New Roman" w:hAnsi="Times New Roman"/>
          <w:sz w:val="26"/>
          <w:szCs w:val="26"/>
        </w:rPr>
        <w:t xml:space="preserve"> định danh điện tử theo quy định của pháp luật hoặc mang theo một trong các giấy tờ sau đây: Thẻ căn cước công dân, Chứng minh nhân dân, Hộ chiếu, Giấy xác nhận thông tin về cư trú, Giấy thông báo số định danh cá nhân và thông tin công dân trong Cơ sở dữ liệu quốc gia về dân cư (các giấy tờ trên phải là bản chính).</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2. Việc thanh toán tiền, trả tài sản được thực hiện theo một trong các hình thức sau đây:</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a) Đương sự trực tiếp đến nhận tiền tại trụ sở cơ quan thi hành án.</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Trường hợp </w:t>
      </w:r>
      <w:r w:rsidR="00C364FC" w:rsidRPr="008576FE">
        <w:rPr>
          <w:rFonts w:ascii="Times New Roman" w:hAnsi="Times New Roman"/>
          <w:sz w:val="26"/>
          <w:szCs w:val="26"/>
        </w:rPr>
        <w:t>này</w:t>
      </w:r>
      <w:r w:rsidRPr="008576FE">
        <w:rPr>
          <w:rFonts w:ascii="Times New Roman" w:hAnsi="Times New Roman"/>
          <w:sz w:val="26"/>
          <w:szCs w:val="26"/>
        </w:rPr>
        <w:t>, Chấp hành viên đề nghị kế toán làm thủ tục chi trả tiền;</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b) Đương sự ủy quyền cho người khác nhận thay.</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Trường hợp </w:t>
      </w:r>
      <w:r w:rsidR="00C364FC" w:rsidRPr="008576FE">
        <w:rPr>
          <w:rFonts w:ascii="Times New Roman" w:hAnsi="Times New Roman"/>
          <w:sz w:val="26"/>
          <w:szCs w:val="26"/>
        </w:rPr>
        <w:t>này</w:t>
      </w:r>
      <w:r w:rsidRPr="008576FE">
        <w:rPr>
          <w:rFonts w:ascii="Times New Roman" w:hAnsi="Times New Roman"/>
          <w:sz w:val="26"/>
          <w:szCs w:val="26"/>
        </w:rPr>
        <w:t xml:space="preserve">, người được ủy quyền nhận thay phải có giấy ủy quyền hợp pháp và xuất trình tài </w:t>
      </w:r>
      <w:r w:rsidR="00062E80" w:rsidRPr="008576FE">
        <w:rPr>
          <w:rFonts w:ascii="Times New Roman" w:hAnsi="Times New Roman"/>
          <w:sz w:val="26"/>
          <w:szCs w:val="26"/>
        </w:rPr>
        <w:t>khoản</w:t>
      </w:r>
      <w:r w:rsidRPr="008576FE">
        <w:rPr>
          <w:rFonts w:ascii="Times New Roman" w:hAnsi="Times New Roman"/>
          <w:sz w:val="26"/>
          <w:szCs w:val="26"/>
        </w:rPr>
        <w:t xml:space="preserve"> định danh điện tử hoặc một trong các giấy tờ theo quy định tại </w:t>
      </w:r>
      <w:r w:rsidR="00062E80" w:rsidRPr="008576FE">
        <w:rPr>
          <w:rFonts w:ascii="Times New Roman" w:hAnsi="Times New Roman"/>
          <w:sz w:val="26"/>
          <w:szCs w:val="26"/>
        </w:rPr>
        <w:t>khoản</w:t>
      </w:r>
      <w:r w:rsidRPr="008576FE">
        <w:rPr>
          <w:rFonts w:ascii="Times New Roman" w:hAnsi="Times New Roman"/>
          <w:sz w:val="26"/>
          <w:szCs w:val="26"/>
        </w:rPr>
        <w:t xml:space="preserve"> 1 </w:t>
      </w:r>
      <w:r w:rsidR="00177AA9" w:rsidRPr="008576FE">
        <w:rPr>
          <w:rFonts w:ascii="Times New Roman" w:hAnsi="Times New Roman"/>
          <w:sz w:val="26"/>
          <w:szCs w:val="26"/>
        </w:rPr>
        <w:t>Điều</w:t>
      </w:r>
      <w:r w:rsidRPr="008576FE">
        <w:rPr>
          <w:rFonts w:ascii="Times New Roman" w:hAnsi="Times New Roman"/>
          <w:sz w:val="26"/>
          <w:szCs w:val="26"/>
        </w:rPr>
        <w:t xml:space="preserve"> </w:t>
      </w:r>
      <w:r w:rsidR="00C364FC" w:rsidRPr="008576FE">
        <w:rPr>
          <w:rFonts w:ascii="Times New Roman" w:hAnsi="Times New Roman"/>
          <w:sz w:val="26"/>
          <w:szCs w:val="26"/>
        </w:rPr>
        <w:t>này</w:t>
      </w:r>
      <w:r w:rsidRPr="008576FE">
        <w:rPr>
          <w:rFonts w:ascii="Times New Roman" w:hAnsi="Times New Roman"/>
          <w:sz w:val="26"/>
          <w:szCs w:val="26"/>
        </w:rPr>
        <w:t>. Chấp hành viên đề nghị kế toán làm thủ tục chi trả tiền.</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Hồ sơ thi hành án lưu bản chụp giấy ủy quyền và bản chụp một trong các giấy tờ quy định tại </w:t>
      </w:r>
      <w:r w:rsidR="00062E80" w:rsidRPr="008576FE">
        <w:rPr>
          <w:rFonts w:ascii="Times New Roman" w:hAnsi="Times New Roman"/>
          <w:sz w:val="26"/>
          <w:szCs w:val="26"/>
        </w:rPr>
        <w:t>khoản</w:t>
      </w:r>
      <w:r w:rsidRPr="008576FE">
        <w:rPr>
          <w:rFonts w:ascii="Times New Roman" w:hAnsi="Times New Roman"/>
          <w:sz w:val="26"/>
          <w:szCs w:val="26"/>
        </w:rPr>
        <w:t xml:space="preserve"> 1 </w:t>
      </w:r>
      <w:r w:rsidR="00177AA9" w:rsidRPr="008576FE">
        <w:rPr>
          <w:rFonts w:ascii="Times New Roman" w:hAnsi="Times New Roman"/>
          <w:sz w:val="26"/>
          <w:szCs w:val="26"/>
        </w:rPr>
        <w:t>Điều</w:t>
      </w:r>
      <w:r w:rsidRPr="008576FE">
        <w:rPr>
          <w:rFonts w:ascii="Times New Roman" w:hAnsi="Times New Roman"/>
          <w:sz w:val="26"/>
          <w:szCs w:val="26"/>
        </w:rPr>
        <w:t xml:space="preserve"> </w:t>
      </w:r>
      <w:r w:rsidR="00C364FC" w:rsidRPr="008576FE">
        <w:rPr>
          <w:rFonts w:ascii="Times New Roman" w:hAnsi="Times New Roman"/>
          <w:sz w:val="26"/>
          <w:szCs w:val="26"/>
        </w:rPr>
        <w:t>này</w:t>
      </w:r>
      <w:r w:rsidRPr="008576FE">
        <w:rPr>
          <w:rFonts w:ascii="Times New Roman" w:hAnsi="Times New Roman"/>
          <w:sz w:val="26"/>
          <w:szCs w:val="26"/>
        </w:rPr>
        <w:t xml:space="preserve">; chứng từ kế toán lưu bản chính giấy ủy quyền và bản chụp một trong các giấy tờ quy định tại </w:t>
      </w:r>
      <w:r w:rsidR="00062E80" w:rsidRPr="008576FE">
        <w:rPr>
          <w:rFonts w:ascii="Times New Roman" w:hAnsi="Times New Roman"/>
          <w:sz w:val="26"/>
          <w:szCs w:val="26"/>
        </w:rPr>
        <w:t>khoản</w:t>
      </w:r>
      <w:r w:rsidRPr="008576FE">
        <w:rPr>
          <w:rFonts w:ascii="Times New Roman" w:hAnsi="Times New Roman"/>
          <w:sz w:val="26"/>
          <w:szCs w:val="26"/>
        </w:rPr>
        <w:t xml:space="preserve"> 1 </w:t>
      </w:r>
      <w:r w:rsidR="00177AA9" w:rsidRPr="008576FE">
        <w:rPr>
          <w:rFonts w:ascii="Times New Roman" w:hAnsi="Times New Roman"/>
          <w:sz w:val="26"/>
          <w:szCs w:val="26"/>
        </w:rPr>
        <w:t>Điều</w:t>
      </w:r>
      <w:r w:rsidRPr="008576FE">
        <w:rPr>
          <w:rFonts w:ascii="Times New Roman" w:hAnsi="Times New Roman"/>
          <w:sz w:val="26"/>
          <w:szCs w:val="26"/>
        </w:rPr>
        <w:t xml:space="preserve"> </w:t>
      </w:r>
      <w:r w:rsidR="00C364FC" w:rsidRPr="008576FE">
        <w:rPr>
          <w:rFonts w:ascii="Times New Roman" w:hAnsi="Times New Roman"/>
          <w:sz w:val="26"/>
          <w:szCs w:val="26"/>
        </w:rPr>
        <w:t>này</w:t>
      </w:r>
      <w:r w:rsidRPr="008576FE">
        <w:rPr>
          <w:rFonts w:ascii="Times New Roman" w:hAnsi="Times New Roman"/>
          <w:sz w:val="26"/>
          <w:szCs w:val="26"/>
        </w:rPr>
        <w:t>.</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c) Đương sự đề nghị chuyển tiền qua bưu điện hoặc chuyển </w:t>
      </w:r>
      <w:r w:rsidR="00062E80" w:rsidRPr="008576FE">
        <w:rPr>
          <w:rFonts w:ascii="Times New Roman" w:hAnsi="Times New Roman"/>
          <w:sz w:val="26"/>
          <w:szCs w:val="26"/>
        </w:rPr>
        <w:t>khoản</w:t>
      </w:r>
      <w:r w:rsidRPr="008576FE">
        <w:rPr>
          <w:rFonts w:ascii="Times New Roman" w:hAnsi="Times New Roman"/>
          <w:sz w:val="26"/>
          <w:szCs w:val="26"/>
        </w:rPr>
        <w:t>.</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Trường hợp </w:t>
      </w:r>
      <w:r w:rsidR="00C364FC" w:rsidRPr="008576FE">
        <w:rPr>
          <w:rFonts w:ascii="Times New Roman" w:hAnsi="Times New Roman"/>
          <w:sz w:val="26"/>
          <w:szCs w:val="26"/>
        </w:rPr>
        <w:t>này</w:t>
      </w:r>
      <w:r w:rsidRPr="008576FE">
        <w:rPr>
          <w:rFonts w:ascii="Times New Roman" w:hAnsi="Times New Roman"/>
          <w:sz w:val="26"/>
          <w:szCs w:val="26"/>
        </w:rPr>
        <w:t xml:space="preserve">, đương sự phải có đơn đề nghị chuyển tiền qua bưu điện hoặc chuyển </w:t>
      </w:r>
      <w:r w:rsidR="00062E80" w:rsidRPr="008576FE">
        <w:rPr>
          <w:rFonts w:ascii="Times New Roman" w:hAnsi="Times New Roman"/>
          <w:sz w:val="26"/>
          <w:szCs w:val="26"/>
        </w:rPr>
        <w:t>khoản</w:t>
      </w:r>
      <w:r w:rsidRPr="008576FE">
        <w:rPr>
          <w:rFonts w:ascii="Times New Roman" w:hAnsi="Times New Roman"/>
          <w:sz w:val="26"/>
          <w:szCs w:val="26"/>
        </w:rPr>
        <w:t xml:space="preserve">. Đơn đề nghị ghi rõ họ tên, địa chỉ của người nhận tiền, thông tin số tài </w:t>
      </w:r>
      <w:r w:rsidR="00062E80" w:rsidRPr="008576FE">
        <w:rPr>
          <w:rFonts w:ascii="Times New Roman" w:hAnsi="Times New Roman"/>
          <w:sz w:val="26"/>
          <w:szCs w:val="26"/>
        </w:rPr>
        <w:t>khoản</w:t>
      </w:r>
      <w:r w:rsidRPr="008576FE">
        <w:rPr>
          <w:rFonts w:ascii="Times New Roman" w:hAnsi="Times New Roman"/>
          <w:sz w:val="26"/>
          <w:szCs w:val="26"/>
        </w:rPr>
        <w:t xml:space="preserve"> nhận tiền (trong trường hợp đề nghị chuyển </w:t>
      </w:r>
      <w:r w:rsidR="00062E80" w:rsidRPr="008576FE">
        <w:rPr>
          <w:rFonts w:ascii="Times New Roman" w:hAnsi="Times New Roman"/>
          <w:sz w:val="26"/>
          <w:szCs w:val="26"/>
        </w:rPr>
        <w:t>khoản</w:t>
      </w:r>
      <w:r w:rsidRPr="008576FE">
        <w:rPr>
          <w:rFonts w:ascii="Times New Roman" w:hAnsi="Times New Roman"/>
          <w:sz w:val="26"/>
          <w:szCs w:val="26"/>
        </w:rPr>
        <w:t>). Đơn đề nghị được gửi trực tiếp hoặc qua bưu điện.</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Trên cơ sở đơn đề nghị của đương sự, Chấp hành viên đề nghị kế toán lập phiếu chi và thực hiện gửi tiền cho đương sự qua bưu điện hoặc chuyển </w:t>
      </w:r>
      <w:r w:rsidR="00062E80" w:rsidRPr="008576FE">
        <w:rPr>
          <w:rFonts w:ascii="Times New Roman" w:hAnsi="Times New Roman"/>
          <w:sz w:val="26"/>
          <w:szCs w:val="26"/>
        </w:rPr>
        <w:t>khoản</w:t>
      </w:r>
      <w:r w:rsidRPr="008576FE">
        <w:rPr>
          <w:rFonts w:ascii="Times New Roman" w:hAnsi="Times New Roman"/>
          <w:sz w:val="26"/>
          <w:szCs w:val="26"/>
        </w:rPr>
        <w:t xml:space="preserve">. Cước phí chuyển tiền qua bưu điện hoặc chuyển </w:t>
      </w:r>
      <w:r w:rsidR="00062E80" w:rsidRPr="008576FE">
        <w:rPr>
          <w:rFonts w:ascii="Times New Roman" w:hAnsi="Times New Roman"/>
          <w:sz w:val="26"/>
          <w:szCs w:val="26"/>
        </w:rPr>
        <w:t>khoản</w:t>
      </w:r>
      <w:r w:rsidRPr="008576FE">
        <w:rPr>
          <w:rFonts w:ascii="Times New Roman" w:hAnsi="Times New Roman"/>
          <w:sz w:val="26"/>
          <w:szCs w:val="26"/>
        </w:rPr>
        <w:t xml:space="preserve"> do người nhận tiền chịu và được trừ vào số tiền họ được nhận. Giấy chuyển tiền qua bưu điện và phiếu báo nhận tiền (bản chụp) lưu trong hồ sơ thi hành án cùng với phiếu chi, bản chính lưu tại bộ phận kế toán.</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3. Trường hợp người được thi hành án là doanh nghiệp, cơ quan nhà nước,</w:t>
      </w:r>
      <w:r w:rsidR="00406324" w:rsidRPr="008576FE">
        <w:rPr>
          <w:rFonts w:ascii="Times New Roman" w:hAnsi="Times New Roman"/>
          <w:sz w:val="26"/>
          <w:szCs w:val="26"/>
        </w:rPr>
        <w:t xml:space="preserve"> </w:t>
      </w:r>
      <w:r w:rsidRPr="008576FE">
        <w:rPr>
          <w:rFonts w:ascii="Times New Roman" w:hAnsi="Times New Roman"/>
          <w:sz w:val="26"/>
          <w:szCs w:val="26"/>
        </w:rPr>
        <w:t xml:space="preserve">tổ chức xã hội, tổ chức kinh tế cử người đại diện hợp pháp đến nhận tiền thi hành án quy định tại </w:t>
      </w:r>
      <w:bookmarkStart w:id="75" w:name="dc_13"/>
      <w:r w:rsidR="00062E80" w:rsidRPr="008576FE">
        <w:rPr>
          <w:rFonts w:ascii="Times New Roman" w:hAnsi="Times New Roman"/>
          <w:sz w:val="26"/>
          <w:szCs w:val="26"/>
        </w:rPr>
        <w:t>khoản</w:t>
      </w:r>
      <w:r w:rsidR="00276EB9" w:rsidRPr="008576FE">
        <w:rPr>
          <w:rFonts w:ascii="Times New Roman" w:hAnsi="Times New Roman"/>
          <w:sz w:val="26"/>
          <w:szCs w:val="26"/>
        </w:rPr>
        <w:t xml:space="preserve"> 3 </w:t>
      </w:r>
      <w:r w:rsidR="00177AA9" w:rsidRPr="008576FE">
        <w:rPr>
          <w:rFonts w:ascii="Times New Roman" w:hAnsi="Times New Roman"/>
          <w:sz w:val="26"/>
          <w:szCs w:val="26"/>
        </w:rPr>
        <w:t>Điều</w:t>
      </w:r>
      <w:r w:rsidR="00276EB9" w:rsidRPr="008576FE">
        <w:rPr>
          <w:rFonts w:ascii="Times New Roman" w:hAnsi="Times New Roman"/>
          <w:sz w:val="26"/>
          <w:szCs w:val="26"/>
        </w:rPr>
        <w:t xml:space="preserve"> 49 Nghị định số 62/2015/NĐ-CP</w:t>
      </w:r>
      <w:bookmarkEnd w:id="75"/>
      <w:r w:rsidRPr="008576FE">
        <w:rPr>
          <w:rFonts w:ascii="Times New Roman" w:hAnsi="Times New Roman"/>
          <w:sz w:val="26"/>
          <w:szCs w:val="26"/>
        </w:rPr>
        <w:t xml:space="preserve"> ngày 18 tháng 7 năm 2015 của Chính phủ thì người nhận tiền phải xuất trình văn bản chứng minh cho việc đại diện theo pháp luật hoặc theo ủy quyền và tài </w:t>
      </w:r>
      <w:r w:rsidR="00062E80" w:rsidRPr="008576FE">
        <w:rPr>
          <w:rFonts w:ascii="Times New Roman" w:hAnsi="Times New Roman"/>
          <w:sz w:val="26"/>
          <w:szCs w:val="26"/>
        </w:rPr>
        <w:t>khoản</w:t>
      </w:r>
      <w:r w:rsidRPr="008576FE">
        <w:rPr>
          <w:rFonts w:ascii="Times New Roman" w:hAnsi="Times New Roman"/>
          <w:sz w:val="26"/>
          <w:szCs w:val="26"/>
        </w:rPr>
        <w:t xml:space="preserve"> định danh điện tử hoặc một trong các giấy tờ theo quy định tại </w:t>
      </w:r>
      <w:r w:rsidR="00062E80" w:rsidRPr="008576FE">
        <w:rPr>
          <w:rFonts w:ascii="Times New Roman" w:hAnsi="Times New Roman"/>
          <w:sz w:val="26"/>
          <w:szCs w:val="26"/>
        </w:rPr>
        <w:t>khoản</w:t>
      </w:r>
      <w:r w:rsidRPr="008576FE">
        <w:rPr>
          <w:rFonts w:ascii="Times New Roman" w:hAnsi="Times New Roman"/>
          <w:sz w:val="26"/>
          <w:szCs w:val="26"/>
        </w:rPr>
        <w:t xml:space="preserve"> 1 </w:t>
      </w:r>
      <w:r w:rsidR="00177AA9" w:rsidRPr="008576FE">
        <w:rPr>
          <w:rFonts w:ascii="Times New Roman" w:hAnsi="Times New Roman"/>
          <w:sz w:val="26"/>
          <w:szCs w:val="26"/>
        </w:rPr>
        <w:t>Điều</w:t>
      </w:r>
      <w:r w:rsidRPr="008576FE">
        <w:rPr>
          <w:rFonts w:ascii="Times New Roman" w:hAnsi="Times New Roman"/>
          <w:sz w:val="26"/>
          <w:szCs w:val="26"/>
        </w:rPr>
        <w:t xml:space="preserve"> </w:t>
      </w:r>
      <w:r w:rsidR="00C364FC" w:rsidRPr="008576FE">
        <w:rPr>
          <w:rFonts w:ascii="Times New Roman" w:hAnsi="Times New Roman"/>
          <w:sz w:val="26"/>
          <w:szCs w:val="26"/>
        </w:rPr>
        <w:t>này</w:t>
      </w:r>
      <w:r w:rsidRPr="008576FE">
        <w:rPr>
          <w:rFonts w:ascii="Times New Roman" w:hAnsi="Times New Roman"/>
          <w:sz w:val="26"/>
          <w:szCs w:val="26"/>
        </w:rPr>
        <w:t>.</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Việc lưu tài liệu, chứng từ thanh toán tiền trong trường hợp </w:t>
      </w:r>
      <w:r w:rsidR="00C364FC" w:rsidRPr="008576FE">
        <w:rPr>
          <w:rFonts w:ascii="Times New Roman" w:hAnsi="Times New Roman"/>
          <w:sz w:val="26"/>
          <w:szCs w:val="26"/>
        </w:rPr>
        <w:t>này</w:t>
      </w:r>
      <w:r w:rsidRPr="008576FE">
        <w:rPr>
          <w:rFonts w:ascii="Times New Roman" w:hAnsi="Times New Roman"/>
          <w:sz w:val="26"/>
          <w:szCs w:val="26"/>
        </w:rPr>
        <w:t xml:space="preserve"> được thực hiện theo quy định tại </w:t>
      </w:r>
      <w:r w:rsidR="00062E80" w:rsidRPr="008576FE">
        <w:rPr>
          <w:rFonts w:ascii="Times New Roman" w:hAnsi="Times New Roman"/>
          <w:sz w:val="26"/>
          <w:szCs w:val="26"/>
        </w:rPr>
        <w:t>điểm</w:t>
      </w:r>
      <w:r w:rsidRPr="008576FE">
        <w:rPr>
          <w:rFonts w:ascii="Times New Roman" w:hAnsi="Times New Roman"/>
          <w:sz w:val="26"/>
          <w:szCs w:val="26"/>
        </w:rPr>
        <w:t xml:space="preserve"> b </w:t>
      </w:r>
      <w:r w:rsidR="00062E80" w:rsidRPr="008576FE">
        <w:rPr>
          <w:rFonts w:ascii="Times New Roman" w:hAnsi="Times New Roman"/>
          <w:sz w:val="26"/>
          <w:szCs w:val="26"/>
        </w:rPr>
        <w:t>khoản</w:t>
      </w:r>
      <w:r w:rsidRPr="008576FE">
        <w:rPr>
          <w:rFonts w:ascii="Times New Roman" w:hAnsi="Times New Roman"/>
          <w:sz w:val="26"/>
          <w:szCs w:val="26"/>
        </w:rPr>
        <w:t xml:space="preserve"> 2 </w:t>
      </w:r>
      <w:r w:rsidR="00177AA9" w:rsidRPr="008576FE">
        <w:rPr>
          <w:rFonts w:ascii="Times New Roman" w:hAnsi="Times New Roman"/>
          <w:sz w:val="26"/>
          <w:szCs w:val="26"/>
        </w:rPr>
        <w:t>Điều</w:t>
      </w:r>
      <w:r w:rsidRPr="008576FE">
        <w:rPr>
          <w:rFonts w:ascii="Times New Roman" w:hAnsi="Times New Roman"/>
          <w:sz w:val="26"/>
          <w:szCs w:val="26"/>
        </w:rPr>
        <w:t xml:space="preserve"> </w:t>
      </w:r>
      <w:r w:rsidR="00C364FC" w:rsidRPr="008576FE">
        <w:rPr>
          <w:rFonts w:ascii="Times New Roman" w:hAnsi="Times New Roman"/>
          <w:sz w:val="26"/>
          <w:szCs w:val="26"/>
        </w:rPr>
        <w:t>này</w:t>
      </w:r>
      <w:r w:rsidRPr="008576FE">
        <w:rPr>
          <w:rFonts w:ascii="Times New Roman" w:hAnsi="Times New Roman"/>
          <w:sz w:val="26"/>
          <w:szCs w:val="26"/>
        </w:rPr>
        <w:t>.</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4. Hết thời hạn 15 ngày, kể từ ngày thông báo mà người được nhận tiền không đến nhận tiền, cơ quan thi hành án dân sự xử lý vụ việc theo quy định tại </w:t>
      </w:r>
      <w:bookmarkStart w:id="76" w:name="dc_14"/>
      <w:r w:rsidR="00062E80" w:rsidRPr="008576FE">
        <w:rPr>
          <w:rFonts w:ascii="Times New Roman" w:hAnsi="Times New Roman"/>
          <w:sz w:val="26"/>
          <w:szCs w:val="26"/>
        </w:rPr>
        <w:t>khoản</w:t>
      </w:r>
      <w:r w:rsidR="00276EB9" w:rsidRPr="008576FE">
        <w:rPr>
          <w:rFonts w:ascii="Times New Roman" w:hAnsi="Times New Roman"/>
          <w:sz w:val="26"/>
          <w:szCs w:val="26"/>
        </w:rPr>
        <w:t xml:space="preserve"> 2, </w:t>
      </w:r>
      <w:r w:rsidR="00062E80" w:rsidRPr="008576FE">
        <w:rPr>
          <w:rFonts w:ascii="Times New Roman" w:hAnsi="Times New Roman"/>
          <w:sz w:val="26"/>
          <w:szCs w:val="26"/>
        </w:rPr>
        <w:t>khoản</w:t>
      </w:r>
      <w:r w:rsidR="00276EB9" w:rsidRPr="008576FE">
        <w:rPr>
          <w:rFonts w:ascii="Times New Roman" w:hAnsi="Times New Roman"/>
          <w:sz w:val="26"/>
          <w:szCs w:val="26"/>
        </w:rPr>
        <w:t xml:space="preserve"> 5 </w:t>
      </w:r>
      <w:r w:rsidR="00177AA9" w:rsidRPr="008576FE">
        <w:rPr>
          <w:rFonts w:ascii="Times New Roman" w:hAnsi="Times New Roman"/>
          <w:sz w:val="26"/>
          <w:szCs w:val="26"/>
        </w:rPr>
        <w:t>Điều</w:t>
      </w:r>
      <w:r w:rsidR="00276EB9" w:rsidRPr="008576FE">
        <w:rPr>
          <w:rFonts w:ascii="Times New Roman" w:hAnsi="Times New Roman"/>
          <w:sz w:val="26"/>
          <w:szCs w:val="26"/>
        </w:rPr>
        <w:t xml:space="preserve"> 49 Nghị định số 62/2015/NĐ-CP</w:t>
      </w:r>
      <w:bookmarkEnd w:id="76"/>
      <w:r w:rsidRPr="008576FE">
        <w:rPr>
          <w:rFonts w:ascii="Times New Roman" w:hAnsi="Times New Roman"/>
          <w:sz w:val="26"/>
          <w:szCs w:val="26"/>
        </w:rPr>
        <w:t xml:space="preserve"> ngày 18 tháng 7 năm 2015 đã được sửa đổi, bổ sung một số </w:t>
      </w:r>
      <w:r w:rsidR="00177AA9" w:rsidRPr="008576FE">
        <w:rPr>
          <w:rFonts w:ascii="Times New Roman" w:hAnsi="Times New Roman"/>
          <w:sz w:val="26"/>
          <w:szCs w:val="26"/>
        </w:rPr>
        <w:t>điều</w:t>
      </w:r>
      <w:r w:rsidRPr="008576FE">
        <w:rPr>
          <w:rFonts w:ascii="Times New Roman" w:hAnsi="Times New Roman"/>
          <w:sz w:val="26"/>
          <w:szCs w:val="26"/>
        </w:rPr>
        <w:t xml:space="preserve"> bởi Nghị định số 33/2020/NĐ-CP</w:t>
      </w:r>
      <w:r w:rsidR="00DB754A" w:rsidRPr="008576FE">
        <w:rPr>
          <w:rFonts w:ascii="Times New Roman" w:hAnsi="Times New Roman"/>
          <w:sz w:val="26"/>
          <w:szCs w:val="26"/>
        </w:rPr>
        <w:t xml:space="preserve"> </w:t>
      </w:r>
      <w:r w:rsidRPr="008576FE">
        <w:rPr>
          <w:rFonts w:ascii="Times New Roman" w:hAnsi="Times New Roman"/>
          <w:sz w:val="26"/>
          <w:szCs w:val="26"/>
        </w:rPr>
        <w:t xml:space="preserve">ngày 17 tháng 3 năm 2020 của Chính phủ. Đối với </w:t>
      </w:r>
      <w:r w:rsidR="00062E80" w:rsidRPr="008576FE">
        <w:rPr>
          <w:rFonts w:ascii="Times New Roman" w:hAnsi="Times New Roman"/>
          <w:sz w:val="26"/>
          <w:szCs w:val="26"/>
        </w:rPr>
        <w:t>khoản</w:t>
      </w:r>
      <w:r w:rsidRPr="008576FE">
        <w:rPr>
          <w:rFonts w:ascii="Times New Roman" w:hAnsi="Times New Roman"/>
          <w:sz w:val="26"/>
          <w:szCs w:val="26"/>
        </w:rPr>
        <w:t xml:space="preserve"> tiền không đủ </w:t>
      </w:r>
      <w:r w:rsidR="00177AA9" w:rsidRPr="008576FE">
        <w:rPr>
          <w:rFonts w:ascii="Times New Roman" w:hAnsi="Times New Roman"/>
          <w:sz w:val="26"/>
          <w:szCs w:val="26"/>
        </w:rPr>
        <w:t>điều</w:t>
      </w:r>
      <w:r w:rsidRPr="008576FE">
        <w:rPr>
          <w:rFonts w:ascii="Times New Roman" w:hAnsi="Times New Roman"/>
          <w:sz w:val="26"/>
          <w:szCs w:val="26"/>
        </w:rPr>
        <w:t xml:space="preserve"> kiện gửi ngân hàng theo quy định của pháp luật về thi hành án dân sự thì cơ quan thi hành án dân sự lập </w:t>
      </w:r>
      <w:r w:rsidR="00062E80" w:rsidRPr="008576FE">
        <w:rPr>
          <w:rFonts w:ascii="Times New Roman" w:hAnsi="Times New Roman"/>
          <w:sz w:val="26"/>
          <w:szCs w:val="26"/>
        </w:rPr>
        <w:t>bảng</w:t>
      </w:r>
      <w:r w:rsidRPr="008576FE">
        <w:rPr>
          <w:rFonts w:ascii="Times New Roman" w:hAnsi="Times New Roman"/>
          <w:sz w:val="26"/>
          <w:szCs w:val="26"/>
        </w:rPr>
        <w:t xml:space="preserve"> kê chi </w:t>
      </w:r>
      <w:r w:rsidR="00C364FC" w:rsidRPr="008576FE">
        <w:rPr>
          <w:rFonts w:ascii="Times New Roman" w:hAnsi="Times New Roman"/>
          <w:sz w:val="26"/>
          <w:szCs w:val="26"/>
        </w:rPr>
        <w:t>tiết</w:t>
      </w:r>
      <w:r w:rsidRPr="008576FE">
        <w:rPr>
          <w:rFonts w:ascii="Times New Roman" w:hAnsi="Times New Roman"/>
          <w:sz w:val="26"/>
          <w:szCs w:val="26"/>
        </w:rPr>
        <w:t xml:space="preserve"> các </w:t>
      </w:r>
      <w:r w:rsidR="00062E80" w:rsidRPr="008576FE">
        <w:rPr>
          <w:rFonts w:ascii="Times New Roman" w:hAnsi="Times New Roman"/>
          <w:sz w:val="26"/>
          <w:szCs w:val="26"/>
        </w:rPr>
        <w:t>khoản</w:t>
      </w:r>
      <w:r w:rsidRPr="008576FE">
        <w:rPr>
          <w:rFonts w:ascii="Times New Roman" w:hAnsi="Times New Roman"/>
          <w:sz w:val="26"/>
          <w:szCs w:val="26"/>
        </w:rPr>
        <w:t xml:space="preserve"> tiền và gửi vào tài </w:t>
      </w:r>
      <w:r w:rsidR="00062E80" w:rsidRPr="008576FE">
        <w:rPr>
          <w:rFonts w:ascii="Times New Roman" w:hAnsi="Times New Roman"/>
          <w:sz w:val="26"/>
          <w:szCs w:val="26"/>
        </w:rPr>
        <w:t>khoản</w:t>
      </w:r>
      <w:r w:rsidRPr="008576FE">
        <w:rPr>
          <w:rFonts w:ascii="Times New Roman" w:hAnsi="Times New Roman"/>
          <w:sz w:val="26"/>
          <w:szCs w:val="26"/>
        </w:rPr>
        <w:t xml:space="preserve"> tạm gửi tại Kho bạc.</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Cơ quan thi hành án dân sự có trách nhiệm theo dõi việc gửi tiền vào ngân hàng hoặc tài </w:t>
      </w:r>
      <w:r w:rsidR="00062E80" w:rsidRPr="008576FE">
        <w:rPr>
          <w:rFonts w:ascii="Times New Roman" w:hAnsi="Times New Roman"/>
          <w:sz w:val="26"/>
          <w:szCs w:val="26"/>
        </w:rPr>
        <w:t>khoản</w:t>
      </w:r>
      <w:r w:rsidRPr="008576FE">
        <w:rPr>
          <w:rFonts w:ascii="Times New Roman" w:hAnsi="Times New Roman"/>
          <w:sz w:val="26"/>
          <w:szCs w:val="26"/>
        </w:rPr>
        <w:t xml:space="preserve"> tạm gửi tại Kho bạc theo đúng quy định của pháp luật.</w:t>
      </w:r>
    </w:p>
    <w:p w:rsidR="00FE56F6" w:rsidRPr="008576FE" w:rsidRDefault="00177AA9" w:rsidP="00750102">
      <w:pPr>
        <w:widowControl w:val="0"/>
        <w:autoSpaceDE w:val="0"/>
        <w:autoSpaceDN w:val="0"/>
        <w:adjustRightInd w:val="0"/>
        <w:spacing w:before="120" w:after="0" w:line="240" w:lineRule="auto"/>
        <w:rPr>
          <w:rFonts w:ascii="Times New Roman" w:hAnsi="Times New Roman"/>
          <w:b/>
          <w:sz w:val="26"/>
          <w:szCs w:val="26"/>
        </w:rPr>
      </w:pPr>
      <w:bookmarkStart w:id="77" w:name="dieu_19"/>
      <w:r w:rsidRPr="008576FE">
        <w:rPr>
          <w:rFonts w:ascii="Times New Roman" w:hAnsi="Times New Roman"/>
          <w:b/>
          <w:sz w:val="26"/>
          <w:szCs w:val="26"/>
        </w:rPr>
        <w:t>Điều</w:t>
      </w:r>
      <w:r w:rsidR="00FE56F6" w:rsidRPr="008576FE">
        <w:rPr>
          <w:rFonts w:ascii="Times New Roman" w:hAnsi="Times New Roman"/>
          <w:b/>
          <w:sz w:val="26"/>
          <w:szCs w:val="26"/>
        </w:rPr>
        <w:t xml:space="preserve"> 19. Nộp tiền vào ngân sách Nhà nước</w:t>
      </w:r>
      <w:bookmarkEnd w:id="77"/>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1. Việc nộp tiền vào ngân sách Nhà nước được thực hiện bằng chứng từ riêng tương ứng với từng việc cụ thể; trường hợp nộp chung của nhiều việc thì phải lập </w:t>
      </w:r>
      <w:r w:rsidR="00062E80" w:rsidRPr="008576FE">
        <w:rPr>
          <w:rFonts w:ascii="Times New Roman" w:hAnsi="Times New Roman"/>
          <w:sz w:val="26"/>
          <w:szCs w:val="26"/>
        </w:rPr>
        <w:t>bảng</w:t>
      </w:r>
      <w:r w:rsidRPr="008576FE">
        <w:rPr>
          <w:rFonts w:ascii="Times New Roman" w:hAnsi="Times New Roman"/>
          <w:sz w:val="26"/>
          <w:szCs w:val="26"/>
        </w:rPr>
        <w:t xml:space="preserve"> kê chi </w:t>
      </w:r>
      <w:r w:rsidR="00C364FC" w:rsidRPr="008576FE">
        <w:rPr>
          <w:rFonts w:ascii="Times New Roman" w:hAnsi="Times New Roman"/>
          <w:sz w:val="26"/>
          <w:szCs w:val="26"/>
        </w:rPr>
        <w:t>tiết</w:t>
      </w:r>
      <w:r w:rsidRPr="008576FE">
        <w:rPr>
          <w:rFonts w:ascii="Times New Roman" w:hAnsi="Times New Roman"/>
          <w:sz w:val="26"/>
          <w:szCs w:val="26"/>
        </w:rPr>
        <w:t xml:space="preserve"> nêu rõ từng </w:t>
      </w:r>
      <w:r w:rsidR="00062E80" w:rsidRPr="008576FE">
        <w:rPr>
          <w:rFonts w:ascii="Times New Roman" w:hAnsi="Times New Roman"/>
          <w:sz w:val="26"/>
          <w:szCs w:val="26"/>
        </w:rPr>
        <w:t>khoản</w:t>
      </w:r>
      <w:r w:rsidRPr="008576FE">
        <w:rPr>
          <w:rFonts w:ascii="Times New Roman" w:hAnsi="Times New Roman"/>
          <w:sz w:val="26"/>
          <w:szCs w:val="26"/>
        </w:rPr>
        <w:t xml:space="preserve">, theo từng quyết định thi hành án. </w:t>
      </w:r>
      <w:r w:rsidR="00062E80" w:rsidRPr="008576FE">
        <w:rPr>
          <w:rFonts w:ascii="Times New Roman" w:hAnsi="Times New Roman"/>
          <w:sz w:val="26"/>
          <w:szCs w:val="26"/>
        </w:rPr>
        <w:t>Bảng</w:t>
      </w:r>
      <w:r w:rsidRPr="008576FE">
        <w:rPr>
          <w:rFonts w:ascii="Times New Roman" w:hAnsi="Times New Roman"/>
          <w:sz w:val="26"/>
          <w:szCs w:val="26"/>
        </w:rPr>
        <w:t xml:space="preserve"> kê chi </w:t>
      </w:r>
      <w:r w:rsidR="00C364FC" w:rsidRPr="008576FE">
        <w:rPr>
          <w:rFonts w:ascii="Times New Roman" w:hAnsi="Times New Roman"/>
          <w:sz w:val="26"/>
          <w:szCs w:val="26"/>
        </w:rPr>
        <w:t>tiết</w:t>
      </w:r>
      <w:r w:rsidRPr="008576FE">
        <w:rPr>
          <w:rFonts w:ascii="Times New Roman" w:hAnsi="Times New Roman"/>
          <w:sz w:val="26"/>
          <w:szCs w:val="26"/>
        </w:rPr>
        <w:t xml:space="preserve"> do Chấp hành viên lập và chuyển cho kế toán để làm thủ tục nộp tiền vào ngân sách Nhà nước.</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Trường hợp nộp chung các </w:t>
      </w:r>
      <w:r w:rsidR="00062E80" w:rsidRPr="008576FE">
        <w:rPr>
          <w:rFonts w:ascii="Times New Roman" w:hAnsi="Times New Roman"/>
          <w:sz w:val="26"/>
          <w:szCs w:val="26"/>
        </w:rPr>
        <w:t>khoản</w:t>
      </w:r>
      <w:r w:rsidRPr="008576FE">
        <w:rPr>
          <w:rFonts w:ascii="Times New Roman" w:hAnsi="Times New Roman"/>
          <w:sz w:val="26"/>
          <w:szCs w:val="26"/>
        </w:rPr>
        <w:t xml:space="preserve"> tiền của các Chấp hành viên kê nộp vào ngân sách thì kế toán phải tổng hợp các </w:t>
      </w:r>
      <w:r w:rsidR="00062E80" w:rsidRPr="008576FE">
        <w:rPr>
          <w:rFonts w:ascii="Times New Roman" w:hAnsi="Times New Roman"/>
          <w:sz w:val="26"/>
          <w:szCs w:val="26"/>
        </w:rPr>
        <w:t>bảng</w:t>
      </w:r>
      <w:r w:rsidRPr="008576FE">
        <w:rPr>
          <w:rFonts w:ascii="Times New Roman" w:hAnsi="Times New Roman"/>
          <w:sz w:val="26"/>
          <w:szCs w:val="26"/>
        </w:rPr>
        <w:t xml:space="preserve"> kê để nộp ngân sách. Sau khi nộp</w:t>
      </w:r>
      <w:r w:rsidR="00406324" w:rsidRPr="008576FE">
        <w:rPr>
          <w:rFonts w:ascii="Times New Roman" w:hAnsi="Times New Roman"/>
          <w:sz w:val="26"/>
          <w:szCs w:val="26"/>
        </w:rPr>
        <w:t xml:space="preserve"> </w:t>
      </w:r>
      <w:r w:rsidRPr="008576FE">
        <w:rPr>
          <w:rFonts w:ascii="Times New Roman" w:hAnsi="Times New Roman"/>
          <w:sz w:val="26"/>
          <w:szCs w:val="26"/>
        </w:rPr>
        <w:t xml:space="preserve">tiền, kế toán sao giấy nộp tiền và </w:t>
      </w:r>
      <w:r w:rsidR="00062E80" w:rsidRPr="008576FE">
        <w:rPr>
          <w:rFonts w:ascii="Times New Roman" w:hAnsi="Times New Roman"/>
          <w:sz w:val="26"/>
          <w:szCs w:val="26"/>
        </w:rPr>
        <w:t>bảng</w:t>
      </w:r>
      <w:r w:rsidRPr="008576FE">
        <w:rPr>
          <w:rFonts w:ascii="Times New Roman" w:hAnsi="Times New Roman"/>
          <w:sz w:val="26"/>
          <w:szCs w:val="26"/>
        </w:rPr>
        <w:t xml:space="preserve"> kê nộp tiền giao cho Chấp hành viên quản lý hồ sơ để lưu từng hồ sơ thi hành án theo quy định.</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2. Bộ phận kế toán lưu bản chính, Chấp hành viên lưu hồ sơ bản chụp của chứng từ nộp tiền.</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3. Đối với </w:t>
      </w:r>
      <w:r w:rsidR="00062E80" w:rsidRPr="008576FE">
        <w:rPr>
          <w:rFonts w:ascii="Times New Roman" w:hAnsi="Times New Roman"/>
          <w:sz w:val="26"/>
          <w:szCs w:val="26"/>
        </w:rPr>
        <w:t>khoản</w:t>
      </w:r>
      <w:r w:rsidRPr="008576FE">
        <w:rPr>
          <w:rFonts w:ascii="Times New Roman" w:hAnsi="Times New Roman"/>
          <w:sz w:val="26"/>
          <w:szCs w:val="26"/>
        </w:rPr>
        <w:t xml:space="preserve"> thoái thu để hoàn trả trong kỳ, nếu số tiền nộp đủ để hoàn</w:t>
      </w:r>
      <w:r w:rsidR="00406324" w:rsidRPr="008576FE">
        <w:rPr>
          <w:rFonts w:ascii="Times New Roman" w:hAnsi="Times New Roman"/>
          <w:sz w:val="26"/>
          <w:szCs w:val="26"/>
        </w:rPr>
        <w:t xml:space="preserve"> </w:t>
      </w:r>
      <w:r w:rsidRPr="008576FE">
        <w:rPr>
          <w:rFonts w:ascii="Times New Roman" w:hAnsi="Times New Roman"/>
          <w:sz w:val="26"/>
          <w:szCs w:val="26"/>
        </w:rPr>
        <w:t xml:space="preserve">trả thì tại dòng cuối cùng của </w:t>
      </w:r>
      <w:r w:rsidR="00062E80" w:rsidRPr="008576FE">
        <w:rPr>
          <w:rFonts w:ascii="Times New Roman" w:hAnsi="Times New Roman"/>
          <w:sz w:val="26"/>
          <w:szCs w:val="26"/>
        </w:rPr>
        <w:t>bảng</w:t>
      </w:r>
      <w:r w:rsidRPr="008576FE">
        <w:rPr>
          <w:rFonts w:ascii="Times New Roman" w:hAnsi="Times New Roman"/>
          <w:sz w:val="26"/>
          <w:szCs w:val="26"/>
        </w:rPr>
        <w:t xml:space="preserve"> kê nộp tiền vào ngân sách phải ghi rõ tên quyết</w:t>
      </w:r>
      <w:r w:rsidR="00406324" w:rsidRPr="008576FE">
        <w:rPr>
          <w:rFonts w:ascii="Times New Roman" w:hAnsi="Times New Roman"/>
          <w:sz w:val="26"/>
          <w:szCs w:val="26"/>
        </w:rPr>
        <w:t xml:space="preserve"> </w:t>
      </w:r>
      <w:r w:rsidRPr="008576FE">
        <w:rPr>
          <w:rFonts w:ascii="Times New Roman" w:hAnsi="Times New Roman"/>
          <w:sz w:val="26"/>
          <w:szCs w:val="26"/>
        </w:rPr>
        <w:t>định thoái thu, số tiền thoái thu.</w:t>
      </w:r>
    </w:p>
    <w:p w:rsidR="00FE56F6" w:rsidRPr="008576FE" w:rsidRDefault="00062E80" w:rsidP="00750102">
      <w:pPr>
        <w:widowControl w:val="0"/>
        <w:autoSpaceDE w:val="0"/>
        <w:autoSpaceDN w:val="0"/>
        <w:adjustRightInd w:val="0"/>
        <w:spacing w:before="120" w:after="0" w:line="240" w:lineRule="auto"/>
        <w:rPr>
          <w:rFonts w:ascii="Times New Roman" w:hAnsi="Times New Roman"/>
          <w:b/>
          <w:sz w:val="26"/>
          <w:szCs w:val="26"/>
        </w:rPr>
      </w:pPr>
      <w:bookmarkStart w:id="78" w:name="muc_3_3"/>
      <w:r w:rsidRPr="008576FE">
        <w:rPr>
          <w:rFonts w:ascii="Times New Roman" w:hAnsi="Times New Roman"/>
          <w:b/>
          <w:sz w:val="26"/>
          <w:szCs w:val="26"/>
        </w:rPr>
        <w:t>Mục</w:t>
      </w:r>
      <w:r w:rsidR="00FE56F6" w:rsidRPr="008576FE">
        <w:rPr>
          <w:rFonts w:ascii="Times New Roman" w:hAnsi="Times New Roman"/>
          <w:b/>
          <w:sz w:val="26"/>
          <w:szCs w:val="26"/>
        </w:rPr>
        <w:t xml:space="preserve"> 3</w:t>
      </w:r>
      <w:r w:rsidR="00406324" w:rsidRPr="008576FE">
        <w:rPr>
          <w:rFonts w:ascii="Times New Roman" w:hAnsi="Times New Roman"/>
          <w:b/>
          <w:sz w:val="26"/>
          <w:szCs w:val="26"/>
        </w:rPr>
        <w:t xml:space="preserve">. </w:t>
      </w:r>
      <w:r w:rsidR="00FE56F6" w:rsidRPr="008576FE">
        <w:rPr>
          <w:rFonts w:ascii="Times New Roman" w:hAnsi="Times New Roman"/>
          <w:b/>
          <w:sz w:val="26"/>
          <w:szCs w:val="26"/>
        </w:rPr>
        <w:t>CHẾ ĐỘ KIỂM TRA CÔNG TÁC THI HÀNH ÁN</w:t>
      </w:r>
      <w:bookmarkEnd w:id="78"/>
    </w:p>
    <w:p w:rsidR="00FE56F6" w:rsidRPr="008576FE" w:rsidRDefault="00177AA9" w:rsidP="00750102">
      <w:pPr>
        <w:widowControl w:val="0"/>
        <w:autoSpaceDE w:val="0"/>
        <w:autoSpaceDN w:val="0"/>
        <w:adjustRightInd w:val="0"/>
        <w:spacing w:before="120" w:after="0" w:line="240" w:lineRule="auto"/>
        <w:rPr>
          <w:rFonts w:ascii="Times New Roman" w:hAnsi="Times New Roman"/>
          <w:b/>
          <w:sz w:val="26"/>
          <w:szCs w:val="26"/>
        </w:rPr>
      </w:pPr>
      <w:bookmarkStart w:id="79" w:name="dieu_20"/>
      <w:r w:rsidRPr="008576FE">
        <w:rPr>
          <w:rFonts w:ascii="Times New Roman" w:hAnsi="Times New Roman"/>
          <w:b/>
          <w:sz w:val="26"/>
          <w:szCs w:val="26"/>
        </w:rPr>
        <w:t>Điều</w:t>
      </w:r>
      <w:r w:rsidR="00FE56F6" w:rsidRPr="008576FE">
        <w:rPr>
          <w:rFonts w:ascii="Times New Roman" w:hAnsi="Times New Roman"/>
          <w:b/>
          <w:sz w:val="26"/>
          <w:szCs w:val="26"/>
        </w:rPr>
        <w:t xml:space="preserve"> 20. Nguyên tắc kiểm tra</w:t>
      </w:r>
      <w:bookmarkEnd w:id="79"/>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1. Việc kiểm tra không được làm ảnh hưởng tới hoạt động bình thường của</w:t>
      </w:r>
      <w:r w:rsidR="00406324" w:rsidRPr="008576FE">
        <w:rPr>
          <w:rFonts w:ascii="Times New Roman" w:hAnsi="Times New Roman"/>
          <w:sz w:val="26"/>
          <w:szCs w:val="26"/>
        </w:rPr>
        <w:t xml:space="preserve"> </w:t>
      </w:r>
      <w:r w:rsidRPr="008576FE">
        <w:rPr>
          <w:rFonts w:ascii="Times New Roman" w:hAnsi="Times New Roman"/>
          <w:sz w:val="26"/>
          <w:szCs w:val="26"/>
        </w:rPr>
        <w:t>đơn vị được kiểm tra.</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2. Việc kiểm tra phải công khai, minh bạch, dân chủ; các đánh giá, kết luận phải chính xác, khách quan.</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3. Kết thúc kiểm tra phải có kết luận về những nội dung được kiểm tra.</w:t>
      </w:r>
    </w:p>
    <w:p w:rsidR="00FE56F6" w:rsidRPr="008576FE" w:rsidRDefault="00177AA9" w:rsidP="00750102">
      <w:pPr>
        <w:widowControl w:val="0"/>
        <w:autoSpaceDE w:val="0"/>
        <w:autoSpaceDN w:val="0"/>
        <w:adjustRightInd w:val="0"/>
        <w:spacing w:before="120" w:after="0" w:line="240" w:lineRule="auto"/>
        <w:rPr>
          <w:rFonts w:ascii="Times New Roman" w:hAnsi="Times New Roman"/>
          <w:b/>
          <w:sz w:val="26"/>
          <w:szCs w:val="26"/>
        </w:rPr>
      </w:pPr>
      <w:bookmarkStart w:id="80" w:name="dieu_21"/>
      <w:r w:rsidRPr="008576FE">
        <w:rPr>
          <w:rFonts w:ascii="Times New Roman" w:hAnsi="Times New Roman"/>
          <w:b/>
          <w:sz w:val="26"/>
          <w:szCs w:val="26"/>
        </w:rPr>
        <w:t>Điều</w:t>
      </w:r>
      <w:r w:rsidR="00FE56F6" w:rsidRPr="008576FE">
        <w:rPr>
          <w:rFonts w:ascii="Times New Roman" w:hAnsi="Times New Roman"/>
          <w:b/>
          <w:sz w:val="26"/>
          <w:szCs w:val="26"/>
        </w:rPr>
        <w:t xml:space="preserve"> 21. Căn cứ xây dựng Kế hoạch kiểm tra</w:t>
      </w:r>
      <w:bookmarkEnd w:id="80"/>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1. Kế hoạch công tác năm của đơn vị.</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2. Kế hoạch tổ chức thi hành án dân sự.</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3. Chỉ tiêu thực hiện nhiệm vụ thi hành án dân sự được giao hàng năm của</w:t>
      </w:r>
      <w:r w:rsidR="00406324" w:rsidRPr="008576FE">
        <w:rPr>
          <w:rFonts w:ascii="Times New Roman" w:hAnsi="Times New Roman"/>
          <w:sz w:val="26"/>
          <w:szCs w:val="26"/>
        </w:rPr>
        <w:t xml:space="preserve"> </w:t>
      </w:r>
      <w:r w:rsidRPr="008576FE">
        <w:rPr>
          <w:rFonts w:ascii="Times New Roman" w:hAnsi="Times New Roman"/>
          <w:sz w:val="26"/>
          <w:szCs w:val="26"/>
        </w:rPr>
        <w:t>địa phương và đơn vị.</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4. Kết quả công tác của đơn vị thực hiện kiểm tra và của đơn vị được kiểm</w:t>
      </w:r>
      <w:r w:rsidR="00406324" w:rsidRPr="008576FE">
        <w:rPr>
          <w:rFonts w:ascii="Times New Roman" w:hAnsi="Times New Roman"/>
          <w:sz w:val="26"/>
          <w:szCs w:val="26"/>
        </w:rPr>
        <w:t xml:space="preserve"> </w:t>
      </w:r>
      <w:r w:rsidRPr="008576FE">
        <w:rPr>
          <w:rFonts w:ascii="Times New Roman" w:hAnsi="Times New Roman"/>
          <w:sz w:val="26"/>
          <w:szCs w:val="26"/>
        </w:rPr>
        <w:t>tra trong năm báo cáo và những năm trước đó.</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5. Chức năng, nhiệm vụ, quyền hạn của đơn vị lập kế hoạch kiểm tra.</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6. Chỉ đạo của cơ quan có thẩm quyền (cơ quan quản lý thi hành án dân sự,</w:t>
      </w:r>
      <w:r w:rsidR="00406324" w:rsidRPr="008576FE">
        <w:rPr>
          <w:rFonts w:ascii="Times New Roman" w:hAnsi="Times New Roman"/>
          <w:sz w:val="26"/>
          <w:szCs w:val="26"/>
        </w:rPr>
        <w:t xml:space="preserve"> </w:t>
      </w:r>
      <w:r w:rsidRPr="008576FE">
        <w:rPr>
          <w:rFonts w:ascii="Times New Roman" w:hAnsi="Times New Roman"/>
          <w:sz w:val="26"/>
          <w:szCs w:val="26"/>
        </w:rPr>
        <w:t>cơ quan thi hành án dân sự cấp trên …).</w:t>
      </w:r>
    </w:p>
    <w:p w:rsidR="00FE56F6" w:rsidRPr="008576FE" w:rsidRDefault="00177AA9" w:rsidP="00750102">
      <w:pPr>
        <w:widowControl w:val="0"/>
        <w:autoSpaceDE w:val="0"/>
        <w:autoSpaceDN w:val="0"/>
        <w:adjustRightInd w:val="0"/>
        <w:spacing w:before="120" w:after="0" w:line="240" w:lineRule="auto"/>
        <w:rPr>
          <w:rFonts w:ascii="Times New Roman" w:hAnsi="Times New Roman"/>
          <w:b/>
          <w:sz w:val="26"/>
          <w:szCs w:val="26"/>
        </w:rPr>
      </w:pPr>
      <w:bookmarkStart w:id="81" w:name="dieu_22"/>
      <w:r w:rsidRPr="008576FE">
        <w:rPr>
          <w:rFonts w:ascii="Times New Roman" w:hAnsi="Times New Roman"/>
          <w:b/>
          <w:sz w:val="26"/>
          <w:szCs w:val="26"/>
        </w:rPr>
        <w:t>Điều</w:t>
      </w:r>
      <w:r w:rsidR="00FE56F6" w:rsidRPr="008576FE">
        <w:rPr>
          <w:rFonts w:ascii="Times New Roman" w:hAnsi="Times New Roman"/>
          <w:b/>
          <w:sz w:val="26"/>
          <w:szCs w:val="26"/>
        </w:rPr>
        <w:t xml:space="preserve"> 22. Xây dựng và ban hành</w:t>
      </w:r>
      <w:r w:rsidR="00DB754A" w:rsidRPr="008576FE">
        <w:rPr>
          <w:rFonts w:ascii="Times New Roman" w:hAnsi="Times New Roman"/>
          <w:b/>
          <w:sz w:val="26"/>
          <w:szCs w:val="26"/>
        </w:rPr>
        <w:t xml:space="preserve"> </w:t>
      </w:r>
      <w:r w:rsidR="00FE56F6" w:rsidRPr="008576FE">
        <w:rPr>
          <w:rFonts w:ascii="Times New Roman" w:hAnsi="Times New Roman"/>
          <w:b/>
          <w:sz w:val="26"/>
          <w:szCs w:val="26"/>
        </w:rPr>
        <w:t>kế hoạch kiểm tra</w:t>
      </w:r>
      <w:bookmarkEnd w:id="81"/>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1. Hàng năm, Tổng Cục trưởng Tổng cục Thi hành án dân sự, Cục trưởng Cục Thi hành án dân sự, Chi cục trưởng Chi cục Thi hành án dân sự xây dựng và ban hành kế hoạch kiểm tra của đơn vị mình. Kế hoạch kiểm tra bao gồm:</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a) Kế hoạch tự kiểm tra;</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b) Kế hoạch kiểm tra nội bộ đơn vị;</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c) Kế hoạch kiểm tra đối với cấp dưới;</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d) Kế hoạch kiểm tra liên ngành.</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2. Kế hoạch kiểm tra bao gồm các nội dung chủ yếu sau đây:</w:t>
      </w:r>
    </w:p>
    <w:p w:rsidR="00406324"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a) </w:t>
      </w:r>
      <w:r w:rsidR="00062E80" w:rsidRPr="008576FE">
        <w:rPr>
          <w:rFonts w:ascii="Times New Roman" w:hAnsi="Times New Roman"/>
          <w:sz w:val="26"/>
          <w:szCs w:val="26"/>
        </w:rPr>
        <w:t>Mục</w:t>
      </w:r>
      <w:r w:rsidRPr="008576FE">
        <w:rPr>
          <w:rFonts w:ascii="Times New Roman" w:hAnsi="Times New Roman"/>
          <w:sz w:val="26"/>
          <w:szCs w:val="26"/>
        </w:rPr>
        <w:t xml:space="preserve"> đích, yêu cầu kiểm tra; </w:t>
      </w:r>
    </w:p>
    <w:p w:rsidR="00406324"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b) Phạm vi, đối tượng kiểm tra; </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c) Hình thức kiểm tra;</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d) Nội dung kiểm tra;</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đ) Phương pháp kiểm tra;</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e) Tổ chức thực hiện.</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3. Kế hoạch kiểm tra phải được lập xong trong kỳ báo cáo 03 tháng đầu tiên của năm báo cáo thi hành án dân sự và phải gửi cho cơ quan quản lý cấp trên trực tiếp để báo cáo.</w:t>
      </w:r>
    </w:p>
    <w:p w:rsidR="00FE56F6" w:rsidRPr="008576FE" w:rsidRDefault="00177AA9" w:rsidP="00750102">
      <w:pPr>
        <w:widowControl w:val="0"/>
        <w:autoSpaceDE w:val="0"/>
        <w:autoSpaceDN w:val="0"/>
        <w:adjustRightInd w:val="0"/>
        <w:spacing w:before="120" w:after="0" w:line="240" w:lineRule="auto"/>
        <w:rPr>
          <w:rFonts w:ascii="Times New Roman" w:hAnsi="Times New Roman"/>
          <w:b/>
          <w:sz w:val="26"/>
          <w:szCs w:val="26"/>
        </w:rPr>
      </w:pPr>
      <w:bookmarkStart w:id="82" w:name="dieu_23"/>
      <w:r w:rsidRPr="008576FE">
        <w:rPr>
          <w:rFonts w:ascii="Times New Roman" w:hAnsi="Times New Roman"/>
          <w:b/>
          <w:sz w:val="26"/>
          <w:szCs w:val="26"/>
        </w:rPr>
        <w:t>Điều</w:t>
      </w:r>
      <w:r w:rsidR="00FE56F6" w:rsidRPr="008576FE">
        <w:rPr>
          <w:rFonts w:ascii="Times New Roman" w:hAnsi="Times New Roman"/>
          <w:b/>
          <w:sz w:val="26"/>
          <w:szCs w:val="26"/>
        </w:rPr>
        <w:t xml:space="preserve"> 23. Nội dung kiểm tra</w:t>
      </w:r>
      <w:bookmarkEnd w:id="82"/>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1. Căn cứ yêu cầu quản lý và tình hình thực tiễn, Tổng Cục trưởng Tổng cục Thi hành án dân sự, Cục trưởng Cục Thi hành án dân sự, Chi cục trưởng Chi cục Thi hành án dân sự quyết định nội dung kiểm tra.</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2. Nội dung kiểm tra phải bám sát việc thực hiện các nhiệm vụ của công chức, đơn vị, địa phương và bảo đảm tính khả thi, đạt được </w:t>
      </w:r>
      <w:r w:rsidR="00062E80" w:rsidRPr="008576FE">
        <w:rPr>
          <w:rFonts w:ascii="Times New Roman" w:hAnsi="Times New Roman"/>
          <w:sz w:val="26"/>
          <w:szCs w:val="26"/>
        </w:rPr>
        <w:t>mục</w:t>
      </w:r>
      <w:r w:rsidRPr="008576FE">
        <w:rPr>
          <w:rFonts w:ascii="Times New Roman" w:hAnsi="Times New Roman"/>
          <w:sz w:val="26"/>
          <w:szCs w:val="26"/>
        </w:rPr>
        <w:t xml:space="preserve"> đích đã đề ra. Trong quá trình kiểm tra, nếu phát hiện những vấn đề có liên quan cần phải được kiểm tra làm rõ thì phải báo cáo, xin ý kiến chỉ đạo của người đã ký quyết định kiểm tra và chỉ thực hiện kiểm tra sau khi có ý kiến của người đó.</w:t>
      </w:r>
    </w:p>
    <w:p w:rsidR="00FE56F6" w:rsidRPr="008576FE" w:rsidRDefault="00177AA9" w:rsidP="00750102">
      <w:pPr>
        <w:widowControl w:val="0"/>
        <w:autoSpaceDE w:val="0"/>
        <w:autoSpaceDN w:val="0"/>
        <w:adjustRightInd w:val="0"/>
        <w:spacing w:before="120" w:after="0" w:line="240" w:lineRule="auto"/>
        <w:rPr>
          <w:rFonts w:ascii="Times New Roman" w:hAnsi="Times New Roman"/>
          <w:b/>
          <w:sz w:val="26"/>
          <w:szCs w:val="26"/>
        </w:rPr>
      </w:pPr>
      <w:bookmarkStart w:id="83" w:name="dieu_24"/>
      <w:r w:rsidRPr="008576FE">
        <w:rPr>
          <w:rFonts w:ascii="Times New Roman" w:hAnsi="Times New Roman"/>
          <w:b/>
          <w:sz w:val="26"/>
          <w:szCs w:val="26"/>
        </w:rPr>
        <w:t>Điều</w:t>
      </w:r>
      <w:r w:rsidR="00FE56F6" w:rsidRPr="008576FE">
        <w:rPr>
          <w:rFonts w:ascii="Times New Roman" w:hAnsi="Times New Roman"/>
          <w:b/>
          <w:sz w:val="26"/>
          <w:szCs w:val="26"/>
        </w:rPr>
        <w:t xml:space="preserve"> 24. Phương</w:t>
      </w:r>
      <w:r w:rsidR="00DB754A" w:rsidRPr="008576FE">
        <w:rPr>
          <w:rFonts w:ascii="Times New Roman" w:hAnsi="Times New Roman"/>
          <w:b/>
          <w:sz w:val="26"/>
          <w:szCs w:val="26"/>
        </w:rPr>
        <w:t xml:space="preserve"> </w:t>
      </w:r>
      <w:r w:rsidR="00FE56F6" w:rsidRPr="008576FE">
        <w:rPr>
          <w:rFonts w:ascii="Times New Roman" w:hAnsi="Times New Roman"/>
          <w:b/>
          <w:sz w:val="26"/>
          <w:szCs w:val="26"/>
        </w:rPr>
        <w:t>thức kiểm tra</w:t>
      </w:r>
      <w:bookmarkEnd w:id="83"/>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1. Việc kiểm tra được thực hiện trực tiếp thông qua kiểm tra sổ sách, hồ sơ, tài liệu và nghe báo cáo, giải trình của đối tượng được kiểm tra.</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2. Trường hợp cần thiết, đoàn kiểm tra có thể tiến hành thẩm tra, xác minh</w:t>
      </w:r>
      <w:r w:rsidR="00406324" w:rsidRPr="008576FE">
        <w:rPr>
          <w:rFonts w:ascii="Times New Roman" w:hAnsi="Times New Roman"/>
          <w:sz w:val="26"/>
          <w:szCs w:val="26"/>
        </w:rPr>
        <w:t xml:space="preserve"> </w:t>
      </w:r>
      <w:r w:rsidRPr="008576FE">
        <w:rPr>
          <w:rFonts w:ascii="Times New Roman" w:hAnsi="Times New Roman"/>
          <w:sz w:val="26"/>
          <w:szCs w:val="26"/>
        </w:rPr>
        <w:t>để làm rõ những vấn đề có liên quan đến nội dung kiểm tra.</w:t>
      </w:r>
    </w:p>
    <w:p w:rsidR="00FE56F6" w:rsidRPr="008576FE" w:rsidRDefault="00177AA9" w:rsidP="00750102">
      <w:pPr>
        <w:widowControl w:val="0"/>
        <w:autoSpaceDE w:val="0"/>
        <w:autoSpaceDN w:val="0"/>
        <w:adjustRightInd w:val="0"/>
        <w:spacing w:before="120" w:after="0" w:line="240" w:lineRule="auto"/>
        <w:rPr>
          <w:rFonts w:ascii="Times New Roman" w:hAnsi="Times New Roman"/>
          <w:b/>
          <w:sz w:val="26"/>
          <w:szCs w:val="26"/>
        </w:rPr>
      </w:pPr>
      <w:bookmarkStart w:id="84" w:name="dieu_25"/>
      <w:r w:rsidRPr="008576FE">
        <w:rPr>
          <w:rFonts w:ascii="Times New Roman" w:hAnsi="Times New Roman"/>
          <w:b/>
          <w:sz w:val="26"/>
          <w:szCs w:val="26"/>
        </w:rPr>
        <w:t>Điều</w:t>
      </w:r>
      <w:r w:rsidR="00FE56F6" w:rsidRPr="008576FE">
        <w:rPr>
          <w:rFonts w:ascii="Times New Roman" w:hAnsi="Times New Roman"/>
          <w:b/>
          <w:sz w:val="26"/>
          <w:szCs w:val="26"/>
        </w:rPr>
        <w:t xml:space="preserve"> 25. Trình tự, thủ tục kiểm tra, kết luận kiểm tra</w:t>
      </w:r>
      <w:bookmarkEnd w:id="84"/>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1. Tổng Cục trưởng Tổng cục Thi hành án dân sự quy định về trình tự, thủ tục và các </w:t>
      </w:r>
      <w:r w:rsidR="00062E80" w:rsidRPr="008576FE">
        <w:rPr>
          <w:rFonts w:ascii="Times New Roman" w:hAnsi="Times New Roman"/>
          <w:sz w:val="26"/>
          <w:szCs w:val="26"/>
        </w:rPr>
        <w:t>biểu</w:t>
      </w:r>
      <w:r w:rsidRPr="008576FE">
        <w:rPr>
          <w:rFonts w:ascii="Times New Roman" w:hAnsi="Times New Roman"/>
          <w:sz w:val="26"/>
          <w:szCs w:val="26"/>
        </w:rPr>
        <w:t xml:space="preserve"> </w:t>
      </w:r>
      <w:r w:rsidR="00062E80" w:rsidRPr="008576FE">
        <w:rPr>
          <w:rFonts w:ascii="Times New Roman" w:hAnsi="Times New Roman"/>
          <w:sz w:val="26"/>
          <w:szCs w:val="26"/>
        </w:rPr>
        <w:t>mẫu</w:t>
      </w:r>
      <w:r w:rsidRPr="008576FE">
        <w:rPr>
          <w:rFonts w:ascii="Times New Roman" w:hAnsi="Times New Roman"/>
          <w:sz w:val="26"/>
          <w:szCs w:val="26"/>
        </w:rPr>
        <w:t xml:space="preserve"> kiểm tra thi hành án dân sự để thực hiện thống nhất trong nội bộ Hệ thống thi hành án dân sự.</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2. Kết luận kiểm tra phải thể hiện rõ những việc đã làm được, chưa làm được, hạn chế, nguyên nhân; những kiến nghị về biện pháp khắc phục; biện pháp xử lý đối với tập thể, cá nhân có sai phạm trong công tác thi hành án dân sự; kiến nghị, đề xuất với người có thẩm quyền.</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Kết luận kiểm tra có hiệu lực kể từ ngày ký ban hành và phải được gửi cho đơn vị được kiểm tra, cấp trên trực tiếp quản lý, tổ chức, cá nhân có liên quan để thực hiện và báo cáo.</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3. Trưởng đoàn kiểm tra có trách nhiệm ký kết luận kiểm tra, chịu trách nhiệm trước Thủ trưởng cơ quan ra quyết định kiểm tra và trước pháp luật về kết luận kiểm tra.</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4. Thủ trưởng cơ quan ra quyết định kiểm tra chịu trách nhiệm theo dõi, đôn đốc, chỉ đạo, kiểm tra, giám sát hoạt động của Đoàn kiểm tra bảo đảm khách quan, công tâm, đúng quy định của pháp luật; chỉ đạo tổ chức thực hiện kết luận kiểm tra và tổ chức kiểm tra việc thực hiện kết luận kiểm tra trong trường hợp cần thiết.</w:t>
      </w:r>
    </w:p>
    <w:p w:rsidR="00FE56F6" w:rsidRPr="008576FE" w:rsidRDefault="00062E80" w:rsidP="00750102">
      <w:pPr>
        <w:widowControl w:val="0"/>
        <w:autoSpaceDE w:val="0"/>
        <w:autoSpaceDN w:val="0"/>
        <w:adjustRightInd w:val="0"/>
        <w:spacing w:before="120" w:after="0" w:line="240" w:lineRule="auto"/>
        <w:rPr>
          <w:rFonts w:ascii="Times New Roman" w:hAnsi="Times New Roman"/>
          <w:b/>
          <w:sz w:val="26"/>
          <w:szCs w:val="26"/>
        </w:rPr>
      </w:pPr>
      <w:bookmarkStart w:id="85" w:name="muc_4_3"/>
      <w:r w:rsidRPr="008576FE">
        <w:rPr>
          <w:rFonts w:ascii="Times New Roman" w:hAnsi="Times New Roman"/>
          <w:b/>
          <w:sz w:val="26"/>
          <w:szCs w:val="26"/>
        </w:rPr>
        <w:t>Mục</w:t>
      </w:r>
      <w:r w:rsidR="00FE56F6" w:rsidRPr="008576FE">
        <w:rPr>
          <w:rFonts w:ascii="Times New Roman" w:hAnsi="Times New Roman"/>
          <w:b/>
          <w:sz w:val="26"/>
          <w:szCs w:val="26"/>
        </w:rPr>
        <w:t xml:space="preserve"> 4</w:t>
      </w:r>
      <w:r w:rsidR="00406324" w:rsidRPr="008576FE">
        <w:rPr>
          <w:rFonts w:ascii="Times New Roman" w:hAnsi="Times New Roman"/>
          <w:b/>
          <w:sz w:val="26"/>
          <w:szCs w:val="26"/>
        </w:rPr>
        <w:t xml:space="preserve">. </w:t>
      </w:r>
      <w:r w:rsidR="00FE56F6" w:rsidRPr="008576FE">
        <w:rPr>
          <w:rFonts w:ascii="Times New Roman" w:hAnsi="Times New Roman"/>
          <w:b/>
          <w:sz w:val="26"/>
          <w:szCs w:val="26"/>
        </w:rPr>
        <w:t>CHẾ ĐỘ BÁO CÁO THI HÀNH ÁN</w:t>
      </w:r>
      <w:bookmarkEnd w:id="85"/>
    </w:p>
    <w:p w:rsidR="00FE56F6" w:rsidRPr="008576FE" w:rsidRDefault="00177AA9" w:rsidP="00750102">
      <w:pPr>
        <w:widowControl w:val="0"/>
        <w:autoSpaceDE w:val="0"/>
        <w:autoSpaceDN w:val="0"/>
        <w:adjustRightInd w:val="0"/>
        <w:spacing w:before="120" w:after="0" w:line="240" w:lineRule="auto"/>
        <w:rPr>
          <w:rFonts w:ascii="Times New Roman" w:hAnsi="Times New Roman"/>
          <w:b/>
          <w:sz w:val="26"/>
          <w:szCs w:val="26"/>
        </w:rPr>
      </w:pPr>
      <w:bookmarkStart w:id="86" w:name="dieu_26"/>
      <w:r w:rsidRPr="008576FE">
        <w:rPr>
          <w:rFonts w:ascii="Times New Roman" w:hAnsi="Times New Roman"/>
          <w:b/>
          <w:sz w:val="26"/>
          <w:szCs w:val="26"/>
        </w:rPr>
        <w:t>Điều</w:t>
      </w:r>
      <w:r w:rsidR="00FE56F6" w:rsidRPr="008576FE">
        <w:rPr>
          <w:rFonts w:ascii="Times New Roman" w:hAnsi="Times New Roman"/>
          <w:b/>
          <w:sz w:val="26"/>
          <w:szCs w:val="26"/>
        </w:rPr>
        <w:t xml:space="preserve"> 26. Nguyên tắc báo cáo về thi hành án</w:t>
      </w:r>
      <w:bookmarkEnd w:id="86"/>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1. Cơ quan thi hành án dân sự phải thực hiện nghiêm túc, đầy đủ, đúng hạn các báo cáo về thi hành án dân sự theo quy định.</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2. Nội dung báo cáo về công tác thi hành án dân sự phải bảo đảm đầy đủ, trung thực, chính xác, khách quan, phản ánh đúng tình hình thực hiện các nhiệm vụ của đơn vị và theo yêu cầu của người có thẩm quyền.</w:t>
      </w:r>
    </w:p>
    <w:p w:rsidR="00FE56F6" w:rsidRPr="008576FE" w:rsidRDefault="00177AA9" w:rsidP="00750102">
      <w:pPr>
        <w:widowControl w:val="0"/>
        <w:autoSpaceDE w:val="0"/>
        <w:autoSpaceDN w:val="0"/>
        <w:adjustRightInd w:val="0"/>
        <w:spacing w:before="120" w:after="0" w:line="240" w:lineRule="auto"/>
        <w:rPr>
          <w:rFonts w:ascii="Times New Roman" w:hAnsi="Times New Roman"/>
          <w:b/>
          <w:sz w:val="26"/>
          <w:szCs w:val="26"/>
        </w:rPr>
      </w:pPr>
      <w:bookmarkStart w:id="87" w:name="dieu_27"/>
      <w:r w:rsidRPr="008576FE">
        <w:rPr>
          <w:rFonts w:ascii="Times New Roman" w:hAnsi="Times New Roman"/>
          <w:b/>
          <w:sz w:val="26"/>
          <w:szCs w:val="26"/>
        </w:rPr>
        <w:t>Điều</w:t>
      </w:r>
      <w:r w:rsidR="00FE56F6" w:rsidRPr="008576FE">
        <w:rPr>
          <w:rFonts w:ascii="Times New Roman" w:hAnsi="Times New Roman"/>
          <w:b/>
          <w:sz w:val="26"/>
          <w:szCs w:val="26"/>
        </w:rPr>
        <w:t xml:space="preserve"> 27. Các loại báo cáo trong thi hành án dân sự</w:t>
      </w:r>
      <w:bookmarkEnd w:id="87"/>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1. Báo cáo định kỳ theo quy định trong Hệ thống thi hành án dân sự;</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2. Báo cáo theo kế hoạch công tác của ngành, của đơn vị;</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3. Báo cáo đột xuất theo yêu cầu của cơ quan thi hành án dân sự cấp trên và</w:t>
      </w:r>
      <w:r w:rsidR="00406324" w:rsidRPr="008576FE">
        <w:rPr>
          <w:rFonts w:ascii="Times New Roman" w:hAnsi="Times New Roman"/>
          <w:sz w:val="26"/>
          <w:szCs w:val="26"/>
        </w:rPr>
        <w:t xml:space="preserve"> </w:t>
      </w:r>
      <w:r w:rsidRPr="008576FE">
        <w:rPr>
          <w:rFonts w:ascii="Times New Roman" w:hAnsi="Times New Roman"/>
          <w:sz w:val="26"/>
          <w:szCs w:val="26"/>
        </w:rPr>
        <w:t>cơ quan quản lý thi hành án dân sự; báo cáo theo yêu cầu của người có thẩm quyền.</w:t>
      </w:r>
    </w:p>
    <w:p w:rsidR="00FE56F6" w:rsidRPr="008576FE" w:rsidRDefault="00177AA9" w:rsidP="00750102">
      <w:pPr>
        <w:widowControl w:val="0"/>
        <w:autoSpaceDE w:val="0"/>
        <w:autoSpaceDN w:val="0"/>
        <w:adjustRightInd w:val="0"/>
        <w:spacing w:before="120" w:after="0" w:line="240" w:lineRule="auto"/>
        <w:rPr>
          <w:rFonts w:ascii="Times New Roman" w:hAnsi="Times New Roman"/>
          <w:b/>
          <w:sz w:val="26"/>
          <w:szCs w:val="26"/>
        </w:rPr>
      </w:pPr>
      <w:bookmarkStart w:id="88" w:name="dieu_28"/>
      <w:r w:rsidRPr="008576FE">
        <w:rPr>
          <w:rFonts w:ascii="Times New Roman" w:hAnsi="Times New Roman"/>
          <w:b/>
          <w:sz w:val="26"/>
          <w:szCs w:val="26"/>
        </w:rPr>
        <w:t>Điều</w:t>
      </w:r>
      <w:r w:rsidR="00FE56F6" w:rsidRPr="008576FE">
        <w:rPr>
          <w:rFonts w:ascii="Times New Roman" w:hAnsi="Times New Roman"/>
          <w:b/>
          <w:sz w:val="26"/>
          <w:szCs w:val="26"/>
        </w:rPr>
        <w:t xml:space="preserve"> 28. Nội dung, phạm vi, thời hạn, phương</w:t>
      </w:r>
      <w:r w:rsidR="00DB754A" w:rsidRPr="008576FE">
        <w:rPr>
          <w:rFonts w:ascii="Times New Roman" w:hAnsi="Times New Roman"/>
          <w:b/>
          <w:sz w:val="26"/>
          <w:szCs w:val="26"/>
        </w:rPr>
        <w:t xml:space="preserve"> </w:t>
      </w:r>
      <w:r w:rsidR="00FE56F6" w:rsidRPr="008576FE">
        <w:rPr>
          <w:rFonts w:ascii="Times New Roman" w:hAnsi="Times New Roman"/>
          <w:b/>
          <w:sz w:val="26"/>
          <w:szCs w:val="26"/>
        </w:rPr>
        <w:t>thức báo cáo</w:t>
      </w:r>
      <w:bookmarkEnd w:id="88"/>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1. Tổng Cục trưởng Tổng cục Thi hành án dân sự quy định về nội dung, phạm vi, thời hạn, phương thức báo cáo để thực hiện thống nhất trong nội bộ Hệ thống thi hành án dân sự.</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2. Báo cáo tài chính, kế toán, đầu tư công thực hiện theo quy định của pháp luật về tài chính, kế toán, đầu tư công; chế độ kế toán nghiệp vụ thi hành án dân sự.</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3. Báo cáo thống kê thi hành án thực hiện theo quy định của pháp luật về</w:t>
      </w:r>
      <w:r w:rsidR="00406324" w:rsidRPr="008576FE">
        <w:rPr>
          <w:rFonts w:ascii="Times New Roman" w:hAnsi="Times New Roman"/>
          <w:sz w:val="26"/>
          <w:szCs w:val="26"/>
        </w:rPr>
        <w:t xml:space="preserve"> </w:t>
      </w:r>
      <w:r w:rsidRPr="008576FE">
        <w:rPr>
          <w:rFonts w:ascii="Times New Roman" w:hAnsi="Times New Roman"/>
          <w:sz w:val="26"/>
          <w:szCs w:val="26"/>
        </w:rPr>
        <w:t>thống kê, thống kê thi hành án dân sự.</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4. Báo cáo theo chế độ mật thực hiện theo quy định của pháp luật về bảo vệ</w:t>
      </w:r>
      <w:r w:rsidR="00406324" w:rsidRPr="008576FE">
        <w:rPr>
          <w:rFonts w:ascii="Times New Roman" w:hAnsi="Times New Roman"/>
          <w:sz w:val="26"/>
          <w:szCs w:val="26"/>
        </w:rPr>
        <w:t xml:space="preserve"> </w:t>
      </w:r>
      <w:r w:rsidRPr="008576FE">
        <w:rPr>
          <w:rFonts w:ascii="Times New Roman" w:hAnsi="Times New Roman"/>
          <w:sz w:val="26"/>
          <w:szCs w:val="26"/>
        </w:rPr>
        <w:t>bí mật nhà nước.</w:t>
      </w:r>
    </w:p>
    <w:p w:rsidR="00FE56F6" w:rsidRPr="008576FE" w:rsidRDefault="00177AA9" w:rsidP="00750102">
      <w:pPr>
        <w:widowControl w:val="0"/>
        <w:autoSpaceDE w:val="0"/>
        <w:autoSpaceDN w:val="0"/>
        <w:adjustRightInd w:val="0"/>
        <w:spacing w:before="120" w:after="0" w:line="240" w:lineRule="auto"/>
        <w:rPr>
          <w:rFonts w:ascii="Times New Roman" w:hAnsi="Times New Roman"/>
          <w:b/>
          <w:sz w:val="26"/>
          <w:szCs w:val="26"/>
        </w:rPr>
      </w:pPr>
      <w:bookmarkStart w:id="89" w:name="dieu_29"/>
      <w:r w:rsidRPr="008576FE">
        <w:rPr>
          <w:rFonts w:ascii="Times New Roman" w:hAnsi="Times New Roman"/>
          <w:b/>
          <w:sz w:val="26"/>
          <w:szCs w:val="26"/>
        </w:rPr>
        <w:t>Điều</w:t>
      </w:r>
      <w:r w:rsidR="00FE56F6" w:rsidRPr="008576FE">
        <w:rPr>
          <w:rFonts w:ascii="Times New Roman" w:hAnsi="Times New Roman"/>
          <w:b/>
          <w:sz w:val="26"/>
          <w:szCs w:val="26"/>
        </w:rPr>
        <w:t xml:space="preserve"> 29. Trách nhiệm thực hiện báo cáo, thẩm tra báo cáo về thi hành án</w:t>
      </w:r>
      <w:bookmarkEnd w:id="89"/>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1. Thủ trưởng cơ quan nơi thực hiện báo cáo chịu trách nhiệm về tính đầy</w:t>
      </w:r>
      <w:r w:rsidR="00406324" w:rsidRPr="008576FE">
        <w:rPr>
          <w:rFonts w:ascii="Times New Roman" w:hAnsi="Times New Roman"/>
          <w:sz w:val="26"/>
          <w:szCs w:val="26"/>
        </w:rPr>
        <w:t xml:space="preserve"> </w:t>
      </w:r>
      <w:r w:rsidRPr="008576FE">
        <w:rPr>
          <w:rFonts w:ascii="Times New Roman" w:hAnsi="Times New Roman"/>
          <w:sz w:val="26"/>
          <w:szCs w:val="26"/>
        </w:rPr>
        <w:t>đủ, chính xác, kịp thời và nội dung báo cáo.</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2. Cơ quan nhận báo cáo, cơ quan đã yêu cầu báo thực hiện thẩm tra báo cáo</w:t>
      </w:r>
      <w:r w:rsidR="00406324" w:rsidRPr="008576FE">
        <w:rPr>
          <w:rFonts w:ascii="Times New Roman" w:hAnsi="Times New Roman"/>
          <w:sz w:val="26"/>
          <w:szCs w:val="26"/>
        </w:rPr>
        <w:t xml:space="preserve"> </w:t>
      </w:r>
      <w:r w:rsidRPr="008576FE">
        <w:rPr>
          <w:rFonts w:ascii="Times New Roman" w:hAnsi="Times New Roman"/>
          <w:sz w:val="26"/>
          <w:szCs w:val="26"/>
        </w:rPr>
        <w:t>trong trường hợp cần xác định tính chính xác của các thông tin trong báo cáo.</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3. Việc chấp hành chế độ báo cáo, thống kê về thi hành án dân sự là một trong những </w:t>
      </w:r>
      <w:r w:rsidR="00177AA9" w:rsidRPr="008576FE">
        <w:rPr>
          <w:rFonts w:ascii="Times New Roman" w:hAnsi="Times New Roman"/>
          <w:sz w:val="26"/>
          <w:szCs w:val="26"/>
        </w:rPr>
        <w:t>điều</w:t>
      </w:r>
      <w:r w:rsidRPr="008576FE">
        <w:rPr>
          <w:rFonts w:ascii="Times New Roman" w:hAnsi="Times New Roman"/>
          <w:sz w:val="26"/>
          <w:szCs w:val="26"/>
        </w:rPr>
        <w:t xml:space="preserve"> kiện xét thi đua, khen thưởng hàng năm.</w:t>
      </w:r>
    </w:p>
    <w:p w:rsidR="00FE56F6" w:rsidRPr="008576FE" w:rsidRDefault="00062E80" w:rsidP="00750102">
      <w:pPr>
        <w:widowControl w:val="0"/>
        <w:autoSpaceDE w:val="0"/>
        <w:autoSpaceDN w:val="0"/>
        <w:adjustRightInd w:val="0"/>
        <w:spacing w:before="120" w:after="0" w:line="240" w:lineRule="auto"/>
        <w:rPr>
          <w:rFonts w:ascii="Times New Roman" w:hAnsi="Times New Roman"/>
          <w:b/>
          <w:sz w:val="26"/>
          <w:szCs w:val="26"/>
        </w:rPr>
      </w:pPr>
      <w:bookmarkStart w:id="90" w:name="chuong_4"/>
      <w:r w:rsidRPr="008576FE">
        <w:rPr>
          <w:rFonts w:ascii="Times New Roman" w:hAnsi="Times New Roman"/>
          <w:b/>
          <w:sz w:val="26"/>
          <w:szCs w:val="26"/>
        </w:rPr>
        <w:t>Chương</w:t>
      </w:r>
      <w:r w:rsidR="00DB754A" w:rsidRPr="008576FE">
        <w:rPr>
          <w:rFonts w:ascii="Times New Roman" w:hAnsi="Times New Roman"/>
          <w:b/>
          <w:sz w:val="26"/>
          <w:szCs w:val="26"/>
        </w:rPr>
        <w:t xml:space="preserve"> </w:t>
      </w:r>
      <w:r w:rsidR="00FE56F6" w:rsidRPr="008576FE">
        <w:rPr>
          <w:rFonts w:ascii="Times New Roman" w:hAnsi="Times New Roman"/>
          <w:b/>
          <w:sz w:val="26"/>
          <w:szCs w:val="26"/>
        </w:rPr>
        <w:t>IV</w:t>
      </w:r>
      <w:bookmarkEnd w:id="90"/>
    </w:p>
    <w:p w:rsidR="00FE56F6" w:rsidRPr="008576FE" w:rsidRDefault="00062E80" w:rsidP="00750102">
      <w:pPr>
        <w:widowControl w:val="0"/>
        <w:autoSpaceDE w:val="0"/>
        <w:autoSpaceDN w:val="0"/>
        <w:adjustRightInd w:val="0"/>
        <w:spacing w:before="120" w:after="0" w:line="240" w:lineRule="auto"/>
        <w:jc w:val="center"/>
        <w:rPr>
          <w:rFonts w:ascii="Times New Roman" w:hAnsi="Times New Roman"/>
          <w:b/>
          <w:sz w:val="26"/>
          <w:szCs w:val="26"/>
        </w:rPr>
      </w:pPr>
      <w:bookmarkStart w:id="91" w:name="chuong_4_name"/>
      <w:r w:rsidRPr="008576FE">
        <w:rPr>
          <w:rFonts w:ascii="Times New Roman" w:hAnsi="Times New Roman"/>
          <w:b/>
          <w:sz w:val="26"/>
          <w:szCs w:val="26"/>
        </w:rPr>
        <w:t>BIỂU</w:t>
      </w:r>
      <w:r w:rsidR="00406324" w:rsidRPr="008576FE">
        <w:rPr>
          <w:rFonts w:ascii="Times New Roman" w:hAnsi="Times New Roman"/>
          <w:b/>
          <w:sz w:val="26"/>
          <w:szCs w:val="26"/>
        </w:rPr>
        <w:t xml:space="preserve"> </w:t>
      </w:r>
      <w:r w:rsidRPr="008576FE">
        <w:rPr>
          <w:rFonts w:ascii="Times New Roman" w:hAnsi="Times New Roman"/>
          <w:b/>
          <w:sz w:val="26"/>
          <w:szCs w:val="26"/>
        </w:rPr>
        <w:t>MẪU</w:t>
      </w:r>
      <w:r w:rsidR="00406324" w:rsidRPr="008576FE">
        <w:rPr>
          <w:rFonts w:ascii="Times New Roman" w:hAnsi="Times New Roman"/>
          <w:b/>
          <w:sz w:val="26"/>
          <w:szCs w:val="26"/>
        </w:rPr>
        <w:t xml:space="preserve"> NGHIỆP VỤ THI HÀNH ÁN DÂN SỰ</w:t>
      </w:r>
      <w:bookmarkEnd w:id="91"/>
    </w:p>
    <w:p w:rsidR="00FE56F6" w:rsidRPr="008576FE" w:rsidRDefault="00062E80" w:rsidP="00750102">
      <w:pPr>
        <w:widowControl w:val="0"/>
        <w:autoSpaceDE w:val="0"/>
        <w:autoSpaceDN w:val="0"/>
        <w:adjustRightInd w:val="0"/>
        <w:spacing w:before="120" w:after="0" w:line="240" w:lineRule="auto"/>
        <w:rPr>
          <w:rFonts w:ascii="Times New Roman" w:hAnsi="Times New Roman"/>
          <w:b/>
          <w:sz w:val="26"/>
          <w:szCs w:val="26"/>
        </w:rPr>
      </w:pPr>
      <w:bookmarkStart w:id="92" w:name="muc_1_4"/>
      <w:r w:rsidRPr="008576FE">
        <w:rPr>
          <w:rFonts w:ascii="Times New Roman" w:hAnsi="Times New Roman"/>
          <w:b/>
          <w:sz w:val="26"/>
          <w:szCs w:val="26"/>
        </w:rPr>
        <w:t>Mục</w:t>
      </w:r>
      <w:r w:rsidR="00FE56F6" w:rsidRPr="008576FE">
        <w:rPr>
          <w:rFonts w:ascii="Times New Roman" w:hAnsi="Times New Roman"/>
          <w:b/>
          <w:sz w:val="26"/>
          <w:szCs w:val="26"/>
        </w:rPr>
        <w:t xml:space="preserve"> 1</w:t>
      </w:r>
      <w:r w:rsidR="00406324" w:rsidRPr="008576FE">
        <w:rPr>
          <w:rFonts w:ascii="Times New Roman" w:hAnsi="Times New Roman"/>
          <w:b/>
          <w:sz w:val="26"/>
          <w:szCs w:val="26"/>
        </w:rPr>
        <w:t xml:space="preserve">. </w:t>
      </w:r>
      <w:r w:rsidR="00FE56F6" w:rsidRPr="008576FE">
        <w:rPr>
          <w:rFonts w:ascii="Times New Roman" w:hAnsi="Times New Roman"/>
          <w:b/>
          <w:sz w:val="26"/>
          <w:szCs w:val="26"/>
        </w:rPr>
        <w:t>LẬP, SỬ DỤNG, BẢO QUẢN VÀ LƯU TRỮ SỔ, HỒ SƠ THI HÀNH ÁN</w:t>
      </w:r>
      <w:bookmarkEnd w:id="92"/>
    </w:p>
    <w:p w:rsidR="00FE56F6" w:rsidRPr="008576FE" w:rsidRDefault="00177AA9" w:rsidP="00750102">
      <w:pPr>
        <w:widowControl w:val="0"/>
        <w:autoSpaceDE w:val="0"/>
        <w:autoSpaceDN w:val="0"/>
        <w:adjustRightInd w:val="0"/>
        <w:spacing w:before="120" w:after="0" w:line="240" w:lineRule="auto"/>
        <w:rPr>
          <w:rFonts w:ascii="Times New Roman" w:hAnsi="Times New Roman"/>
          <w:b/>
          <w:sz w:val="26"/>
          <w:szCs w:val="26"/>
        </w:rPr>
      </w:pPr>
      <w:bookmarkStart w:id="93" w:name="dieu_30"/>
      <w:r w:rsidRPr="008576FE">
        <w:rPr>
          <w:rFonts w:ascii="Times New Roman" w:hAnsi="Times New Roman"/>
          <w:b/>
          <w:sz w:val="26"/>
          <w:szCs w:val="26"/>
        </w:rPr>
        <w:t>Điều</w:t>
      </w:r>
      <w:r w:rsidR="00FE56F6" w:rsidRPr="008576FE">
        <w:rPr>
          <w:rFonts w:ascii="Times New Roman" w:hAnsi="Times New Roman"/>
          <w:b/>
          <w:sz w:val="26"/>
          <w:szCs w:val="26"/>
        </w:rPr>
        <w:t xml:space="preserve"> 30. Lập, sử dụng và bảo quản các loại sổ thi hành án</w:t>
      </w:r>
      <w:bookmarkEnd w:id="93"/>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1. Cơ quan thi hành án dân sự phải lập đầy đủ các loại sổ thi hành án theo </w:t>
      </w:r>
      <w:r w:rsidR="00062E80" w:rsidRPr="008576FE">
        <w:rPr>
          <w:rFonts w:ascii="Times New Roman" w:hAnsi="Times New Roman"/>
          <w:sz w:val="26"/>
          <w:szCs w:val="26"/>
        </w:rPr>
        <w:t>mẫu</w:t>
      </w:r>
      <w:r w:rsidRPr="008576FE">
        <w:rPr>
          <w:rFonts w:ascii="Times New Roman" w:hAnsi="Times New Roman"/>
          <w:sz w:val="26"/>
          <w:szCs w:val="26"/>
        </w:rPr>
        <w:t xml:space="preserve"> thống nhất hướng dẫn tại </w:t>
      </w:r>
      <w:r w:rsidR="00062E80" w:rsidRPr="008576FE">
        <w:rPr>
          <w:rFonts w:ascii="Times New Roman" w:hAnsi="Times New Roman"/>
          <w:sz w:val="26"/>
          <w:szCs w:val="26"/>
        </w:rPr>
        <w:t>Phụ lục</w:t>
      </w:r>
      <w:r w:rsidRPr="008576FE">
        <w:rPr>
          <w:rFonts w:ascii="Times New Roman" w:hAnsi="Times New Roman"/>
          <w:sz w:val="26"/>
          <w:szCs w:val="26"/>
        </w:rPr>
        <w:t xml:space="preserve"> I </w:t>
      </w:r>
      <w:r w:rsidR="00177AA9" w:rsidRPr="008576FE">
        <w:rPr>
          <w:rFonts w:ascii="Times New Roman" w:hAnsi="Times New Roman"/>
          <w:sz w:val="26"/>
          <w:szCs w:val="26"/>
        </w:rPr>
        <w:t>Thông tư này</w:t>
      </w:r>
      <w:r w:rsidRPr="008576FE">
        <w:rPr>
          <w:rFonts w:ascii="Times New Roman" w:hAnsi="Times New Roman"/>
          <w:sz w:val="26"/>
          <w:szCs w:val="26"/>
        </w:rPr>
        <w:t>, gồm:</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a) </w:t>
      </w:r>
      <w:bookmarkStart w:id="94" w:name="bieumau_ms_1_pl1"/>
      <w:r w:rsidR="00062E80" w:rsidRPr="008576FE">
        <w:rPr>
          <w:rFonts w:ascii="Times New Roman" w:hAnsi="Times New Roman"/>
          <w:sz w:val="26"/>
          <w:szCs w:val="26"/>
        </w:rPr>
        <w:t>Mẫu số 01</w:t>
      </w:r>
      <w:bookmarkEnd w:id="94"/>
      <w:r w:rsidRPr="008576FE">
        <w:rPr>
          <w:rFonts w:ascii="Times New Roman" w:hAnsi="Times New Roman"/>
          <w:sz w:val="26"/>
          <w:szCs w:val="26"/>
        </w:rPr>
        <w:t>: Sổ nhận bản án, quyết định;</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b) </w:t>
      </w:r>
      <w:bookmarkStart w:id="95" w:name="bieumau_ms_2_pl1"/>
      <w:r w:rsidR="00062E80" w:rsidRPr="008576FE">
        <w:rPr>
          <w:rFonts w:ascii="Times New Roman" w:hAnsi="Times New Roman"/>
          <w:sz w:val="26"/>
          <w:szCs w:val="26"/>
        </w:rPr>
        <w:t>Mẫu số 02</w:t>
      </w:r>
      <w:bookmarkEnd w:id="95"/>
      <w:r w:rsidRPr="008576FE">
        <w:rPr>
          <w:rFonts w:ascii="Times New Roman" w:hAnsi="Times New Roman"/>
          <w:sz w:val="26"/>
          <w:szCs w:val="26"/>
        </w:rPr>
        <w:t>: Sổ nhận yêu cầu thi hành án;</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c) </w:t>
      </w:r>
      <w:bookmarkStart w:id="96" w:name="bieumau_ms_3_pl1"/>
      <w:r w:rsidR="00062E80" w:rsidRPr="008576FE">
        <w:rPr>
          <w:rFonts w:ascii="Times New Roman" w:hAnsi="Times New Roman"/>
          <w:sz w:val="26"/>
          <w:szCs w:val="26"/>
        </w:rPr>
        <w:t>Mẫu số 03</w:t>
      </w:r>
      <w:bookmarkEnd w:id="96"/>
      <w:r w:rsidRPr="008576FE">
        <w:rPr>
          <w:rFonts w:ascii="Times New Roman" w:hAnsi="Times New Roman"/>
          <w:sz w:val="26"/>
          <w:szCs w:val="26"/>
        </w:rPr>
        <w:t>: Sổ thụ lý thi hành án (chủ động, theo yêu cầu);</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d) </w:t>
      </w:r>
      <w:bookmarkStart w:id="97" w:name="bieumau_ms_4_pl1"/>
      <w:r w:rsidR="00062E80" w:rsidRPr="008576FE">
        <w:rPr>
          <w:rFonts w:ascii="Times New Roman" w:hAnsi="Times New Roman"/>
          <w:sz w:val="26"/>
          <w:szCs w:val="26"/>
        </w:rPr>
        <w:t>Mẫu số 04</w:t>
      </w:r>
      <w:bookmarkEnd w:id="97"/>
      <w:r w:rsidRPr="008576FE">
        <w:rPr>
          <w:rFonts w:ascii="Times New Roman" w:hAnsi="Times New Roman"/>
          <w:sz w:val="26"/>
          <w:szCs w:val="26"/>
        </w:rPr>
        <w:t>: Sổ ra quyết định thu hồi, sửa đổi, bổ sung, hủy quyết định về thi hành án;</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đ) </w:t>
      </w:r>
      <w:bookmarkStart w:id="98" w:name="bieumau_ms_5_pl1"/>
      <w:r w:rsidR="00062E80" w:rsidRPr="008576FE">
        <w:rPr>
          <w:rFonts w:ascii="Times New Roman" w:hAnsi="Times New Roman"/>
          <w:sz w:val="26"/>
          <w:szCs w:val="26"/>
        </w:rPr>
        <w:t>Mẫu số 05</w:t>
      </w:r>
      <w:bookmarkEnd w:id="98"/>
      <w:r w:rsidRPr="008576FE">
        <w:rPr>
          <w:rFonts w:ascii="Times New Roman" w:hAnsi="Times New Roman"/>
          <w:sz w:val="26"/>
          <w:szCs w:val="26"/>
        </w:rPr>
        <w:t>: Sổ ra quyết định ủy thác thi hành án;</w:t>
      </w:r>
    </w:p>
    <w:p w:rsidR="00406324"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e) </w:t>
      </w:r>
      <w:bookmarkStart w:id="99" w:name="bieumau_ms_6_pl1"/>
      <w:r w:rsidR="00062E80" w:rsidRPr="008576FE">
        <w:rPr>
          <w:rFonts w:ascii="Times New Roman" w:hAnsi="Times New Roman"/>
          <w:sz w:val="26"/>
          <w:szCs w:val="26"/>
        </w:rPr>
        <w:t>Mẫu số 06</w:t>
      </w:r>
      <w:bookmarkEnd w:id="99"/>
      <w:r w:rsidRPr="008576FE">
        <w:rPr>
          <w:rFonts w:ascii="Times New Roman" w:hAnsi="Times New Roman"/>
          <w:sz w:val="26"/>
          <w:szCs w:val="26"/>
        </w:rPr>
        <w:t xml:space="preserve">: Sổ nhận quyết định ủy thác thi hành án; </w:t>
      </w:r>
    </w:p>
    <w:p w:rsidR="00406324"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g) </w:t>
      </w:r>
      <w:bookmarkStart w:id="100" w:name="bieumau_ms_7_pl1"/>
      <w:r w:rsidR="00062E80" w:rsidRPr="008576FE">
        <w:rPr>
          <w:rFonts w:ascii="Times New Roman" w:hAnsi="Times New Roman"/>
          <w:sz w:val="26"/>
          <w:szCs w:val="26"/>
        </w:rPr>
        <w:t>Mẫu số 07</w:t>
      </w:r>
      <w:bookmarkEnd w:id="100"/>
      <w:r w:rsidRPr="008576FE">
        <w:rPr>
          <w:rFonts w:ascii="Times New Roman" w:hAnsi="Times New Roman"/>
          <w:sz w:val="26"/>
          <w:szCs w:val="26"/>
        </w:rPr>
        <w:t xml:space="preserve">: Sổ ra quyết định ủy thác xử lý tài sản; </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h) </w:t>
      </w:r>
      <w:bookmarkStart w:id="101" w:name="bieumau_ms_8_pl1"/>
      <w:r w:rsidR="00062E80" w:rsidRPr="008576FE">
        <w:rPr>
          <w:rFonts w:ascii="Times New Roman" w:hAnsi="Times New Roman"/>
          <w:sz w:val="26"/>
          <w:szCs w:val="26"/>
        </w:rPr>
        <w:t>Mẫu số 08</w:t>
      </w:r>
      <w:bookmarkEnd w:id="101"/>
      <w:r w:rsidRPr="008576FE">
        <w:rPr>
          <w:rFonts w:ascii="Times New Roman" w:hAnsi="Times New Roman"/>
          <w:sz w:val="26"/>
          <w:szCs w:val="26"/>
        </w:rPr>
        <w:t>: Sổ ra quyết định xử lý tài sản ủy thác;</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i) </w:t>
      </w:r>
      <w:bookmarkStart w:id="102" w:name="bieumau_ms_9_pl1"/>
      <w:r w:rsidR="00062E80" w:rsidRPr="008576FE">
        <w:rPr>
          <w:rFonts w:ascii="Times New Roman" w:hAnsi="Times New Roman"/>
          <w:sz w:val="26"/>
          <w:szCs w:val="26"/>
        </w:rPr>
        <w:t>Mẫu số 09</w:t>
      </w:r>
      <w:bookmarkEnd w:id="102"/>
      <w:r w:rsidR="00062E80" w:rsidRPr="008576FE">
        <w:rPr>
          <w:rFonts w:ascii="Times New Roman" w:hAnsi="Times New Roman"/>
          <w:sz w:val="26"/>
          <w:szCs w:val="26"/>
        </w:rPr>
        <w:t>:</w:t>
      </w:r>
      <w:r w:rsidRPr="008576FE">
        <w:rPr>
          <w:rFonts w:ascii="Times New Roman" w:hAnsi="Times New Roman"/>
          <w:sz w:val="26"/>
          <w:szCs w:val="26"/>
        </w:rPr>
        <w:t xml:space="preserve"> Sổ ra quyết định hoãn, tạm đình chỉ, tiếp tục thi hành án;</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k) </w:t>
      </w:r>
      <w:bookmarkStart w:id="103" w:name="bieumau_ms_10_pl1"/>
      <w:r w:rsidR="00062E80" w:rsidRPr="008576FE">
        <w:rPr>
          <w:rFonts w:ascii="Times New Roman" w:hAnsi="Times New Roman"/>
          <w:sz w:val="26"/>
          <w:szCs w:val="26"/>
        </w:rPr>
        <w:t>Mẫu số 10</w:t>
      </w:r>
      <w:bookmarkEnd w:id="103"/>
      <w:r w:rsidRPr="008576FE">
        <w:rPr>
          <w:rFonts w:ascii="Times New Roman" w:hAnsi="Times New Roman"/>
          <w:sz w:val="26"/>
          <w:szCs w:val="26"/>
        </w:rPr>
        <w:t>: Sổ ra quyết định đình chỉ thi hành án;</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l) </w:t>
      </w:r>
      <w:bookmarkStart w:id="104" w:name="bieumau_ms_11_pl1"/>
      <w:r w:rsidR="00062E80" w:rsidRPr="008576FE">
        <w:rPr>
          <w:rFonts w:ascii="Times New Roman" w:hAnsi="Times New Roman"/>
          <w:sz w:val="26"/>
          <w:szCs w:val="26"/>
        </w:rPr>
        <w:t>Mẫu số 11</w:t>
      </w:r>
      <w:bookmarkEnd w:id="104"/>
      <w:r w:rsidR="00062E80" w:rsidRPr="008576FE">
        <w:rPr>
          <w:rFonts w:ascii="Times New Roman" w:hAnsi="Times New Roman"/>
          <w:sz w:val="26"/>
          <w:szCs w:val="26"/>
        </w:rPr>
        <w:t xml:space="preserve">: </w:t>
      </w:r>
      <w:r w:rsidRPr="008576FE">
        <w:rPr>
          <w:rFonts w:ascii="Times New Roman" w:hAnsi="Times New Roman"/>
          <w:sz w:val="26"/>
          <w:szCs w:val="26"/>
        </w:rPr>
        <w:t xml:space="preserve">Sổ ra quyết định về việc chưa có </w:t>
      </w:r>
      <w:r w:rsidR="00177AA9" w:rsidRPr="008576FE">
        <w:rPr>
          <w:rFonts w:ascii="Times New Roman" w:hAnsi="Times New Roman"/>
          <w:sz w:val="26"/>
          <w:szCs w:val="26"/>
        </w:rPr>
        <w:t>điều</w:t>
      </w:r>
      <w:r w:rsidRPr="008576FE">
        <w:rPr>
          <w:rFonts w:ascii="Times New Roman" w:hAnsi="Times New Roman"/>
          <w:sz w:val="26"/>
          <w:szCs w:val="26"/>
        </w:rPr>
        <w:t xml:space="preserve"> kiện thi hành án;</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m) </w:t>
      </w:r>
      <w:bookmarkStart w:id="105" w:name="bieumau_ms_12_pl1"/>
      <w:r w:rsidR="00062E80" w:rsidRPr="008576FE">
        <w:rPr>
          <w:rFonts w:ascii="Times New Roman" w:hAnsi="Times New Roman"/>
          <w:sz w:val="26"/>
          <w:szCs w:val="26"/>
        </w:rPr>
        <w:t>Mẫu số 12</w:t>
      </w:r>
      <w:bookmarkEnd w:id="105"/>
      <w:r w:rsidRPr="008576FE">
        <w:rPr>
          <w:rFonts w:ascii="Times New Roman" w:hAnsi="Times New Roman"/>
          <w:sz w:val="26"/>
          <w:szCs w:val="26"/>
        </w:rPr>
        <w:t>: Sổ ra quyết định rút hồ sơ thi hành án (đối với Cục Thi hành án dân sự);</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n) </w:t>
      </w:r>
      <w:bookmarkStart w:id="106" w:name="bieumau_ms_13_pl1_1"/>
      <w:r w:rsidR="00062E80" w:rsidRPr="008576FE">
        <w:rPr>
          <w:rFonts w:ascii="Times New Roman" w:hAnsi="Times New Roman"/>
          <w:sz w:val="26"/>
          <w:szCs w:val="26"/>
        </w:rPr>
        <w:t>Mẫu số 13</w:t>
      </w:r>
      <w:bookmarkEnd w:id="106"/>
      <w:r w:rsidRPr="008576FE">
        <w:rPr>
          <w:rFonts w:ascii="Times New Roman" w:hAnsi="Times New Roman"/>
          <w:sz w:val="26"/>
          <w:szCs w:val="26"/>
        </w:rPr>
        <w:t>: Sổ theo dõi vật chứng, tài sản kê biên, tạm giữ;</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o) </w:t>
      </w:r>
      <w:bookmarkStart w:id="107" w:name="bieumau_ms_14_pl1"/>
      <w:r w:rsidR="00062E80" w:rsidRPr="008576FE">
        <w:rPr>
          <w:rFonts w:ascii="Times New Roman" w:hAnsi="Times New Roman"/>
          <w:sz w:val="26"/>
          <w:szCs w:val="26"/>
        </w:rPr>
        <w:t>Mẫu số 14</w:t>
      </w:r>
      <w:bookmarkEnd w:id="107"/>
      <w:r w:rsidRPr="008576FE">
        <w:rPr>
          <w:rFonts w:ascii="Times New Roman" w:hAnsi="Times New Roman"/>
          <w:sz w:val="26"/>
          <w:szCs w:val="26"/>
        </w:rPr>
        <w:t>: Sổ ra quyết định áp dụng biện pháp bảo đảm thi hành án;</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ô) </w:t>
      </w:r>
      <w:bookmarkStart w:id="108" w:name="bieumau_ms_15_pl1"/>
      <w:r w:rsidR="00062E80" w:rsidRPr="008576FE">
        <w:rPr>
          <w:rFonts w:ascii="Times New Roman" w:hAnsi="Times New Roman"/>
          <w:sz w:val="26"/>
          <w:szCs w:val="26"/>
        </w:rPr>
        <w:t>Mẫu số 15</w:t>
      </w:r>
      <w:bookmarkEnd w:id="108"/>
      <w:r w:rsidRPr="008576FE">
        <w:rPr>
          <w:rFonts w:ascii="Times New Roman" w:hAnsi="Times New Roman"/>
          <w:sz w:val="26"/>
          <w:szCs w:val="26"/>
        </w:rPr>
        <w:t>: Sổ ra quyết định cưỡng chế thi hành án;</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ơ) </w:t>
      </w:r>
      <w:bookmarkStart w:id="109" w:name="bieumau_ms_16_pl1"/>
      <w:r w:rsidR="00062E80" w:rsidRPr="008576FE">
        <w:rPr>
          <w:rFonts w:ascii="Times New Roman" w:hAnsi="Times New Roman"/>
          <w:sz w:val="26"/>
          <w:szCs w:val="26"/>
        </w:rPr>
        <w:t>Mẫu số 16</w:t>
      </w:r>
      <w:bookmarkEnd w:id="109"/>
      <w:r w:rsidR="00062E80" w:rsidRPr="008576FE">
        <w:rPr>
          <w:rFonts w:ascii="Times New Roman" w:hAnsi="Times New Roman"/>
          <w:sz w:val="26"/>
          <w:szCs w:val="26"/>
        </w:rPr>
        <w:t>:</w:t>
      </w:r>
      <w:r w:rsidRPr="008576FE">
        <w:rPr>
          <w:rFonts w:ascii="Times New Roman" w:hAnsi="Times New Roman"/>
          <w:sz w:val="26"/>
          <w:szCs w:val="26"/>
        </w:rPr>
        <w:t xml:space="preserve"> Sổ ra quyết định thu phí thi hành án;</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p) </w:t>
      </w:r>
      <w:bookmarkStart w:id="110" w:name="bieumau_ms_17_pl1"/>
      <w:r w:rsidR="00062E80" w:rsidRPr="008576FE">
        <w:rPr>
          <w:rFonts w:ascii="Times New Roman" w:hAnsi="Times New Roman"/>
          <w:sz w:val="26"/>
          <w:szCs w:val="26"/>
        </w:rPr>
        <w:t>Mẫu số 17</w:t>
      </w:r>
      <w:bookmarkEnd w:id="110"/>
      <w:r w:rsidRPr="008576FE">
        <w:rPr>
          <w:rFonts w:ascii="Times New Roman" w:hAnsi="Times New Roman"/>
          <w:sz w:val="26"/>
          <w:szCs w:val="26"/>
        </w:rPr>
        <w:t>: Sổ theo dõi xử lý tài sản bán đấu giá thi hành án;</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q) </w:t>
      </w:r>
      <w:bookmarkStart w:id="111" w:name="bieumau_ms_18_pl1"/>
      <w:r w:rsidR="00062E80" w:rsidRPr="008576FE">
        <w:rPr>
          <w:rFonts w:ascii="Times New Roman" w:hAnsi="Times New Roman"/>
          <w:sz w:val="26"/>
          <w:szCs w:val="26"/>
        </w:rPr>
        <w:t>Mẫu số 18</w:t>
      </w:r>
      <w:bookmarkEnd w:id="111"/>
      <w:r w:rsidRPr="008576FE">
        <w:rPr>
          <w:rFonts w:ascii="Times New Roman" w:hAnsi="Times New Roman"/>
          <w:sz w:val="26"/>
          <w:szCs w:val="26"/>
        </w:rPr>
        <w:t>: Sổ theo dõi miễn, giảm trong thi hành án;</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r) </w:t>
      </w:r>
      <w:bookmarkStart w:id="112" w:name="bieumau_ms_19_pl1"/>
      <w:r w:rsidR="00062E80" w:rsidRPr="008576FE">
        <w:rPr>
          <w:rFonts w:ascii="Times New Roman" w:hAnsi="Times New Roman"/>
          <w:sz w:val="26"/>
          <w:szCs w:val="26"/>
        </w:rPr>
        <w:t>Mẫu số 19</w:t>
      </w:r>
      <w:bookmarkEnd w:id="112"/>
      <w:r w:rsidRPr="008576FE">
        <w:rPr>
          <w:rFonts w:ascii="Times New Roman" w:hAnsi="Times New Roman"/>
          <w:sz w:val="26"/>
          <w:szCs w:val="26"/>
        </w:rPr>
        <w:t>: Sổ theo dõi, quản lý thi hành án hành chính;</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s) </w:t>
      </w:r>
      <w:bookmarkStart w:id="113" w:name="bieumau_ms_20_pl1"/>
      <w:r w:rsidR="00062E80" w:rsidRPr="008576FE">
        <w:rPr>
          <w:rFonts w:ascii="Times New Roman" w:hAnsi="Times New Roman"/>
          <w:sz w:val="26"/>
          <w:szCs w:val="26"/>
        </w:rPr>
        <w:t>Mẫu số 20</w:t>
      </w:r>
      <w:bookmarkEnd w:id="113"/>
      <w:r w:rsidR="00062E80" w:rsidRPr="008576FE">
        <w:rPr>
          <w:rFonts w:ascii="Times New Roman" w:hAnsi="Times New Roman"/>
          <w:sz w:val="26"/>
          <w:szCs w:val="26"/>
        </w:rPr>
        <w:t xml:space="preserve">: </w:t>
      </w:r>
      <w:r w:rsidRPr="008576FE">
        <w:rPr>
          <w:rFonts w:ascii="Times New Roman" w:hAnsi="Times New Roman"/>
          <w:sz w:val="26"/>
          <w:szCs w:val="26"/>
        </w:rPr>
        <w:t xml:space="preserve">Sổ theo dõi việc chưa có </w:t>
      </w:r>
      <w:r w:rsidR="00177AA9" w:rsidRPr="008576FE">
        <w:rPr>
          <w:rFonts w:ascii="Times New Roman" w:hAnsi="Times New Roman"/>
          <w:sz w:val="26"/>
          <w:szCs w:val="26"/>
        </w:rPr>
        <w:t>điều</w:t>
      </w:r>
      <w:r w:rsidRPr="008576FE">
        <w:rPr>
          <w:rFonts w:ascii="Times New Roman" w:hAnsi="Times New Roman"/>
          <w:sz w:val="26"/>
          <w:szCs w:val="26"/>
        </w:rPr>
        <w:t xml:space="preserve"> kiện thi hành án;</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t) </w:t>
      </w:r>
      <w:bookmarkStart w:id="114" w:name="bieumau_ms_21_pl1"/>
      <w:r w:rsidR="00062E80" w:rsidRPr="008576FE">
        <w:rPr>
          <w:rFonts w:ascii="Times New Roman" w:hAnsi="Times New Roman"/>
          <w:sz w:val="26"/>
          <w:szCs w:val="26"/>
        </w:rPr>
        <w:t>Mẫu số 21</w:t>
      </w:r>
      <w:bookmarkEnd w:id="114"/>
      <w:r w:rsidR="00062E80" w:rsidRPr="008576FE">
        <w:rPr>
          <w:rFonts w:ascii="Times New Roman" w:hAnsi="Times New Roman"/>
          <w:sz w:val="26"/>
          <w:szCs w:val="26"/>
        </w:rPr>
        <w:t>:</w:t>
      </w:r>
      <w:r w:rsidRPr="008576FE">
        <w:rPr>
          <w:rFonts w:ascii="Times New Roman" w:hAnsi="Times New Roman"/>
          <w:sz w:val="26"/>
          <w:szCs w:val="26"/>
        </w:rPr>
        <w:t xml:space="preserve"> Sổ theo dõi lưu trữ hồ sơ thi hành án.</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2. Hệ thống sổ kế toán thi hành án thực hiện theo </w:t>
      </w:r>
      <w:r w:rsidR="00062E80" w:rsidRPr="008576FE">
        <w:rPr>
          <w:rFonts w:ascii="Times New Roman" w:hAnsi="Times New Roman"/>
          <w:sz w:val="26"/>
          <w:szCs w:val="26"/>
        </w:rPr>
        <w:t>mẫu</w:t>
      </w:r>
      <w:r w:rsidRPr="008576FE">
        <w:rPr>
          <w:rFonts w:ascii="Times New Roman" w:hAnsi="Times New Roman"/>
          <w:sz w:val="26"/>
          <w:szCs w:val="26"/>
        </w:rPr>
        <w:t xml:space="preserve"> do Bộ Tài chính quy định.</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3. Ngoài các loại sổ quy định tại </w:t>
      </w:r>
      <w:r w:rsidR="00177AA9" w:rsidRPr="008576FE">
        <w:rPr>
          <w:rFonts w:ascii="Times New Roman" w:hAnsi="Times New Roman"/>
          <w:sz w:val="26"/>
          <w:szCs w:val="26"/>
        </w:rPr>
        <w:t>Thông tư này</w:t>
      </w:r>
      <w:r w:rsidRPr="008576FE">
        <w:rPr>
          <w:rFonts w:ascii="Times New Roman" w:hAnsi="Times New Roman"/>
          <w:sz w:val="26"/>
          <w:szCs w:val="26"/>
        </w:rPr>
        <w:t>, cơ quan thi hành án dân sự có thể lập các loại sổ khác phục vụ công tác quản lý, đáp ứng yêu cầu thực tiễn công tác thi hành án dân sự, hành chính.</w:t>
      </w:r>
    </w:p>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4. Sử dụng, bảo quản sổ thi hành án</w:t>
      </w:r>
    </w:p>
    <w:p w:rsidR="00FE56F6" w:rsidRPr="008576FE" w:rsidRDefault="00FE56F6" w:rsidP="00750102">
      <w:pPr>
        <w:widowControl w:val="0"/>
        <w:autoSpaceDE w:val="0"/>
        <w:autoSpaceDN w:val="0"/>
        <w:adjustRightInd w:val="0"/>
        <w:spacing w:before="120" w:after="0" w:line="240" w:lineRule="auto"/>
        <w:rPr>
          <w:rFonts w:ascii="Times New Roman" w:hAnsi="Times New Roman"/>
          <w:color w:val="000000"/>
          <w:sz w:val="26"/>
          <w:szCs w:val="26"/>
        </w:rPr>
      </w:pPr>
      <w:r w:rsidRPr="008576FE">
        <w:rPr>
          <w:rFonts w:ascii="Times New Roman" w:hAnsi="Times New Roman"/>
          <w:sz w:val="26"/>
          <w:szCs w:val="26"/>
        </w:rPr>
        <w:t xml:space="preserve">a) Tất cả các loại sổ thi hành án được in trên khổ giấy A3, bìa cứng theo </w:t>
      </w:r>
      <w:r w:rsidR="00062E80" w:rsidRPr="008576FE">
        <w:rPr>
          <w:rFonts w:ascii="Times New Roman" w:hAnsi="Times New Roman"/>
          <w:sz w:val="26"/>
          <w:szCs w:val="26"/>
        </w:rPr>
        <w:t>mẫu</w:t>
      </w:r>
      <w:r w:rsidRPr="008576FE">
        <w:rPr>
          <w:rFonts w:ascii="Times New Roman" w:hAnsi="Times New Roman"/>
          <w:sz w:val="26"/>
          <w:szCs w:val="26"/>
        </w:rPr>
        <w:t xml:space="preserve"> quy định tại </w:t>
      </w:r>
      <w:r w:rsidR="00062E80" w:rsidRPr="008576FE">
        <w:rPr>
          <w:rFonts w:ascii="Times New Roman" w:hAnsi="Times New Roman"/>
          <w:sz w:val="26"/>
          <w:szCs w:val="26"/>
        </w:rPr>
        <w:t>Phụ lục</w:t>
      </w:r>
      <w:r w:rsidRPr="008576FE">
        <w:rPr>
          <w:rFonts w:ascii="Times New Roman" w:hAnsi="Times New Roman"/>
          <w:sz w:val="26"/>
          <w:szCs w:val="26"/>
        </w:rPr>
        <w:t xml:space="preserve"> I </w:t>
      </w:r>
      <w:r w:rsidR="00177AA9" w:rsidRPr="008576FE">
        <w:rPr>
          <w:rFonts w:ascii="Times New Roman" w:hAnsi="Times New Roman"/>
          <w:sz w:val="26"/>
          <w:szCs w:val="26"/>
        </w:rPr>
        <w:t>Thông tư này</w:t>
      </w:r>
      <w:r w:rsidRPr="008576FE">
        <w:rPr>
          <w:rFonts w:ascii="Times New Roman" w:hAnsi="Times New Roman"/>
          <w:sz w:val="26"/>
          <w:szCs w:val="26"/>
        </w:rPr>
        <w:t xml:space="preserve">. Trang ruột của sổ được đánh số thứ tự từng trang, số trang được đặt canh giữa theo chiều ngang trong </w:t>
      </w:r>
      <w:r w:rsidR="00062E80" w:rsidRPr="008576FE">
        <w:rPr>
          <w:rFonts w:ascii="Times New Roman" w:hAnsi="Times New Roman"/>
          <w:sz w:val="26"/>
          <w:szCs w:val="26"/>
        </w:rPr>
        <w:t>phần</w:t>
      </w:r>
      <w:r w:rsidRPr="008576FE">
        <w:rPr>
          <w:rFonts w:ascii="Times New Roman" w:hAnsi="Times New Roman"/>
          <w:sz w:val="26"/>
          <w:szCs w:val="26"/>
        </w:rPr>
        <w:t xml:space="preserve"> lề trên của trang ruột; đóng dấu giáp lai đầy đủ và được bảo quản cẩn thận. Tên sổ, số sổ phải thể hiện trên trang bìa và trên gáy sổ để dễ theo dõi, sử dụng. Các loại sổ thi hành án được lập theo năm </w:t>
      </w:r>
      <w:r w:rsidRPr="008576FE">
        <w:rPr>
          <w:rFonts w:ascii="Times New Roman" w:hAnsi="Times New Roman"/>
          <w:color w:val="2C2C2C"/>
          <w:sz w:val="26"/>
          <w:szCs w:val="26"/>
        </w:rPr>
        <w:t xml:space="preserve">báo cáo thống kê </w:t>
      </w:r>
      <w:r w:rsidRPr="008576FE">
        <w:rPr>
          <w:rFonts w:ascii="Times New Roman" w:hAnsi="Times New Roman"/>
          <w:color w:val="000000"/>
          <w:sz w:val="26"/>
          <w:szCs w:val="26"/>
        </w:rPr>
        <w:t>thi hành án dân sự và có thể được sử dụng trong nhiều năm. Năm sử dụng được viết to, đậm, rõ ở trang đầu tiên của các trang theo dõi năm đó. Thủ trưởng cơ quan thi hành án dân sự xác nhận tổng số trang ở trang bìa 2 của sổ, thời gian sử dụng sổ (từ ngày, tháng, năm đến ngày, tháng, năm), ký tên và đóng dấu cơ quan thi hành án dân sự. Khi chuyển sổ phải ghi số thứ tự sổ trên trang bìa.</w:t>
      </w:r>
    </w:p>
    <w:p w:rsidR="00FE56F6" w:rsidRPr="008576FE" w:rsidRDefault="00FE56F6" w:rsidP="00750102">
      <w:pPr>
        <w:widowControl w:val="0"/>
        <w:autoSpaceDE w:val="0"/>
        <w:autoSpaceDN w:val="0"/>
        <w:adjustRightInd w:val="0"/>
        <w:spacing w:before="120" w:after="0" w:line="240" w:lineRule="auto"/>
        <w:rPr>
          <w:rFonts w:ascii="Times New Roman" w:hAnsi="Times New Roman"/>
          <w:color w:val="000000"/>
          <w:sz w:val="26"/>
          <w:szCs w:val="26"/>
        </w:rPr>
      </w:pPr>
      <w:r w:rsidRPr="008576FE">
        <w:rPr>
          <w:rFonts w:ascii="Times New Roman" w:hAnsi="Times New Roman"/>
          <w:color w:val="000000"/>
          <w:sz w:val="26"/>
          <w:szCs w:val="26"/>
        </w:rPr>
        <w:t xml:space="preserve">b) Sổ thi hành án phải được ghi chép sạch sẽ, đầy đủ, kịp thời, chính xác theo các cột </w:t>
      </w:r>
      <w:r w:rsidR="00062E80" w:rsidRPr="008576FE">
        <w:rPr>
          <w:rFonts w:ascii="Times New Roman" w:hAnsi="Times New Roman"/>
          <w:color w:val="000000"/>
          <w:sz w:val="26"/>
          <w:szCs w:val="26"/>
        </w:rPr>
        <w:t>mục</w:t>
      </w:r>
      <w:r w:rsidRPr="008576FE">
        <w:rPr>
          <w:rFonts w:ascii="Times New Roman" w:hAnsi="Times New Roman"/>
          <w:color w:val="000000"/>
          <w:sz w:val="26"/>
          <w:szCs w:val="26"/>
        </w:rPr>
        <w:t xml:space="preserve"> đã được in trong sổ và không được tùy tiện tẩy xóa, sửa chữa. Trường hợp cần sửa chữa thì phải gạch bỏ </w:t>
      </w:r>
      <w:r w:rsidR="00062E80" w:rsidRPr="008576FE">
        <w:rPr>
          <w:rFonts w:ascii="Times New Roman" w:hAnsi="Times New Roman"/>
          <w:color w:val="000000"/>
          <w:sz w:val="26"/>
          <w:szCs w:val="26"/>
        </w:rPr>
        <w:t>phần</w:t>
      </w:r>
      <w:r w:rsidRPr="008576FE">
        <w:rPr>
          <w:rFonts w:ascii="Times New Roman" w:hAnsi="Times New Roman"/>
          <w:color w:val="000000"/>
          <w:sz w:val="26"/>
          <w:szCs w:val="26"/>
        </w:rPr>
        <w:t xml:space="preserve"> nội dung sai sót, nhầm lẫn đó và Thủ trưởng cơ quan thi hành án dân sự ký, đóng dấu và chịu trách nhiệm.</w:t>
      </w:r>
    </w:p>
    <w:p w:rsidR="00FE56F6" w:rsidRPr="008576FE" w:rsidRDefault="00FE56F6" w:rsidP="00750102">
      <w:pPr>
        <w:widowControl w:val="0"/>
        <w:autoSpaceDE w:val="0"/>
        <w:autoSpaceDN w:val="0"/>
        <w:adjustRightInd w:val="0"/>
        <w:spacing w:before="120" w:after="0" w:line="240" w:lineRule="auto"/>
        <w:rPr>
          <w:rFonts w:ascii="Times New Roman" w:hAnsi="Times New Roman"/>
          <w:color w:val="000000"/>
          <w:sz w:val="26"/>
          <w:szCs w:val="26"/>
        </w:rPr>
      </w:pPr>
      <w:r w:rsidRPr="008576FE">
        <w:rPr>
          <w:rFonts w:ascii="Times New Roman" w:hAnsi="Times New Roman"/>
          <w:color w:val="000000"/>
          <w:sz w:val="26"/>
          <w:szCs w:val="26"/>
        </w:rPr>
        <w:t xml:space="preserve">Việc theo dõi các quyết định về thi hành án gửi cho Sở Tư pháp theo quy định tại </w:t>
      </w:r>
      <w:bookmarkStart w:id="115" w:name="dc_15"/>
      <w:r w:rsidR="00177AA9" w:rsidRPr="008576FE">
        <w:rPr>
          <w:rFonts w:ascii="Times New Roman" w:hAnsi="Times New Roman"/>
          <w:color w:val="000000"/>
          <w:sz w:val="26"/>
          <w:szCs w:val="26"/>
        </w:rPr>
        <w:t>Điều</w:t>
      </w:r>
      <w:r w:rsidR="00276EB9" w:rsidRPr="008576FE">
        <w:rPr>
          <w:rFonts w:ascii="Times New Roman" w:hAnsi="Times New Roman"/>
          <w:color w:val="000000"/>
          <w:sz w:val="26"/>
          <w:szCs w:val="26"/>
        </w:rPr>
        <w:t xml:space="preserve"> 20 Luật Lý lịch tư pháp</w:t>
      </w:r>
      <w:bookmarkEnd w:id="115"/>
      <w:r w:rsidRPr="008576FE">
        <w:rPr>
          <w:rFonts w:ascii="Times New Roman" w:hAnsi="Times New Roman"/>
          <w:color w:val="000000"/>
          <w:sz w:val="26"/>
          <w:szCs w:val="26"/>
        </w:rPr>
        <w:t>, được ghi nhận tại cột “Ghi chú” của các sổ tương ứng.</w:t>
      </w:r>
    </w:p>
    <w:p w:rsidR="00FE56F6" w:rsidRPr="008576FE" w:rsidRDefault="00FE56F6" w:rsidP="00750102">
      <w:pPr>
        <w:widowControl w:val="0"/>
        <w:autoSpaceDE w:val="0"/>
        <w:autoSpaceDN w:val="0"/>
        <w:adjustRightInd w:val="0"/>
        <w:spacing w:before="120" w:after="0" w:line="240" w:lineRule="auto"/>
        <w:rPr>
          <w:rFonts w:ascii="Times New Roman" w:hAnsi="Times New Roman"/>
          <w:color w:val="000000"/>
          <w:sz w:val="26"/>
          <w:szCs w:val="26"/>
        </w:rPr>
      </w:pPr>
      <w:r w:rsidRPr="008576FE">
        <w:rPr>
          <w:rFonts w:ascii="Times New Roman" w:hAnsi="Times New Roman"/>
          <w:color w:val="000000"/>
          <w:sz w:val="26"/>
          <w:szCs w:val="26"/>
        </w:rPr>
        <w:t xml:space="preserve">c) Định kỳ hàng quý, 06 tháng và kết thúc năm công tác, cơ quan thi hành án dân sự phải thực hiện kết sổ. Việc kết sổ thực hiện bằng cách dùng bút mực khác màu gạch một đường ngang trên trang giấy tại dòng kẻ phía dưới liền kề với số thứ tự cuối cùng của kỳ kết sổ. Nội dung kết sổ phải phản ánh đúng và đầy đủ các cột </w:t>
      </w:r>
      <w:r w:rsidR="00062E80" w:rsidRPr="008576FE">
        <w:rPr>
          <w:rFonts w:ascii="Times New Roman" w:hAnsi="Times New Roman"/>
          <w:color w:val="000000"/>
          <w:sz w:val="26"/>
          <w:szCs w:val="26"/>
        </w:rPr>
        <w:t>mục</w:t>
      </w:r>
      <w:r w:rsidRPr="008576FE">
        <w:rPr>
          <w:rFonts w:ascii="Times New Roman" w:hAnsi="Times New Roman"/>
          <w:color w:val="000000"/>
          <w:sz w:val="26"/>
          <w:szCs w:val="26"/>
        </w:rPr>
        <w:t xml:space="preserve"> hướng dẫn của sổ, có chữ ký của người kết sổ và xác nhận của Thủ trưởng cơ quan thi hành án dân sự. Riêng đối với sổ kế toán thi hành án, sổ theo dõi vật chứng, tài sản kê biên, tạm giữ, ngoài chữ ký của người kết sổ và xác nhận của Thủ trưởng cơ quan thi hành án dân sự còn phải có chữ ký của những người có trách nhiệm liên quan như kế toán, thủ kho, thủ quỹ.</w:t>
      </w:r>
    </w:p>
    <w:p w:rsidR="00FE56F6" w:rsidRPr="008576FE" w:rsidRDefault="00FE56F6" w:rsidP="00750102">
      <w:pPr>
        <w:widowControl w:val="0"/>
        <w:autoSpaceDE w:val="0"/>
        <w:autoSpaceDN w:val="0"/>
        <w:adjustRightInd w:val="0"/>
        <w:spacing w:before="120" w:after="0" w:line="240" w:lineRule="auto"/>
        <w:rPr>
          <w:rFonts w:ascii="Times New Roman" w:hAnsi="Times New Roman"/>
          <w:color w:val="000000"/>
          <w:sz w:val="26"/>
          <w:szCs w:val="26"/>
        </w:rPr>
      </w:pPr>
      <w:r w:rsidRPr="008576FE">
        <w:rPr>
          <w:rFonts w:ascii="Times New Roman" w:hAnsi="Times New Roman"/>
          <w:color w:val="000000"/>
          <w:sz w:val="26"/>
          <w:szCs w:val="26"/>
        </w:rPr>
        <w:t xml:space="preserve">d) Đối với các cơ quan thi hành án dân sự đã áp dụng sổ điện tử thì phải bảo đảm theo đúng </w:t>
      </w:r>
      <w:r w:rsidR="00062E80" w:rsidRPr="008576FE">
        <w:rPr>
          <w:rFonts w:ascii="Times New Roman" w:hAnsi="Times New Roman"/>
          <w:color w:val="000000"/>
          <w:sz w:val="26"/>
          <w:szCs w:val="26"/>
        </w:rPr>
        <w:t>biểu</w:t>
      </w:r>
      <w:r w:rsidRPr="008576FE">
        <w:rPr>
          <w:rFonts w:ascii="Times New Roman" w:hAnsi="Times New Roman"/>
          <w:color w:val="000000"/>
          <w:sz w:val="26"/>
          <w:szCs w:val="26"/>
        </w:rPr>
        <w:t xml:space="preserve"> </w:t>
      </w:r>
      <w:r w:rsidR="00062E80" w:rsidRPr="008576FE">
        <w:rPr>
          <w:rFonts w:ascii="Times New Roman" w:hAnsi="Times New Roman"/>
          <w:color w:val="000000"/>
          <w:sz w:val="26"/>
          <w:szCs w:val="26"/>
        </w:rPr>
        <w:t>mẫu</w:t>
      </w:r>
      <w:r w:rsidRPr="008576FE">
        <w:rPr>
          <w:rFonts w:ascii="Times New Roman" w:hAnsi="Times New Roman"/>
          <w:color w:val="000000"/>
          <w:sz w:val="26"/>
          <w:szCs w:val="26"/>
        </w:rPr>
        <w:t xml:space="preserve"> quy định, cập nhật đầy đủ, kịp thời, chính xác các thông tin vào sổ. Việc lập, sử dụng, lưu trữ dữ liệu điện tử phải bảo đảm an toàn, an ninh mạng. Thủ trưởng cơ quan thi hành án dân sự và các công chức, người lao động có liên quan chịu trách nhiệm về an toàn, an ninh dữ liệu sổ thi hành án dân sự điện tử. Định kỳ hàng quý cơ quan thi hành án dân sự phải in sổ; thực hiện việc kết sổ và lưu trữ theo đúng quy định. Trước khi in sổ phải kiểm tra tính chính xác thông tin trên sổ điện tử; trường hợp cần sửa chữa thông tin sau khi in sổ thì việc sửa chữa trên bản in được thực hiện theo quy định tại </w:t>
      </w:r>
      <w:r w:rsidR="00062E80" w:rsidRPr="008576FE">
        <w:rPr>
          <w:rFonts w:ascii="Times New Roman" w:hAnsi="Times New Roman"/>
          <w:color w:val="000000"/>
          <w:sz w:val="26"/>
          <w:szCs w:val="26"/>
        </w:rPr>
        <w:t>điểm</w:t>
      </w:r>
      <w:r w:rsidRPr="008576FE">
        <w:rPr>
          <w:rFonts w:ascii="Times New Roman" w:hAnsi="Times New Roman"/>
          <w:color w:val="000000"/>
          <w:sz w:val="26"/>
          <w:szCs w:val="26"/>
        </w:rPr>
        <w:t xml:space="preserve"> b </w:t>
      </w:r>
      <w:r w:rsidR="00062E80" w:rsidRPr="008576FE">
        <w:rPr>
          <w:rFonts w:ascii="Times New Roman" w:hAnsi="Times New Roman"/>
          <w:color w:val="000000"/>
          <w:sz w:val="26"/>
          <w:szCs w:val="26"/>
        </w:rPr>
        <w:t>khoản</w:t>
      </w:r>
      <w:r w:rsidRPr="008576FE">
        <w:rPr>
          <w:rFonts w:ascii="Times New Roman" w:hAnsi="Times New Roman"/>
          <w:color w:val="000000"/>
          <w:sz w:val="26"/>
          <w:szCs w:val="26"/>
        </w:rPr>
        <w:t xml:space="preserve"> 4 </w:t>
      </w:r>
      <w:r w:rsidR="00177AA9" w:rsidRPr="008576FE">
        <w:rPr>
          <w:rFonts w:ascii="Times New Roman" w:hAnsi="Times New Roman"/>
          <w:color w:val="000000"/>
          <w:sz w:val="26"/>
          <w:szCs w:val="26"/>
        </w:rPr>
        <w:t>Điều</w:t>
      </w:r>
      <w:r w:rsidRPr="008576FE">
        <w:rPr>
          <w:rFonts w:ascii="Times New Roman" w:hAnsi="Times New Roman"/>
          <w:color w:val="000000"/>
          <w:sz w:val="26"/>
          <w:szCs w:val="26"/>
        </w:rPr>
        <w:t xml:space="preserve"> </w:t>
      </w:r>
      <w:r w:rsidR="00C364FC" w:rsidRPr="008576FE">
        <w:rPr>
          <w:rFonts w:ascii="Times New Roman" w:hAnsi="Times New Roman"/>
          <w:color w:val="000000"/>
          <w:sz w:val="26"/>
          <w:szCs w:val="26"/>
        </w:rPr>
        <w:t>này</w:t>
      </w:r>
      <w:r w:rsidRPr="008576FE">
        <w:rPr>
          <w:rFonts w:ascii="Times New Roman" w:hAnsi="Times New Roman"/>
          <w:color w:val="000000"/>
          <w:sz w:val="26"/>
          <w:szCs w:val="26"/>
        </w:rPr>
        <w:t>, đồng thời cập nhật những nội dung sửa đổi, bổ sung trên sổ điện tử và ghi “đã sửa đổi, bổ sung ngày tháng năm” tại cột “Ghi chú” trên sổ điện tử.</w:t>
      </w:r>
    </w:p>
    <w:p w:rsidR="00FE56F6" w:rsidRPr="008576FE" w:rsidRDefault="00177AA9" w:rsidP="00750102">
      <w:pPr>
        <w:widowControl w:val="0"/>
        <w:autoSpaceDE w:val="0"/>
        <w:autoSpaceDN w:val="0"/>
        <w:adjustRightInd w:val="0"/>
        <w:spacing w:before="120" w:after="0" w:line="240" w:lineRule="auto"/>
        <w:rPr>
          <w:rFonts w:ascii="Times New Roman" w:hAnsi="Times New Roman"/>
          <w:b/>
          <w:color w:val="000000"/>
          <w:sz w:val="26"/>
          <w:szCs w:val="26"/>
        </w:rPr>
      </w:pPr>
      <w:bookmarkStart w:id="116" w:name="dieu_31"/>
      <w:r w:rsidRPr="008576FE">
        <w:rPr>
          <w:rFonts w:ascii="Times New Roman" w:hAnsi="Times New Roman"/>
          <w:b/>
          <w:color w:val="000000"/>
          <w:sz w:val="26"/>
          <w:szCs w:val="26"/>
        </w:rPr>
        <w:t>Điều</w:t>
      </w:r>
      <w:r w:rsidR="00FE56F6" w:rsidRPr="008576FE">
        <w:rPr>
          <w:rFonts w:ascii="Times New Roman" w:hAnsi="Times New Roman"/>
          <w:b/>
          <w:color w:val="000000"/>
          <w:sz w:val="26"/>
          <w:szCs w:val="26"/>
        </w:rPr>
        <w:t xml:space="preserve"> 31. Lập và bảo quản hồ sơ thi hành án</w:t>
      </w:r>
      <w:bookmarkEnd w:id="116"/>
    </w:p>
    <w:p w:rsidR="00FE56F6" w:rsidRPr="008576FE" w:rsidRDefault="00FE56F6" w:rsidP="00750102">
      <w:pPr>
        <w:widowControl w:val="0"/>
        <w:autoSpaceDE w:val="0"/>
        <w:autoSpaceDN w:val="0"/>
        <w:adjustRightInd w:val="0"/>
        <w:spacing w:before="120" w:after="0" w:line="240" w:lineRule="auto"/>
        <w:rPr>
          <w:rFonts w:ascii="Times New Roman" w:hAnsi="Times New Roman"/>
          <w:color w:val="000000"/>
          <w:sz w:val="26"/>
          <w:szCs w:val="26"/>
        </w:rPr>
      </w:pPr>
      <w:r w:rsidRPr="008576FE">
        <w:rPr>
          <w:rFonts w:ascii="Times New Roman" w:hAnsi="Times New Roman"/>
          <w:color w:val="000000"/>
          <w:sz w:val="26"/>
          <w:szCs w:val="26"/>
        </w:rPr>
        <w:t>1. Lập hồ sơ thi hành án</w:t>
      </w:r>
    </w:p>
    <w:p w:rsidR="00FE56F6" w:rsidRPr="008576FE" w:rsidRDefault="00FE56F6" w:rsidP="00750102">
      <w:pPr>
        <w:widowControl w:val="0"/>
        <w:autoSpaceDE w:val="0"/>
        <w:autoSpaceDN w:val="0"/>
        <w:adjustRightInd w:val="0"/>
        <w:spacing w:before="120" w:after="0" w:line="240" w:lineRule="auto"/>
        <w:rPr>
          <w:rFonts w:ascii="Times New Roman" w:hAnsi="Times New Roman"/>
          <w:color w:val="000000"/>
          <w:sz w:val="26"/>
          <w:szCs w:val="26"/>
        </w:rPr>
      </w:pPr>
      <w:r w:rsidRPr="008576FE">
        <w:rPr>
          <w:rFonts w:ascii="Times New Roman" w:hAnsi="Times New Roman"/>
          <w:color w:val="000000"/>
          <w:sz w:val="26"/>
          <w:szCs w:val="26"/>
        </w:rPr>
        <w:t xml:space="preserve">a) Chấp hành viên lập hồ sơ thi hành án theo quy định tại </w:t>
      </w:r>
      <w:bookmarkStart w:id="117" w:name="dc_16"/>
      <w:r w:rsidR="00177AA9" w:rsidRPr="008576FE">
        <w:rPr>
          <w:rFonts w:ascii="Times New Roman" w:hAnsi="Times New Roman"/>
          <w:color w:val="000000"/>
          <w:sz w:val="26"/>
          <w:szCs w:val="26"/>
        </w:rPr>
        <w:t>Điều</w:t>
      </w:r>
      <w:r w:rsidR="00276EB9" w:rsidRPr="008576FE">
        <w:rPr>
          <w:rFonts w:ascii="Times New Roman" w:hAnsi="Times New Roman"/>
          <w:color w:val="000000"/>
          <w:sz w:val="26"/>
          <w:szCs w:val="26"/>
        </w:rPr>
        <w:t xml:space="preserve"> 8 Nghị định số 62/2015/NĐ-CP</w:t>
      </w:r>
      <w:bookmarkEnd w:id="117"/>
      <w:r w:rsidRPr="008576FE">
        <w:rPr>
          <w:rFonts w:ascii="Times New Roman" w:hAnsi="Times New Roman"/>
          <w:color w:val="000000"/>
          <w:sz w:val="26"/>
          <w:szCs w:val="26"/>
        </w:rPr>
        <w:t xml:space="preserve"> ngày 18 tháng 7 năm 2015 của Chính phủ. Hồ sơ thi hành án, gồm: bản án, quyết định tổ chức thi hành; quyết định thi hành án; các biên bản bàn giao, xử lý vật chứng, tài sản đã kê biên, tạm giữ; biên bản xác minh, biên bản giải quyết việc thi hành án; giấy báo; giấy triệu tập; giấy mời; các đơn yêu cầu, khiếu nại về thi hành án; các biên lai, phiếu thu, phiếu chi; các tài liệu liên quan đến việc xử lý tài sản để thi hành án; các công văn, giấy tờ của cơ quan thi hành án dân sự, tổ chức, cá nhân có liên quan đến việc thi hành án dân sự, như: công văn xin ý kiến chỉ đạo, hướng dẫn nghiệp vụ thi hành án; công văn trao đổi với cá nhân, cơ quan, tổ chức có liên quan trong quá trình thi hành án; công văn yêu cầu chuyển tiền, tang vật còn thiếu hoặc chưa chuyển giao cho cơ quan thi hành án dân sự; các giấy tờ, tài liệu liên quan khác (nếu có).</w:t>
      </w:r>
    </w:p>
    <w:p w:rsidR="00FE56F6" w:rsidRPr="008576FE" w:rsidRDefault="00FE56F6" w:rsidP="00750102">
      <w:pPr>
        <w:widowControl w:val="0"/>
        <w:autoSpaceDE w:val="0"/>
        <w:autoSpaceDN w:val="0"/>
        <w:adjustRightInd w:val="0"/>
        <w:spacing w:before="120" w:after="0" w:line="240" w:lineRule="auto"/>
        <w:rPr>
          <w:rFonts w:ascii="Times New Roman" w:hAnsi="Times New Roman"/>
          <w:color w:val="000000"/>
          <w:sz w:val="26"/>
          <w:szCs w:val="26"/>
        </w:rPr>
      </w:pPr>
      <w:r w:rsidRPr="008576FE">
        <w:rPr>
          <w:rFonts w:ascii="Times New Roman" w:hAnsi="Times New Roman"/>
          <w:color w:val="000000"/>
          <w:sz w:val="26"/>
          <w:szCs w:val="26"/>
        </w:rPr>
        <w:t xml:space="preserve">b) Hồ sơ thi hành án phải có bìa in theo </w:t>
      </w:r>
      <w:r w:rsidR="00062E80" w:rsidRPr="008576FE">
        <w:rPr>
          <w:rFonts w:ascii="Times New Roman" w:hAnsi="Times New Roman"/>
          <w:color w:val="000000"/>
          <w:sz w:val="26"/>
          <w:szCs w:val="26"/>
        </w:rPr>
        <w:t>mẫu</w:t>
      </w:r>
      <w:r w:rsidRPr="008576FE">
        <w:rPr>
          <w:rFonts w:ascii="Times New Roman" w:hAnsi="Times New Roman"/>
          <w:color w:val="000000"/>
          <w:sz w:val="26"/>
          <w:szCs w:val="26"/>
        </w:rPr>
        <w:t xml:space="preserve"> thống nhất hướng dẫn tại </w:t>
      </w:r>
      <w:r w:rsidR="00062E80" w:rsidRPr="008576FE">
        <w:rPr>
          <w:rFonts w:ascii="Times New Roman" w:hAnsi="Times New Roman"/>
          <w:color w:val="000000"/>
          <w:sz w:val="26"/>
          <w:szCs w:val="26"/>
        </w:rPr>
        <w:t>Phụ lục</w:t>
      </w:r>
      <w:r w:rsidRPr="008576FE">
        <w:rPr>
          <w:rFonts w:ascii="Times New Roman" w:hAnsi="Times New Roman"/>
          <w:color w:val="000000"/>
          <w:sz w:val="26"/>
          <w:szCs w:val="26"/>
        </w:rPr>
        <w:t xml:space="preserve"> II </w:t>
      </w:r>
      <w:r w:rsidR="00177AA9" w:rsidRPr="008576FE">
        <w:rPr>
          <w:rFonts w:ascii="Times New Roman" w:hAnsi="Times New Roman"/>
          <w:color w:val="000000"/>
          <w:sz w:val="26"/>
          <w:szCs w:val="26"/>
        </w:rPr>
        <w:t>Thông tư này</w:t>
      </w:r>
      <w:r w:rsidRPr="008576FE">
        <w:rPr>
          <w:rFonts w:ascii="Times New Roman" w:hAnsi="Times New Roman"/>
          <w:color w:val="000000"/>
          <w:sz w:val="26"/>
          <w:szCs w:val="26"/>
        </w:rPr>
        <w:t>.</w:t>
      </w:r>
    </w:p>
    <w:p w:rsidR="00FE56F6" w:rsidRPr="008576FE" w:rsidRDefault="00FE56F6" w:rsidP="00750102">
      <w:pPr>
        <w:widowControl w:val="0"/>
        <w:autoSpaceDE w:val="0"/>
        <w:autoSpaceDN w:val="0"/>
        <w:adjustRightInd w:val="0"/>
        <w:spacing w:before="120" w:after="0" w:line="240" w:lineRule="auto"/>
        <w:rPr>
          <w:rFonts w:ascii="Times New Roman" w:hAnsi="Times New Roman"/>
          <w:color w:val="000000"/>
          <w:sz w:val="26"/>
          <w:szCs w:val="26"/>
        </w:rPr>
      </w:pPr>
      <w:r w:rsidRPr="008576FE">
        <w:rPr>
          <w:rFonts w:ascii="Times New Roman" w:hAnsi="Times New Roman"/>
          <w:color w:val="000000"/>
          <w:sz w:val="26"/>
          <w:szCs w:val="26"/>
        </w:rPr>
        <w:t xml:space="preserve">Chấp hành viên có trách nhiệm ghi đầy đủ, chi </w:t>
      </w:r>
      <w:r w:rsidR="00C364FC" w:rsidRPr="008576FE">
        <w:rPr>
          <w:rFonts w:ascii="Times New Roman" w:hAnsi="Times New Roman"/>
          <w:color w:val="000000"/>
          <w:sz w:val="26"/>
          <w:szCs w:val="26"/>
        </w:rPr>
        <w:t>tiết</w:t>
      </w:r>
      <w:r w:rsidRPr="008576FE">
        <w:rPr>
          <w:rFonts w:ascii="Times New Roman" w:hAnsi="Times New Roman"/>
          <w:color w:val="000000"/>
          <w:sz w:val="26"/>
          <w:szCs w:val="26"/>
        </w:rPr>
        <w:t xml:space="preserve"> nội dung các </w:t>
      </w:r>
      <w:r w:rsidR="00062E80" w:rsidRPr="008576FE">
        <w:rPr>
          <w:rFonts w:ascii="Times New Roman" w:hAnsi="Times New Roman"/>
          <w:color w:val="000000"/>
          <w:sz w:val="26"/>
          <w:szCs w:val="26"/>
        </w:rPr>
        <w:t>mục</w:t>
      </w:r>
      <w:r w:rsidRPr="008576FE">
        <w:rPr>
          <w:rFonts w:ascii="Times New Roman" w:hAnsi="Times New Roman"/>
          <w:color w:val="000000"/>
          <w:sz w:val="26"/>
          <w:szCs w:val="26"/>
        </w:rPr>
        <w:t xml:space="preserve"> đã in</w:t>
      </w:r>
      <w:r w:rsidR="00406324" w:rsidRPr="008576FE">
        <w:rPr>
          <w:rFonts w:ascii="Times New Roman" w:hAnsi="Times New Roman"/>
          <w:color w:val="000000"/>
          <w:sz w:val="26"/>
          <w:szCs w:val="26"/>
        </w:rPr>
        <w:t xml:space="preserve"> </w:t>
      </w:r>
      <w:r w:rsidRPr="008576FE">
        <w:rPr>
          <w:rFonts w:ascii="Times New Roman" w:hAnsi="Times New Roman"/>
          <w:color w:val="000000"/>
          <w:sz w:val="26"/>
          <w:szCs w:val="26"/>
        </w:rPr>
        <w:t>trên bìa hồ sơ.</w:t>
      </w:r>
    </w:p>
    <w:p w:rsidR="00FE56F6" w:rsidRPr="008576FE" w:rsidRDefault="00FE56F6" w:rsidP="00750102">
      <w:pPr>
        <w:widowControl w:val="0"/>
        <w:autoSpaceDE w:val="0"/>
        <w:autoSpaceDN w:val="0"/>
        <w:adjustRightInd w:val="0"/>
        <w:spacing w:before="120" w:after="0" w:line="240" w:lineRule="auto"/>
        <w:rPr>
          <w:rFonts w:ascii="Times New Roman" w:hAnsi="Times New Roman"/>
          <w:color w:val="000000"/>
          <w:sz w:val="26"/>
          <w:szCs w:val="26"/>
        </w:rPr>
      </w:pPr>
      <w:r w:rsidRPr="008576FE">
        <w:rPr>
          <w:rFonts w:ascii="Times New Roman" w:hAnsi="Times New Roman"/>
          <w:color w:val="000000"/>
          <w:sz w:val="26"/>
          <w:szCs w:val="26"/>
        </w:rPr>
        <w:t>Trường hợp bìa hồ sơ đã cũ, nát, ố nhàu thì phải được thay thế bằng bìa hồ sơ</w:t>
      </w:r>
      <w:r w:rsidR="00406324" w:rsidRPr="008576FE">
        <w:rPr>
          <w:rFonts w:ascii="Times New Roman" w:hAnsi="Times New Roman"/>
          <w:color w:val="000000"/>
          <w:sz w:val="26"/>
          <w:szCs w:val="26"/>
        </w:rPr>
        <w:t xml:space="preserve"> </w:t>
      </w:r>
      <w:r w:rsidRPr="008576FE">
        <w:rPr>
          <w:rFonts w:ascii="Times New Roman" w:hAnsi="Times New Roman"/>
          <w:color w:val="000000"/>
          <w:sz w:val="26"/>
          <w:szCs w:val="26"/>
        </w:rPr>
        <w:t xml:space="preserve">mới. Bìa hồ sơ mới phải ghi đầy đủ các cột </w:t>
      </w:r>
      <w:r w:rsidR="00062E80" w:rsidRPr="008576FE">
        <w:rPr>
          <w:rFonts w:ascii="Times New Roman" w:hAnsi="Times New Roman"/>
          <w:color w:val="000000"/>
          <w:sz w:val="26"/>
          <w:szCs w:val="26"/>
        </w:rPr>
        <w:t>mục</w:t>
      </w:r>
      <w:r w:rsidRPr="008576FE">
        <w:rPr>
          <w:rFonts w:ascii="Times New Roman" w:hAnsi="Times New Roman"/>
          <w:color w:val="000000"/>
          <w:sz w:val="26"/>
          <w:szCs w:val="26"/>
        </w:rPr>
        <w:t>, nội dung của bìa hồ sơ cũ.</w:t>
      </w:r>
    </w:p>
    <w:p w:rsidR="00FE56F6" w:rsidRPr="008576FE" w:rsidRDefault="00FE56F6" w:rsidP="00750102">
      <w:pPr>
        <w:widowControl w:val="0"/>
        <w:autoSpaceDE w:val="0"/>
        <w:autoSpaceDN w:val="0"/>
        <w:adjustRightInd w:val="0"/>
        <w:spacing w:before="120" w:after="0" w:line="240" w:lineRule="auto"/>
        <w:rPr>
          <w:rFonts w:ascii="Times New Roman" w:hAnsi="Times New Roman"/>
          <w:color w:val="000000"/>
          <w:sz w:val="26"/>
          <w:szCs w:val="26"/>
        </w:rPr>
      </w:pPr>
      <w:r w:rsidRPr="008576FE">
        <w:rPr>
          <w:rFonts w:ascii="Times New Roman" w:hAnsi="Times New Roman"/>
          <w:color w:val="000000"/>
          <w:sz w:val="26"/>
          <w:szCs w:val="26"/>
        </w:rPr>
        <w:t>c) Các tài liệu có trong hồ sơ thi hành án phải được sắp xếp cẩn thận, đánh</w:t>
      </w:r>
      <w:r w:rsidR="00406324" w:rsidRPr="008576FE">
        <w:rPr>
          <w:rFonts w:ascii="Times New Roman" w:hAnsi="Times New Roman"/>
          <w:color w:val="000000"/>
          <w:sz w:val="26"/>
          <w:szCs w:val="26"/>
        </w:rPr>
        <w:t xml:space="preserve"> </w:t>
      </w:r>
      <w:r w:rsidRPr="008576FE">
        <w:rPr>
          <w:rFonts w:ascii="Times New Roman" w:hAnsi="Times New Roman"/>
          <w:color w:val="000000"/>
          <w:sz w:val="26"/>
          <w:szCs w:val="26"/>
        </w:rPr>
        <w:t xml:space="preserve">số bút lục và liệt kê đầy đủ vào </w:t>
      </w:r>
      <w:r w:rsidR="00062E80" w:rsidRPr="008576FE">
        <w:rPr>
          <w:rFonts w:ascii="Times New Roman" w:hAnsi="Times New Roman"/>
          <w:color w:val="000000"/>
          <w:sz w:val="26"/>
          <w:szCs w:val="26"/>
        </w:rPr>
        <w:t>bảng</w:t>
      </w:r>
      <w:r w:rsidRPr="008576FE">
        <w:rPr>
          <w:rFonts w:ascii="Times New Roman" w:hAnsi="Times New Roman"/>
          <w:color w:val="000000"/>
          <w:sz w:val="26"/>
          <w:szCs w:val="26"/>
        </w:rPr>
        <w:t xml:space="preserve"> danh </w:t>
      </w:r>
      <w:r w:rsidR="00062E80" w:rsidRPr="008576FE">
        <w:rPr>
          <w:rFonts w:ascii="Times New Roman" w:hAnsi="Times New Roman"/>
          <w:color w:val="000000"/>
          <w:sz w:val="26"/>
          <w:szCs w:val="26"/>
        </w:rPr>
        <w:t>mục</w:t>
      </w:r>
      <w:r w:rsidRPr="008576FE">
        <w:rPr>
          <w:rFonts w:ascii="Times New Roman" w:hAnsi="Times New Roman"/>
          <w:color w:val="000000"/>
          <w:sz w:val="26"/>
          <w:szCs w:val="26"/>
        </w:rPr>
        <w:t xml:space="preserve"> in trên bìa hồ sơ thi hành án.</w:t>
      </w:r>
    </w:p>
    <w:p w:rsidR="00FE56F6" w:rsidRPr="008576FE" w:rsidRDefault="00FE56F6" w:rsidP="00750102">
      <w:pPr>
        <w:widowControl w:val="0"/>
        <w:autoSpaceDE w:val="0"/>
        <w:autoSpaceDN w:val="0"/>
        <w:adjustRightInd w:val="0"/>
        <w:spacing w:before="120" w:after="0" w:line="240" w:lineRule="auto"/>
        <w:rPr>
          <w:rFonts w:ascii="Times New Roman" w:hAnsi="Times New Roman"/>
          <w:color w:val="000000"/>
          <w:sz w:val="26"/>
          <w:szCs w:val="26"/>
        </w:rPr>
      </w:pPr>
      <w:r w:rsidRPr="008576FE">
        <w:rPr>
          <w:rFonts w:ascii="Times New Roman" w:hAnsi="Times New Roman"/>
          <w:color w:val="000000"/>
          <w:sz w:val="26"/>
          <w:szCs w:val="26"/>
        </w:rPr>
        <w:t>Chấp hành viên phải liệt kê và sắp xếp tài liệu theo thứ tự bắt đầu từ bút lục số 01 cho đến bút lục cuối cùng.</w:t>
      </w:r>
    </w:p>
    <w:p w:rsidR="00FE56F6" w:rsidRPr="008576FE" w:rsidRDefault="00FE56F6" w:rsidP="00750102">
      <w:pPr>
        <w:widowControl w:val="0"/>
        <w:autoSpaceDE w:val="0"/>
        <w:autoSpaceDN w:val="0"/>
        <w:adjustRightInd w:val="0"/>
        <w:spacing w:before="120" w:after="0" w:line="240" w:lineRule="auto"/>
        <w:rPr>
          <w:rFonts w:ascii="Times New Roman" w:hAnsi="Times New Roman"/>
          <w:color w:val="000000"/>
          <w:sz w:val="26"/>
          <w:szCs w:val="26"/>
        </w:rPr>
      </w:pPr>
      <w:r w:rsidRPr="008576FE">
        <w:rPr>
          <w:rFonts w:ascii="Times New Roman" w:hAnsi="Times New Roman"/>
          <w:color w:val="000000"/>
          <w:sz w:val="26"/>
          <w:szCs w:val="26"/>
        </w:rPr>
        <w:t xml:space="preserve">Cơ quan thi hành án dân sự thực hiện khắc dấu bút lục để sử dụng theo </w:t>
      </w:r>
      <w:r w:rsidR="00062E80" w:rsidRPr="008576FE">
        <w:rPr>
          <w:rFonts w:ascii="Times New Roman" w:hAnsi="Times New Roman"/>
          <w:color w:val="000000"/>
          <w:sz w:val="26"/>
          <w:szCs w:val="26"/>
        </w:rPr>
        <w:t>mẫu</w:t>
      </w:r>
      <w:r w:rsidRPr="008576FE">
        <w:rPr>
          <w:rFonts w:ascii="Times New Roman" w:hAnsi="Times New Roman"/>
          <w:color w:val="000000"/>
          <w:sz w:val="26"/>
          <w:szCs w:val="26"/>
        </w:rPr>
        <w:t xml:space="preserve"> thống nhất tại </w:t>
      </w:r>
      <w:r w:rsidR="00062E80" w:rsidRPr="008576FE">
        <w:rPr>
          <w:rFonts w:ascii="Times New Roman" w:hAnsi="Times New Roman"/>
          <w:color w:val="000000"/>
          <w:sz w:val="26"/>
          <w:szCs w:val="26"/>
        </w:rPr>
        <w:t>Phụ lục</w:t>
      </w:r>
      <w:r w:rsidRPr="008576FE">
        <w:rPr>
          <w:rFonts w:ascii="Times New Roman" w:hAnsi="Times New Roman"/>
          <w:color w:val="000000"/>
          <w:sz w:val="26"/>
          <w:szCs w:val="26"/>
        </w:rPr>
        <w:t xml:space="preserve"> II </w:t>
      </w:r>
      <w:r w:rsidR="00177AA9" w:rsidRPr="008576FE">
        <w:rPr>
          <w:rFonts w:ascii="Times New Roman" w:hAnsi="Times New Roman"/>
          <w:color w:val="000000"/>
          <w:sz w:val="26"/>
          <w:szCs w:val="26"/>
        </w:rPr>
        <w:t>Thông tư này</w:t>
      </w:r>
      <w:r w:rsidRPr="008576FE">
        <w:rPr>
          <w:rFonts w:ascii="Times New Roman" w:hAnsi="Times New Roman"/>
          <w:color w:val="000000"/>
          <w:sz w:val="26"/>
          <w:szCs w:val="26"/>
        </w:rPr>
        <w:t>. Việc quản lý và sử dụng dấu bút lục thực hiện theo quy định của pháp luật về quản lý và sử dụng con dấu.</w:t>
      </w:r>
    </w:p>
    <w:p w:rsidR="00FE56F6" w:rsidRPr="008576FE" w:rsidRDefault="00FE56F6" w:rsidP="00750102">
      <w:pPr>
        <w:widowControl w:val="0"/>
        <w:autoSpaceDE w:val="0"/>
        <w:autoSpaceDN w:val="0"/>
        <w:adjustRightInd w:val="0"/>
        <w:spacing w:before="120" w:after="0" w:line="240" w:lineRule="auto"/>
        <w:rPr>
          <w:rFonts w:ascii="Times New Roman" w:hAnsi="Times New Roman"/>
          <w:color w:val="000000"/>
          <w:sz w:val="26"/>
          <w:szCs w:val="26"/>
        </w:rPr>
      </w:pPr>
      <w:r w:rsidRPr="008576FE">
        <w:rPr>
          <w:rFonts w:ascii="Times New Roman" w:hAnsi="Times New Roman"/>
          <w:color w:val="000000"/>
          <w:sz w:val="26"/>
          <w:szCs w:val="26"/>
        </w:rPr>
        <w:t>2. Thứ tự đánh số bút lục và sắp xếp tài liệu trong hồ sơ thi hành án</w:t>
      </w:r>
    </w:p>
    <w:p w:rsidR="00FE56F6" w:rsidRPr="008576FE" w:rsidRDefault="00FE56F6" w:rsidP="00750102">
      <w:pPr>
        <w:widowControl w:val="0"/>
        <w:autoSpaceDE w:val="0"/>
        <w:autoSpaceDN w:val="0"/>
        <w:adjustRightInd w:val="0"/>
        <w:spacing w:before="120" w:after="0" w:line="240" w:lineRule="auto"/>
        <w:rPr>
          <w:rFonts w:ascii="Times New Roman" w:hAnsi="Times New Roman"/>
          <w:color w:val="000000"/>
          <w:sz w:val="26"/>
          <w:szCs w:val="26"/>
        </w:rPr>
      </w:pPr>
      <w:r w:rsidRPr="008576FE">
        <w:rPr>
          <w:rFonts w:ascii="Times New Roman" w:hAnsi="Times New Roman"/>
          <w:color w:val="000000"/>
          <w:sz w:val="26"/>
          <w:szCs w:val="26"/>
        </w:rPr>
        <w:t xml:space="preserve">a) Các bút lục được đánh số theo phương pháp tịnh tiến về số và thứ tự từng tờ tài liệu có trong hồ sơ. Bút lục được đánh số một lần. Số bút lục được đánh vào góc phải, phía trên, mặt trước của từng tờ tài liệu. Mỗi tờ tài liệu được đánh một số bút lục (riêng quyết định thi hành án, bản án, quyết định chỉ đánh một số bút lục; trường hợp có nhiều bản án, quyết định thì mỗi bản án, quyết định đánh một số bút lục). Việc đánh số bút lục được thực hiện ngay sau khi thiết lập hoặc tiếp nhận tài liệu, theo trình tự thời gian tiếp nhận. Trường hợp tại một thời </w:t>
      </w:r>
      <w:r w:rsidR="00062E80" w:rsidRPr="008576FE">
        <w:rPr>
          <w:rFonts w:ascii="Times New Roman" w:hAnsi="Times New Roman"/>
          <w:color w:val="000000"/>
          <w:sz w:val="26"/>
          <w:szCs w:val="26"/>
        </w:rPr>
        <w:t>điểm</w:t>
      </w:r>
      <w:r w:rsidRPr="008576FE">
        <w:rPr>
          <w:rFonts w:ascii="Times New Roman" w:hAnsi="Times New Roman"/>
          <w:color w:val="000000"/>
          <w:sz w:val="26"/>
          <w:szCs w:val="26"/>
        </w:rPr>
        <w:t xml:space="preserve"> tiếp nhận nhiều tài liệu thì đánh số bút lục theo thứ tự thời gian ban hành tài liệu.</w:t>
      </w:r>
    </w:p>
    <w:p w:rsidR="00FE56F6" w:rsidRPr="008576FE" w:rsidRDefault="00FE56F6" w:rsidP="00750102">
      <w:pPr>
        <w:widowControl w:val="0"/>
        <w:autoSpaceDE w:val="0"/>
        <w:autoSpaceDN w:val="0"/>
        <w:adjustRightInd w:val="0"/>
        <w:spacing w:before="120" w:after="0" w:line="240" w:lineRule="auto"/>
        <w:rPr>
          <w:rFonts w:ascii="Times New Roman" w:hAnsi="Times New Roman"/>
          <w:color w:val="000000"/>
          <w:sz w:val="26"/>
          <w:szCs w:val="26"/>
        </w:rPr>
      </w:pPr>
      <w:r w:rsidRPr="008576FE">
        <w:rPr>
          <w:rFonts w:ascii="Times New Roman" w:hAnsi="Times New Roman"/>
          <w:color w:val="000000"/>
          <w:sz w:val="26"/>
          <w:szCs w:val="26"/>
        </w:rPr>
        <w:t>b) Tài liệu trong hồ sơ được xếp theo thứ tự sau:</w:t>
      </w:r>
    </w:p>
    <w:p w:rsidR="00FE56F6" w:rsidRPr="008576FE" w:rsidRDefault="00FE56F6" w:rsidP="00750102">
      <w:pPr>
        <w:widowControl w:val="0"/>
        <w:autoSpaceDE w:val="0"/>
        <w:autoSpaceDN w:val="0"/>
        <w:adjustRightInd w:val="0"/>
        <w:spacing w:before="120" w:after="0" w:line="240" w:lineRule="auto"/>
        <w:rPr>
          <w:rFonts w:ascii="Times New Roman" w:hAnsi="Times New Roman"/>
          <w:color w:val="000000"/>
          <w:sz w:val="26"/>
          <w:szCs w:val="26"/>
        </w:rPr>
      </w:pPr>
      <w:r w:rsidRPr="008576FE">
        <w:rPr>
          <w:rFonts w:ascii="Times New Roman" w:hAnsi="Times New Roman"/>
          <w:color w:val="000000"/>
          <w:sz w:val="26"/>
          <w:szCs w:val="26"/>
        </w:rPr>
        <w:t>Đối với việc thi hành án chủ động: tài liệu thứ nhất là quyết định thi hành án; tài liệu thứ hai là bản án, quyết định mà cơ quan thi hành án dân sự đưa ra thi hành.</w:t>
      </w:r>
    </w:p>
    <w:p w:rsidR="00FE56F6" w:rsidRPr="008576FE" w:rsidRDefault="00FE56F6" w:rsidP="00750102">
      <w:pPr>
        <w:widowControl w:val="0"/>
        <w:autoSpaceDE w:val="0"/>
        <w:autoSpaceDN w:val="0"/>
        <w:adjustRightInd w:val="0"/>
        <w:spacing w:before="120" w:after="0" w:line="240" w:lineRule="auto"/>
        <w:rPr>
          <w:rFonts w:ascii="Times New Roman" w:hAnsi="Times New Roman"/>
          <w:color w:val="000000"/>
          <w:sz w:val="26"/>
          <w:szCs w:val="26"/>
        </w:rPr>
      </w:pPr>
      <w:r w:rsidRPr="008576FE">
        <w:rPr>
          <w:rFonts w:ascii="Times New Roman" w:hAnsi="Times New Roman"/>
          <w:color w:val="000000"/>
          <w:sz w:val="26"/>
          <w:szCs w:val="26"/>
        </w:rPr>
        <w:t>Đối với việc thi hành án theo yêu cầu: tài liệu thứ nhất là quyết định thi</w:t>
      </w:r>
      <w:r w:rsidR="00406324" w:rsidRPr="008576FE">
        <w:rPr>
          <w:rFonts w:ascii="Times New Roman" w:hAnsi="Times New Roman"/>
          <w:color w:val="000000"/>
          <w:sz w:val="26"/>
          <w:szCs w:val="26"/>
        </w:rPr>
        <w:t xml:space="preserve"> </w:t>
      </w:r>
      <w:r w:rsidRPr="008576FE">
        <w:rPr>
          <w:rFonts w:ascii="Times New Roman" w:hAnsi="Times New Roman"/>
          <w:color w:val="000000"/>
          <w:sz w:val="26"/>
          <w:szCs w:val="26"/>
        </w:rPr>
        <w:t>hành án; tài liệu thứ hai là tài liệu về việc yêu cầu thi hành án; tài liệu thứ ba là bản án, quyết định mà cơ quan thi hành án dân sự đưa ra thi hành.</w:t>
      </w:r>
    </w:p>
    <w:p w:rsidR="00FE56F6" w:rsidRPr="008576FE" w:rsidRDefault="00FE56F6" w:rsidP="00750102">
      <w:pPr>
        <w:widowControl w:val="0"/>
        <w:autoSpaceDE w:val="0"/>
        <w:autoSpaceDN w:val="0"/>
        <w:adjustRightInd w:val="0"/>
        <w:spacing w:before="120" w:after="0" w:line="240" w:lineRule="auto"/>
        <w:rPr>
          <w:rFonts w:ascii="Times New Roman" w:hAnsi="Times New Roman"/>
          <w:color w:val="000000"/>
          <w:sz w:val="26"/>
          <w:szCs w:val="26"/>
        </w:rPr>
      </w:pPr>
      <w:r w:rsidRPr="008576FE">
        <w:rPr>
          <w:rFonts w:ascii="Times New Roman" w:hAnsi="Times New Roman"/>
          <w:color w:val="000000"/>
          <w:sz w:val="26"/>
          <w:szCs w:val="26"/>
        </w:rPr>
        <w:t xml:space="preserve">Các tài liệu tiếp theo (nếu có) được sắp xếp theo thứ tự từ trên xuống dưới theo thời </w:t>
      </w:r>
      <w:r w:rsidR="00062E80" w:rsidRPr="008576FE">
        <w:rPr>
          <w:rFonts w:ascii="Times New Roman" w:hAnsi="Times New Roman"/>
          <w:color w:val="000000"/>
          <w:sz w:val="26"/>
          <w:szCs w:val="26"/>
        </w:rPr>
        <w:t>điểm</w:t>
      </w:r>
      <w:r w:rsidRPr="008576FE">
        <w:rPr>
          <w:rFonts w:ascii="Times New Roman" w:hAnsi="Times New Roman"/>
          <w:color w:val="000000"/>
          <w:sz w:val="26"/>
          <w:szCs w:val="26"/>
        </w:rPr>
        <w:t xml:space="preserve"> cơ quan thi hành án có được tài liệu.</w:t>
      </w:r>
    </w:p>
    <w:p w:rsidR="00FE56F6" w:rsidRPr="008576FE" w:rsidRDefault="00FE56F6" w:rsidP="00750102">
      <w:pPr>
        <w:widowControl w:val="0"/>
        <w:autoSpaceDE w:val="0"/>
        <w:autoSpaceDN w:val="0"/>
        <w:adjustRightInd w:val="0"/>
        <w:spacing w:before="120" w:after="0" w:line="240" w:lineRule="auto"/>
        <w:rPr>
          <w:rFonts w:ascii="Times New Roman" w:hAnsi="Times New Roman"/>
          <w:color w:val="000000"/>
          <w:sz w:val="26"/>
          <w:szCs w:val="26"/>
        </w:rPr>
      </w:pPr>
      <w:r w:rsidRPr="008576FE">
        <w:rPr>
          <w:rFonts w:ascii="Times New Roman" w:hAnsi="Times New Roman"/>
          <w:color w:val="000000"/>
          <w:sz w:val="26"/>
          <w:szCs w:val="26"/>
        </w:rPr>
        <w:t>Tài liệu trong hồ sơ thi hành án phải được thống kê tại trang 03 của bìa hồ</w:t>
      </w:r>
      <w:r w:rsidR="00406324" w:rsidRPr="008576FE">
        <w:rPr>
          <w:rFonts w:ascii="Times New Roman" w:hAnsi="Times New Roman"/>
          <w:color w:val="000000"/>
          <w:sz w:val="26"/>
          <w:szCs w:val="26"/>
        </w:rPr>
        <w:t xml:space="preserve"> </w:t>
      </w:r>
      <w:r w:rsidRPr="008576FE">
        <w:rPr>
          <w:rFonts w:ascii="Times New Roman" w:hAnsi="Times New Roman"/>
          <w:color w:val="000000"/>
          <w:sz w:val="26"/>
          <w:szCs w:val="26"/>
        </w:rPr>
        <w:t xml:space="preserve">sơ thi hành án (Danh </w:t>
      </w:r>
      <w:r w:rsidR="00062E80" w:rsidRPr="008576FE">
        <w:rPr>
          <w:rFonts w:ascii="Times New Roman" w:hAnsi="Times New Roman"/>
          <w:color w:val="000000"/>
          <w:sz w:val="26"/>
          <w:szCs w:val="26"/>
        </w:rPr>
        <w:t>mục</w:t>
      </w:r>
      <w:r w:rsidRPr="008576FE">
        <w:rPr>
          <w:rFonts w:ascii="Times New Roman" w:hAnsi="Times New Roman"/>
          <w:color w:val="000000"/>
          <w:sz w:val="26"/>
          <w:szCs w:val="26"/>
        </w:rPr>
        <w:t xml:space="preserve"> tài liệu), từ bút lục số 01 đến các bút lục tiếp theo.</w:t>
      </w:r>
    </w:p>
    <w:p w:rsidR="00FE56F6" w:rsidRPr="008576FE" w:rsidRDefault="00177AA9" w:rsidP="00750102">
      <w:pPr>
        <w:widowControl w:val="0"/>
        <w:autoSpaceDE w:val="0"/>
        <w:autoSpaceDN w:val="0"/>
        <w:adjustRightInd w:val="0"/>
        <w:spacing w:before="120" w:after="0" w:line="240" w:lineRule="auto"/>
        <w:rPr>
          <w:rFonts w:ascii="Times New Roman" w:hAnsi="Times New Roman"/>
          <w:b/>
          <w:color w:val="000000"/>
          <w:sz w:val="26"/>
          <w:szCs w:val="26"/>
        </w:rPr>
      </w:pPr>
      <w:bookmarkStart w:id="118" w:name="dieu_32"/>
      <w:r w:rsidRPr="008576FE">
        <w:rPr>
          <w:rFonts w:ascii="Times New Roman" w:hAnsi="Times New Roman"/>
          <w:b/>
          <w:color w:val="000000"/>
          <w:sz w:val="26"/>
          <w:szCs w:val="26"/>
        </w:rPr>
        <w:t>Điều</w:t>
      </w:r>
      <w:r w:rsidR="00FE56F6" w:rsidRPr="008576FE">
        <w:rPr>
          <w:rFonts w:ascii="Times New Roman" w:hAnsi="Times New Roman"/>
          <w:b/>
          <w:color w:val="000000"/>
          <w:sz w:val="26"/>
          <w:szCs w:val="26"/>
        </w:rPr>
        <w:t xml:space="preserve"> 32. Lưu trữ sổ, hồ sơ thi hành</w:t>
      </w:r>
      <w:r w:rsidR="00DB754A" w:rsidRPr="008576FE">
        <w:rPr>
          <w:rFonts w:ascii="Times New Roman" w:hAnsi="Times New Roman"/>
          <w:b/>
          <w:color w:val="000000"/>
          <w:sz w:val="26"/>
          <w:szCs w:val="26"/>
        </w:rPr>
        <w:t xml:space="preserve"> </w:t>
      </w:r>
      <w:r w:rsidR="00FE56F6" w:rsidRPr="008576FE">
        <w:rPr>
          <w:rFonts w:ascii="Times New Roman" w:hAnsi="Times New Roman"/>
          <w:b/>
          <w:color w:val="000000"/>
          <w:sz w:val="26"/>
          <w:szCs w:val="26"/>
        </w:rPr>
        <w:t>án</w:t>
      </w:r>
      <w:bookmarkEnd w:id="118"/>
    </w:p>
    <w:p w:rsidR="00FE56F6" w:rsidRPr="008576FE" w:rsidRDefault="00FE56F6" w:rsidP="00750102">
      <w:pPr>
        <w:widowControl w:val="0"/>
        <w:autoSpaceDE w:val="0"/>
        <w:autoSpaceDN w:val="0"/>
        <w:adjustRightInd w:val="0"/>
        <w:spacing w:before="120" w:after="0" w:line="240" w:lineRule="auto"/>
        <w:rPr>
          <w:rFonts w:ascii="Times New Roman" w:hAnsi="Times New Roman"/>
          <w:color w:val="000000"/>
          <w:sz w:val="26"/>
          <w:szCs w:val="26"/>
        </w:rPr>
      </w:pPr>
      <w:r w:rsidRPr="008576FE">
        <w:rPr>
          <w:rFonts w:ascii="Times New Roman" w:hAnsi="Times New Roman"/>
          <w:color w:val="000000"/>
          <w:sz w:val="26"/>
          <w:szCs w:val="26"/>
        </w:rPr>
        <w:t>1. Trước khi đưa sổ, hồ sơ thi hành án vào lưu trữ, cơ quan thi hành án dân sự</w:t>
      </w:r>
      <w:r w:rsidR="00406324" w:rsidRPr="008576FE">
        <w:rPr>
          <w:rFonts w:ascii="Times New Roman" w:hAnsi="Times New Roman"/>
          <w:color w:val="000000"/>
          <w:sz w:val="26"/>
          <w:szCs w:val="26"/>
        </w:rPr>
        <w:t xml:space="preserve"> </w:t>
      </w:r>
      <w:r w:rsidRPr="008576FE">
        <w:rPr>
          <w:rFonts w:ascii="Times New Roman" w:hAnsi="Times New Roman"/>
          <w:color w:val="000000"/>
          <w:sz w:val="26"/>
          <w:szCs w:val="26"/>
        </w:rPr>
        <w:t>phải thực hiện việc kiểm tra, sắp xếp, hoàn thiện các thủ tục, bảo đảm đầy đủ, chặt chẽ.</w:t>
      </w:r>
    </w:p>
    <w:p w:rsidR="00FE56F6" w:rsidRPr="008576FE" w:rsidRDefault="00FE56F6" w:rsidP="00750102">
      <w:pPr>
        <w:widowControl w:val="0"/>
        <w:autoSpaceDE w:val="0"/>
        <w:autoSpaceDN w:val="0"/>
        <w:adjustRightInd w:val="0"/>
        <w:spacing w:before="120" w:after="0" w:line="240" w:lineRule="auto"/>
        <w:rPr>
          <w:rFonts w:ascii="Times New Roman" w:hAnsi="Times New Roman"/>
          <w:color w:val="000000"/>
          <w:sz w:val="26"/>
          <w:szCs w:val="26"/>
        </w:rPr>
      </w:pPr>
      <w:r w:rsidRPr="008576FE">
        <w:rPr>
          <w:rFonts w:ascii="Times New Roman" w:hAnsi="Times New Roman"/>
          <w:color w:val="000000"/>
          <w:sz w:val="26"/>
          <w:szCs w:val="26"/>
        </w:rPr>
        <w:t xml:space="preserve">2. Sau khi kết thúc việc thi hành án, Chấp hành viên được phân công tổ chức thi hành vụ việc phải kiểm tra các tài liệu có trong hồ sơ; ký, ghi rõ họ tên vào phía dưới, góc phải của </w:t>
      </w:r>
      <w:r w:rsidR="00062E80" w:rsidRPr="008576FE">
        <w:rPr>
          <w:rFonts w:ascii="Times New Roman" w:hAnsi="Times New Roman"/>
          <w:color w:val="000000"/>
          <w:sz w:val="26"/>
          <w:szCs w:val="26"/>
        </w:rPr>
        <w:t>bảng</w:t>
      </w:r>
      <w:r w:rsidRPr="008576FE">
        <w:rPr>
          <w:rFonts w:ascii="Times New Roman" w:hAnsi="Times New Roman"/>
          <w:color w:val="000000"/>
          <w:sz w:val="26"/>
          <w:szCs w:val="26"/>
        </w:rPr>
        <w:t xml:space="preserve"> thống kê và chuyển cho Thẩm tra viên kiểm tra, ký xác nhận vào phía dưới, góc trái của </w:t>
      </w:r>
      <w:r w:rsidR="00062E80" w:rsidRPr="008576FE">
        <w:rPr>
          <w:rFonts w:ascii="Times New Roman" w:hAnsi="Times New Roman"/>
          <w:color w:val="000000"/>
          <w:sz w:val="26"/>
          <w:szCs w:val="26"/>
        </w:rPr>
        <w:t>bảng</w:t>
      </w:r>
      <w:r w:rsidRPr="008576FE">
        <w:rPr>
          <w:rFonts w:ascii="Times New Roman" w:hAnsi="Times New Roman"/>
          <w:color w:val="000000"/>
          <w:sz w:val="26"/>
          <w:szCs w:val="26"/>
        </w:rPr>
        <w:t xml:space="preserve"> thống kê, báo cáo Thủ trưởng cơ quan thi hành án dân sự phê duyệt đưa vào lưu trữ.</w:t>
      </w:r>
    </w:p>
    <w:p w:rsidR="00FE56F6" w:rsidRPr="008576FE" w:rsidRDefault="00FE56F6" w:rsidP="00750102">
      <w:pPr>
        <w:widowControl w:val="0"/>
        <w:autoSpaceDE w:val="0"/>
        <w:autoSpaceDN w:val="0"/>
        <w:adjustRightInd w:val="0"/>
        <w:spacing w:before="120" w:after="0" w:line="240" w:lineRule="auto"/>
        <w:rPr>
          <w:rFonts w:ascii="Times New Roman" w:hAnsi="Times New Roman"/>
          <w:color w:val="000000"/>
          <w:sz w:val="26"/>
          <w:szCs w:val="26"/>
        </w:rPr>
      </w:pPr>
      <w:r w:rsidRPr="008576FE">
        <w:rPr>
          <w:rFonts w:ascii="Times New Roman" w:hAnsi="Times New Roman"/>
          <w:color w:val="000000"/>
          <w:sz w:val="26"/>
          <w:szCs w:val="26"/>
        </w:rPr>
        <w:t xml:space="preserve">Thủ trưởng cơ quan thi hành án dân sự ghi vào phía dưới góc phải trang 01 của bìa hồ sơ: cho lưu trữ kể từ ngày, tháng, năm; ký tên và đóng dấu. Sau đó hồ sơ được chuyển cho cán bộ lưu trữ. Việc chuyển giao hồ sơ cho cán bộ lưu trữ phải lập thành biên bản và ghi rõ số lượng hồ sơ đưa vào lưu trữ, kèm theo danh </w:t>
      </w:r>
      <w:r w:rsidR="00062E80" w:rsidRPr="008576FE">
        <w:rPr>
          <w:rFonts w:ascii="Times New Roman" w:hAnsi="Times New Roman"/>
          <w:color w:val="000000"/>
          <w:sz w:val="26"/>
          <w:szCs w:val="26"/>
        </w:rPr>
        <w:t>mục</w:t>
      </w:r>
      <w:r w:rsidRPr="008576FE">
        <w:rPr>
          <w:rFonts w:ascii="Times New Roman" w:hAnsi="Times New Roman"/>
          <w:color w:val="000000"/>
          <w:sz w:val="26"/>
          <w:szCs w:val="26"/>
        </w:rPr>
        <w:t xml:space="preserve"> hồ sơ chuyển giao.</w:t>
      </w:r>
    </w:p>
    <w:p w:rsidR="00FE56F6" w:rsidRPr="008576FE" w:rsidRDefault="00FE56F6" w:rsidP="00750102">
      <w:pPr>
        <w:widowControl w:val="0"/>
        <w:autoSpaceDE w:val="0"/>
        <w:autoSpaceDN w:val="0"/>
        <w:adjustRightInd w:val="0"/>
        <w:spacing w:before="120" w:after="0" w:line="240" w:lineRule="auto"/>
        <w:rPr>
          <w:rFonts w:ascii="Times New Roman" w:hAnsi="Times New Roman"/>
          <w:color w:val="000000"/>
          <w:sz w:val="26"/>
          <w:szCs w:val="26"/>
        </w:rPr>
      </w:pPr>
      <w:r w:rsidRPr="008576FE">
        <w:rPr>
          <w:rFonts w:ascii="Times New Roman" w:hAnsi="Times New Roman"/>
          <w:color w:val="000000"/>
          <w:sz w:val="26"/>
          <w:szCs w:val="26"/>
        </w:rPr>
        <w:t>3. Việc lưu trữ, bảo quản, khai thác, sử dụng hồ sơ về thi hành án đã đưa</w:t>
      </w:r>
      <w:r w:rsidR="00406324" w:rsidRPr="008576FE">
        <w:rPr>
          <w:rFonts w:ascii="Times New Roman" w:hAnsi="Times New Roman"/>
          <w:color w:val="000000"/>
          <w:sz w:val="26"/>
          <w:szCs w:val="26"/>
        </w:rPr>
        <w:t xml:space="preserve"> </w:t>
      </w:r>
      <w:r w:rsidRPr="008576FE">
        <w:rPr>
          <w:rFonts w:ascii="Times New Roman" w:hAnsi="Times New Roman"/>
          <w:color w:val="000000"/>
          <w:sz w:val="26"/>
          <w:szCs w:val="26"/>
        </w:rPr>
        <w:t>vào lưu trữ, thời hạn lưu trữ được thực hiện theo quy định pháp luật về lưu trữ.</w:t>
      </w:r>
    </w:p>
    <w:p w:rsidR="00FE56F6" w:rsidRPr="008576FE" w:rsidRDefault="00FE56F6" w:rsidP="00750102">
      <w:pPr>
        <w:widowControl w:val="0"/>
        <w:autoSpaceDE w:val="0"/>
        <w:autoSpaceDN w:val="0"/>
        <w:adjustRightInd w:val="0"/>
        <w:spacing w:before="120" w:after="0" w:line="240" w:lineRule="auto"/>
        <w:rPr>
          <w:rFonts w:ascii="Times New Roman" w:hAnsi="Times New Roman"/>
          <w:color w:val="000000"/>
          <w:sz w:val="26"/>
          <w:szCs w:val="26"/>
        </w:rPr>
      </w:pPr>
      <w:r w:rsidRPr="008576FE">
        <w:rPr>
          <w:rFonts w:ascii="Times New Roman" w:hAnsi="Times New Roman"/>
          <w:color w:val="000000"/>
          <w:sz w:val="26"/>
          <w:szCs w:val="26"/>
        </w:rPr>
        <w:t xml:space="preserve">Người được phân công thực hiện nhiệm vụ lưu trữ hồ sơ thi hành án phải vào Sổ theo dõi lưu trữ hồ sơ thi hành án, ghi đầy đủ các cột, </w:t>
      </w:r>
      <w:r w:rsidR="00062E80" w:rsidRPr="008576FE">
        <w:rPr>
          <w:rFonts w:ascii="Times New Roman" w:hAnsi="Times New Roman"/>
          <w:color w:val="000000"/>
          <w:sz w:val="26"/>
          <w:szCs w:val="26"/>
        </w:rPr>
        <w:t>mục</w:t>
      </w:r>
      <w:r w:rsidRPr="008576FE">
        <w:rPr>
          <w:rFonts w:ascii="Times New Roman" w:hAnsi="Times New Roman"/>
          <w:color w:val="000000"/>
          <w:sz w:val="26"/>
          <w:szCs w:val="26"/>
        </w:rPr>
        <w:t>; sắp xếp hồ sơ lưu trữ bảo đảm khoa học, thuận lợi cho việc kiểm tra, khai thác, sử dụng, bảo quản. Trường hợp cần rút hồ sơ lưu trữ để phục vụ công tác kiểm tra, giải quyết khiếu nại, tố cáo, nghiên cứu khoa học và yêu cầu khác thì phải có sự đồng ý của Thủ trưởng cơ quan thi hành án dân sự.</w:t>
      </w:r>
    </w:p>
    <w:p w:rsidR="00406324" w:rsidRPr="008576FE" w:rsidRDefault="00062E80" w:rsidP="00750102">
      <w:pPr>
        <w:widowControl w:val="0"/>
        <w:autoSpaceDE w:val="0"/>
        <w:autoSpaceDN w:val="0"/>
        <w:adjustRightInd w:val="0"/>
        <w:spacing w:before="120" w:after="0" w:line="240" w:lineRule="auto"/>
        <w:rPr>
          <w:rFonts w:ascii="Times New Roman" w:hAnsi="Times New Roman"/>
          <w:b/>
          <w:color w:val="000000"/>
          <w:sz w:val="26"/>
          <w:szCs w:val="26"/>
        </w:rPr>
      </w:pPr>
      <w:bookmarkStart w:id="119" w:name="muc_2_4"/>
      <w:r w:rsidRPr="008576FE">
        <w:rPr>
          <w:rFonts w:ascii="Times New Roman" w:hAnsi="Times New Roman"/>
          <w:b/>
          <w:color w:val="000000"/>
          <w:sz w:val="26"/>
          <w:szCs w:val="26"/>
        </w:rPr>
        <w:t>Mục</w:t>
      </w:r>
      <w:r w:rsidR="00FE56F6" w:rsidRPr="008576FE">
        <w:rPr>
          <w:rFonts w:ascii="Times New Roman" w:hAnsi="Times New Roman"/>
          <w:b/>
          <w:color w:val="000000"/>
          <w:sz w:val="26"/>
          <w:szCs w:val="26"/>
        </w:rPr>
        <w:t xml:space="preserve"> 2</w:t>
      </w:r>
      <w:r w:rsidR="00406324" w:rsidRPr="008576FE">
        <w:rPr>
          <w:rFonts w:ascii="Times New Roman" w:hAnsi="Times New Roman"/>
          <w:b/>
          <w:color w:val="000000"/>
          <w:sz w:val="26"/>
          <w:szCs w:val="26"/>
        </w:rPr>
        <w:t xml:space="preserve">. </w:t>
      </w:r>
      <w:r w:rsidRPr="008576FE">
        <w:rPr>
          <w:rFonts w:ascii="Times New Roman" w:hAnsi="Times New Roman"/>
          <w:b/>
          <w:color w:val="000000"/>
          <w:sz w:val="26"/>
          <w:szCs w:val="26"/>
        </w:rPr>
        <w:t>BIỂU</w:t>
      </w:r>
      <w:r w:rsidR="00FE56F6" w:rsidRPr="008576FE">
        <w:rPr>
          <w:rFonts w:ascii="Times New Roman" w:hAnsi="Times New Roman"/>
          <w:b/>
          <w:color w:val="000000"/>
          <w:sz w:val="26"/>
          <w:szCs w:val="26"/>
        </w:rPr>
        <w:t xml:space="preserve"> </w:t>
      </w:r>
      <w:r w:rsidRPr="008576FE">
        <w:rPr>
          <w:rFonts w:ascii="Times New Roman" w:hAnsi="Times New Roman"/>
          <w:b/>
          <w:color w:val="000000"/>
          <w:sz w:val="26"/>
          <w:szCs w:val="26"/>
        </w:rPr>
        <w:t>MẪU</w:t>
      </w:r>
      <w:r w:rsidR="00FE56F6" w:rsidRPr="008576FE">
        <w:rPr>
          <w:rFonts w:ascii="Times New Roman" w:hAnsi="Times New Roman"/>
          <w:b/>
          <w:color w:val="000000"/>
          <w:sz w:val="26"/>
          <w:szCs w:val="26"/>
        </w:rPr>
        <w:t xml:space="preserve"> NGHIỆP VỤ THI HÀNH ÁN DÂN SỰ</w:t>
      </w:r>
      <w:bookmarkEnd w:id="119"/>
      <w:r w:rsidR="00FE56F6" w:rsidRPr="008576FE">
        <w:rPr>
          <w:rFonts w:ascii="Times New Roman" w:hAnsi="Times New Roman"/>
          <w:b/>
          <w:color w:val="000000"/>
          <w:sz w:val="26"/>
          <w:szCs w:val="26"/>
        </w:rPr>
        <w:t xml:space="preserve"> </w:t>
      </w:r>
    </w:p>
    <w:p w:rsidR="00FE56F6" w:rsidRPr="008576FE" w:rsidRDefault="00177AA9" w:rsidP="00750102">
      <w:pPr>
        <w:widowControl w:val="0"/>
        <w:autoSpaceDE w:val="0"/>
        <w:autoSpaceDN w:val="0"/>
        <w:adjustRightInd w:val="0"/>
        <w:spacing w:before="120" w:after="0" w:line="240" w:lineRule="auto"/>
        <w:rPr>
          <w:rFonts w:ascii="Times New Roman" w:hAnsi="Times New Roman"/>
          <w:b/>
          <w:color w:val="000000"/>
          <w:sz w:val="26"/>
          <w:szCs w:val="26"/>
        </w:rPr>
      </w:pPr>
      <w:bookmarkStart w:id="120" w:name="dieu_33"/>
      <w:r w:rsidRPr="008576FE">
        <w:rPr>
          <w:rFonts w:ascii="Times New Roman" w:hAnsi="Times New Roman"/>
          <w:b/>
          <w:color w:val="000000"/>
          <w:sz w:val="26"/>
          <w:szCs w:val="26"/>
        </w:rPr>
        <w:t>Điều</w:t>
      </w:r>
      <w:r w:rsidR="00FE56F6" w:rsidRPr="008576FE">
        <w:rPr>
          <w:rFonts w:ascii="Times New Roman" w:hAnsi="Times New Roman"/>
          <w:b/>
          <w:color w:val="000000"/>
          <w:sz w:val="26"/>
          <w:szCs w:val="26"/>
        </w:rPr>
        <w:t xml:space="preserve"> 33. Các loại </w:t>
      </w:r>
      <w:r w:rsidR="00062E80" w:rsidRPr="008576FE">
        <w:rPr>
          <w:rFonts w:ascii="Times New Roman" w:hAnsi="Times New Roman"/>
          <w:b/>
          <w:color w:val="000000"/>
          <w:sz w:val="26"/>
          <w:szCs w:val="26"/>
        </w:rPr>
        <w:t>biểu</w:t>
      </w:r>
      <w:r w:rsidR="00FE56F6" w:rsidRPr="008576FE">
        <w:rPr>
          <w:rFonts w:ascii="Times New Roman" w:hAnsi="Times New Roman"/>
          <w:b/>
          <w:color w:val="000000"/>
          <w:sz w:val="26"/>
          <w:szCs w:val="26"/>
        </w:rPr>
        <w:t xml:space="preserve"> </w:t>
      </w:r>
      <w:r w:rsidR="00062E80" w:rsidRPr="008576FE">
        <w:rPr>
          <w:rFonts w:ascii="Times New Roman" w:hAnsi="Times New Roman"/>
          <w:b/>
          <w:color w:val="000000"/>
          <w:sz w:val="26"/>
          <w:szCs w:val="26"/>
        </w:rPr>
        <w:t>mẫu</w:t>
      </w:r>
      <w:r w:rsidR="00FE56F6" w:rsidRPr="008576FE">
        <w:rPr>
          <w:rFonts w:ascii="Times New Roman" w:hAnsi="Times New Roman"/>
          <w:b/>
          <w:color w:val="000000"/>
          <w:sz w:val="26"/>
          <w:szCs w:val="26"/>
        </w:rPr>
        <w:t xml:space="preserve"> nghiệp vụ thi hành án dân sự</w:t>
      </w:r>
      <w:bookmarkEnd w:id="120"/>
    </w:p>
    <w:p w:rsidR="00FE56F6" w:rsidRPr="008576FE" w:rsidRDefault="00FE56F6" w:rsidP="00750102">
      <w:pPr>
        <w:widowControl w:val="0"/>
        <w:autoSpaceDE w:val="0"/>
        <w:autoSpaceDN w:val="0"/>
        <w:adjustRightInd w:val="0"/>
        <w:spacing w:before="120" w:after="0" w:line="240" w:lineRule="auto"/>
        <w:rPr>
          <w:rFonts w:ascii="Times New Roman" w:hAnsi="Times New Roman"/>
          <w:color w:val="000000"/>
          <w:sz w:val="26"/>
          <w:szCs w:val="26"/>
        </w:rPr>
      </w:pPr>
      <w:r w:rsidRPr="008576FE">
        <w:rPr>
          <w:rFonts w:ascii="Times New Roman" w:hAnsi="Times New Roman"/>
          <w:color w:val="000000"/>
          <w:sz w:val="26"/>
          <w:szCs w:val="26"/>
        </w:rPr>
        <w:t xml:space="preserve">Các loại </w:t>
      </w:r>
      <w:r w:rsidR="00062E80" w:rsidRPr="008576FE">
        <w:rPr>
          <w:rFonts w:ascii="Times New Roman" w:hAnsi="Times New Roman"/>
          <w:color w:val="000000"/>
          <w:sz w:val="26"/>
          <w:szCs w:val="26"/>
        </w:rPr>
        <w:t>biểu</w:t>
      </w:r>
      <w:r w:rsidRPr="008576FE">
        <w:rPr>
          <w:rFonts w:ascii="Times New Roman" w:hAnsi="Times New Roman"/>
          <w:color w:val="000000"/>
          <w:sz w:val="26"/>
          <w:szCs w:val="26"/>
        </w:rPr>
        <w:t xml:space="preserve"> </w:t>
      </w:r>
      <w:r w:rsidR="00062E80" w:rsidRPr="008576FE">
        <w:rPr>
          <w:rFonts w:ascii="Times New Roman" w:hAnsi="Times New Roman"/>
          <w:color w:val="000000"/>
          <w:sz w:val="26"/>
          <w:szCs w:val="26"/>
        </w:rPr>
        <w:t>mẫu</w:t>
      </w:r>
      <w:r w:rsidRPr="008576FE">
        <w:rPr>
          <w:rFonts w:ascii="Times New Roman" w:hAnsi="Times New Roman"/>
          <w:color w:val="000000"/>
          <w:sz w:val="26"/>
          <w:szCs w:val="26"/>
        </w:rPr>
        <w:t xml:space="preserve"> nghiệp vụ thi hành án dân sự có tên, số, ký hiệu theo các</w:t>
      </w:r>
      <w:r w:rsidR="00406324" w:rsidRPr="008576FE">
        <w:rPr>
          <w:rFonts w:ascii="Times New Roman" w:hAnsi="Times New Roman"/>
          <w:color w:val="000000"/>
          <w:sz w:val="26"/>
          <w:szCs w:val="26"/>
        </w:rPr>
        <w:t xml:space="preserve"> </w:t>
      </w:r>
      <w:r w:rsidR="00062E80" w:rsidRPr="008576FE">
        <w:rPr>
          <w:rFonts w:ascii="Times New Roman" w:hAnsi="Times New Roman"/>
          <w:color w:val="000000"/>
          <w:sz w:val="26"/>
          <w:szCs w:val="26"/>
        </w:rPr>
        <w:t>phụ lục</w:t>
      </w:r>
      <w:r w:rsidRPr="008576FE">
        <w:rPr>
          <w:rFonts w:ascii="Times New Roman" w:hAnsi="Times New Roman"/>
          <w:color w:val="000000"/>
          <w:sz w:val="26"/>
          <w:szCs w:val="26"/>
        </w:rPr>
        <w:t>, bao gồm:</w:t>
      </w:r>
    </w:p>
    <w:p w:rsidR="00FE56F6" w:rsidRPr="008576FE" w:rsidRDefault="00FE56F6" w:rsidP="00750102">
      <w:pPr>
        <w:widowControl w:val="0"/>
        <w:autoSpaceDE w:val="0"/>
        <w:autoSpaceDN w:val="0"/>
        <w:adjustRightInd w:val="0"/>
        <w:spacing w:before="120" w:after="0" w:line="240" w:lineRule="auto"/>
        <w:rPr>
          <w:rFonts w:ascii="Times New Roman" w:hAnsi="Times New Roman"/>
          <w:color w:val="000000"/>
          <w:sz w:val="26"/>
          <w:szCs w:val="26"/>
        </w:rPr>
      </w:pPr>
      <w:r w:rsidRPr="008576FE">
        <w:rPr>
          <w:rFonts w:ascii="Times New Roman" w:hAnsi="Times New Roman"/>
          <w:color w:val="000000"/>
          <w:sz w:val="26"/>
          <w:szCs w:val="26"/>
        </w:rPr>
        <w:t xml:space="preserve">1. Danh </w:t>
      </w:r>
      <w:r w:rsidR="00062E80" w:rsidRPr="008576FE">
        <w:rPr>
          <w:rFonts w:ascii="Times New Roman" w:hAnsi="Times New Roman"/>
          <w:color w:val="000000"/>
          <w:sz w:val="26"/>
          <w:szCs w:val="26"/>
        </w:rPr>
        <w:t>mục</w:t>
      </w:r>
      <w:r w:rsidRPr="008576FE">
        <w:rPr>
          <w:rFonts w:ascii="Times New Roman" w:hAnsi="Times New Roman"/>
          <w:color w:val="000000"/>
          <w:sz w:val="26"/>
          <w:szCs w:val="26"/>
        </w:rPr>
        <w:t xml:space="preserve"> </w:t>
      </w:r>
      <w:r w:rsidR="00062E80" w:rsidRPr="008576FE">
        <w:rPr>
          <w:rFonts w:ascii="Times New Roman" w:hAnsi="Times New Roman"/>
          <w:color w:val="000000"/>
          <w:sz w:val="26"/>
          <w:szCs w:val="26"/>
        </w:rPr>
        <w:t>biểu</w:t>
      </w:r>
      <w:r w:rsidRPr="008576FE">
        <w:rPr>
          <w:rFonts w:ascii="Times New Roman" w:hAnsi="Times New Roman"/>
          <w:color w:val="000000"/>
          <w:sz w:val="26"/>
          <w:szCs w:val="26"/>
        </w:rPr>
        <w:t xml:space="preserve"> </w:t>
      </w:r>
      <w:r w:rsidR="00062E80" w:rsidRPr="008576FE">
        <w:rPr>
          <w:rFonts w:ascii="Times New Roman" w:hAnsi="Times New Roman"/>
          <w:color w:val="000000"/>
          <w:sz w:val="26"/>
          <w:szCs w:val="26"/>
        </w:rPr>
        <w:t>mẫu</w:t>
      </w:r>
      <w:r w:rsidRPr="008576FE">
        <w:rPr>
          <w:rFonts w:ascii="Times New Roman" w:hAnsi="Times New Roman"/>
          <w:color w:val="000000"/>
          <w:sz w:val="26"/>
          <w:szCs w:val="26"/>
        </w:rPr>
        <w:t xml:space="preserve"> sổ thi hành án (</w:t>
      </w:r>
      <w:r w:rsidR="00062E80" w:rsidRPr="008576FE">
        <w:rPr>
          <w:rFonts w:ascii="Times New Roman" w:hAnsi="Times New Roman"/>
          <w:color w:val="000000"/>
          <w:sz w:val="26"/>
          <w:szCs w:val="26"/>
        </w:rPr>
        <w:t>Phụ lục</w:t>
      </w:r>
      <w:r w:rsidRPr="008576FE">
        <w:rPr>
          <w:rFonts w:ascii="Times New Roman" w:hAnsi="Times New Roman"/>
          <w:color w:val="000000"/>
          <w:sz w:val="26"/>
          <w:szCs w:val="26"/>
        </w:rPr>
        <w:t xml:space="preserve"> I);</w:t>
      </w:r>
    </w:p>
    <w:p w:rsidR="00FE56F6" w:rsidRPr="008576FE" w:rsidRDefault="00FE56F6" w:rsidP="00750102">
      <w:pPr>
        <w:widowControl w:val="0"/>
        <w:autoSpaceDE w:val="0"/>
        <w:autoSpaceDN w:val="0"/>
        <w:adjustRightInd w:val="0"/>
        <w:spacing w:before="120" w:after="0" w:line="240" w:lineRule="auto"/>
        <w:rPr>
          <w:rFonts w:ascii="Times New Roman" w:hAnsi="Times New Roman"/>
          <w:color w:val="000000"/>
          <w:sz w:val="26"/>
          <w:szCs w:val="26"/>
        </w:rPr>
      </w:pPr>
      <w:r w:rsidRPr="008576FE">
        <w:rPr>
          <w:rFonts w:ascii="Times New Roman" w:hAnsi="Times New Roman"/>
          <w:color w:val="000000"/>
          <w:sz w:val="26"/>
          <w:szCs w:val="26"/>
        </w:rPr>
        <w:t xml:space="preserve">2. Danh </w:t>
      </w:r>
      <w:r w:rsidR="00062E80" w:rsidRPr="008576FE">
        <w:rPr>
          <w:rFonts w:ascii="Times New Roman" w:hAnsi="Times New Roman"/>
          <w:color w:val="000000"/>
          <w:sz w:val="26"/>
          <w:szCs w:val="26"/>
        </w:rPr>
        <w:t>mục</w:t>
      </w:r>
      <w:r w:rsidRPr="008576FE">
        <w:rPr>
          <w:rFonts w:ascii="Times New Roman" w:hAnsi="Times New Roman"/>
          <w:color w:val="000000"/>
          <w:sz w:val="26"/>
          <w:szCs w:val="26"/>
        </w:rPr>
        <w:t xml:space="preserve"> </w:t>
      </w:r>
      <w:r w:rsidR="00062E80" w:rsidRPr="008576FE">
        <w:rPr>
          <w:rFonts w:ascii="Times New Roman" w:hAnsi="Times New Roman"/>
          <w:color w:val="000000"/>
          <w:sz w:val="26"/>
          <w:szCs w:val="26"/>
        </w:rPr>
        <w:t>biểu</w:t>
      </w:r>
      <w:r w:rsidRPr="008576FE">
        <w:rPr>
          <w:rFonts w:ascii="Times New Roman" w:hAnsi="Times New Roman"/>
          <w:color w:val="000000"/>
          <w:sz w:val="26"/>
          <w:szCs w:val="26"/>
        </w:rPr>
        <w:t xml:space="preserve"> </w:t>
      </w:r>
      <w:r w:rsidR="00062E80" w:rsidRPr="008576FE">
        <w:rPr>
          <w:rFonts w:ascii="Times New Roman" w:hAnsi="Times New Roman"/>
          <w:color w:val="000000"/>
          <w:sz w:val="26"/>
          <w:szCs w:val="26"/>
        </w:rPr>
        <w:t>mẫu</w:t>
      </w:r>
      <w:r w:rsidRPr="008576FE">
        <w:rPr>
          <w:rFonts w:ascii="Times New Roman" w:hAnsi="Times New Roman"/>
          <w:color w:val="000000"/>
          <w:sz w:val="26"/>
          <w:szCs w:val="26"/>
        </w:rPr>
        <w:t xml:space="preserve"> bìa hồ sơ và dấu bút lục (</w:t>
      </w:r>
      <w:r w:rsidR="00062E80" w:rsidRPr="008576FE">
        <w:rPr>
          <w:rFonts w:ascii="Times New Roman" w:hAnsi="Times New Roman"/>
          <w:color w:val="000000"/>
          <w:sz w:val="26"/>
          <w:szCs w:val="26"/>
        </w:rPr>
        <w:t>Phụ lục</w:t>
      </w:r>
      <w:r w:rsidRPr="008576FE">
        <w:rPr>
          <w:rFonts w:ascii="Times New Roman" w:hAnsi="Times New Roman"/>
          <w:color w:val="000000"/>
          <w:sz w:val="26"/>
          <w:szCs w:val="26"/>
        </w:rPr>
        <w:t xml:space="preserve"> II);</w:t>
      </w:r>
    </w:p>
    <w:p w:rsidR="00FE56F6" w:rsidRPr="008576FE" w:rsidRDefault="00FE56F6" w:rsidP="00750102">
      <w:pPr>
        <w:widowControl w:val="0"/>
        <w:autoSpaceDE w:val="0"/>
        <w:autoSpaceDN w:val="0"/>
        <w:adjustRightInd w:val="0"/>
        <w:spacing w:before="120" w:after="0" w:line="240" w:lineRule="auto"/>
        <w:rPr>
          <w:rFonts w:ascii="Times New Roman" w:hAnsi="Times New Roman"/>
          <w:color w:val="000000"/>
          <w:sz w:val="26"/>
          <w:szCs w:val="26"/>
        </w:rPr>
      </w:pPr>
      <w:r w:rsidRPr="008576FE">
        <w:rPr>
          <w:rFonts w:ascii="Times New Roman" w:hAnsi="Times New Roman"/>
          <w:color w:val="000000"/>
          <w:sz w:val="26"/>
          <w:szCs w:val="26"/>
        </w:rPr>
        <w:t xml:space="preserve">3. Danh </w:t>
      </w:r>
      <w:r w:rsidR="00062E80" w:rsidRPr="008576FE">
        <w:rPr>
          <w:rFonts w:ascii="Times New Roman" w:hAnsi="Times New Roman"/>
          <w:color w:val="000000"/>
          <w:sz w:val="26"/>
          <w:szCs w:val="26"/>
        </w:rPr>
        <w:t>mục</w:t>
      </w:r>
      <w:r w:rsidRPr="008576FE">
        <w:rPr>
          <w:rFonts w:ascii="Times New Roman" w:hAnsi="Times New Roman"/>
          <w:color w:val="000000"/>
          <w:sz w:val="26"/>
          <w:szCs w:val="26"/>
        </w:rPr>
        <w:t xml:space="preserve"> </w:t>
      </w:r>
      <w:r w:rsidR="00062E80" w:rsidRPr="008576FE">
        <w:rPr>
          <w:rFonts w:ascii="Times New Roman" w:hAnsi="Times New Roman"/>
          <w:color w:val="000000"/>
          <w:sz w:val="26"/>
          <w:szCs w:val="26"/>
        </w:rPr>
        <w:t>biểu</w:t>
      </w:r>
      <w:r w:rsidRPr="008576FE">
        <w:rPr>
          <w:rFonts w:ascii="Times New Roman" w:hAnsi="Times New Roman"/>
          <w:color w:val="000000"/>
          <w:sz w:val="26"/>
          <w:szCs w:val="26"/>
        </w:rPr>
        <w:t xml:space="preserve"> </w:t>
      </w:r>
      <w:r w:rsidR="00062E80" w:rsidRPr="008576FE">
        <w:rPr>
          <w:rFonts w:ascii="Times New Roman" w:hAnsi="Times New Roman"/>
          <w:color w:val="000000"/>
          <w:sz w:val="26"/>
          <w:szCs w:val="26"/>
        </w:rPr>
        <w:t>mẫu</w:t>
      </w:r>
      <w:r w:rsidRPr="008576FE">
        <w:rPr>
          <w:rFonts w:ascii="Times New Roman" w:hAnsi="Times New Roman"/>
          <w:color w:val="000000"/>
          <w:sz w:val="26"/>
          <w:szCs w:val="26"/>
        </w:rPr>
        <w:t xml:space="preserve"> Quyết định của Cục Thi hành án dân sự (</w:t>
      </w:r>
      <w:r w:rsidR="00062E80" w:rsidRPr="008576FE">
        <w:rPr>
          <w:rFonts w:ascii="Times New Roman" w:hAnsi="Times New Roman"/>
          <w:color w:val="000000"/>
          <w:sz w:val="26"/>
          <w:szCs w:val="26"/>
        </w:rPr>
        <w:t>Phụ lục</w:t>
      </w:r>
      <w:r w:rsidRPr="008576FE">
        <w:rPr>
          <w:rFonts w:ascii="Times New Roman" w:hAnsi="Times New Roman"/>
          <w:color w:val="000000"/>
          <w:sz w:val="26"/>
          <w:szCs w:val="26"/>
        </w:rPr>
        <w:t xml:space="preserve"> III);</w:t>
      </w:r>
    </w:p>
    <w:p w:rsidR="00FE56F6" w:rsidRPr="008576FE" w:rsidRDefault="00FE56F6" w:rsidP="00750102">
      <w:pPr>
        <w:widowControl w:val="0"/>
        <w:autoSpaceDE w:val="0"/>
        <w:autoSpaceDN w:val="0"/>
        <w:adjustRightInd w:val="0"/>
        <w:spacing w:before="120" w:after="0" w:line="240" w:lineRule="auto"/>
        <w:rPr>
          <w:rFonts w:ascii="Times New Roman" w:hAnsi="Times New Roman"/>
          <w:color w:val="000000"/>
          <w:sz w:val="26"/>
          <w:szCs w:val="26"/>
        </w:rPr>
      </w:pPr>
      <w:r w:rsidRPr="008576FE">
        <w:rPr>
          <w:rFonts w:ascii="Times New Roman" w:hAnsi="Times New Roman"/>
          <w:color w:val="000000"/>
          <w:sz w:val="26"/>
          <w:szCs w:val="26"/>
        </w:rPr>
        <w:t xml:space="preserve">4. Danh </w:t>
      </w:r>
      <w:r w:rsidR="00062E80" w:rsidRPr="008576FE">
        <w:rPr>
          <w:rFonts w:ascii="Times New Roman" w:hAnsi="Times New Roman"/>
          <w:color w:val="000000"/>
          <w:sz w:val="26"/>
          <w:szCs w:val="26"/>
        </w:rPr>
        <w:t>mục</w:t>
      </w:r>
      <w:r w:rsidRPr="008576FE">
        <w:rPr>
          <w:rFonts w:ascii="Times New Roman" w:hAnsi="Times New Roman"/>
          <w:color w:val="000000"/>
          <w:sz w:val="26"/>
          <w:szCs w:val="26"/>
        </w:rPr>
        <w:t xml:space="preserve"> </w:t>
      </w:r>
      <w:r w:rsidR="00062E80" w:rsidRPr="008576FE">
        <w:rPr>
          <w:rFonts w:ascii="Times New Roman" w:hAnsi="Times New Roman"/>
          <w:color w:val="000000"/>
          <w:sz w:val="26"/>
          <w:szCs w:val="26"/>
        </w:rPr>
        <w:t>biểu</w:t>
      </w:r>
      <w:r w:rsidRPr="008576FE">
        <w:rPr>
          <w:rFonts w:ascii="Times New Roman" w:hAnsi="Times New Roman"/>
          <w:color w:val="000000"/>
          <w:sz w:val="26"/>
          <w:szCs w:val="26"/>
        </w:rPr>
        <w:t xml:space="preserve"> </w:t>
      </w:r>
      <w:r w:rsidR="00062E80" w:rsidRPr="008576FE">
        <w:rPr>
          <w:rFonts w:ascii="Times New Roman" w:hAnsi="Times New Roman"/>
          <w:color w:val="000000"/>
          <w:sz w:val="26"/>
          <w:szCs w:val="26"/>
        </w:rPr>
        <w:t>mẫu</w:t>
      </w:r>
      <w:r w:rsidRPr="008576FE">
        <w:rPr>
          <w:rFonts w:ascii="Times New Roman" w:hAnsi="Times New Roman"/>
          <w:color w:val="000000"/>
          <w:sz w:val="26"/>
          <w:szCs w:val="26"/>
        </w:rPr>
        <w:t xml:space="preserve"> Quyết định của Chi cục Thi hành án dân sự (</w:t>
      </w:r>
      <w:r w:rsidR="00062E80" w:rsidRPr="008576FE">
        <w:rPr>
          <w:rFonts w:ascii="Times New Roman" w:hAnsi="Times New Roman"/>
          <w:color w:val="000000"/>
          <w:sz w:val="26"/>
          <w:szCs w:val="26"/>
        </w:rPr>
        <w:t>Phụ lục</w:t>
      </w:r>
      <w:r w:rsidRPr="008576FE">
        <w:rPr>
          <w:rFonts w:ascii="Times New Roman" w:hAnsi="Times New Roman"/>
          <w:color w:val="000000"/>
          <w:sz w:val="26"/>
          <w:szCs w:val="26"/>
        </w:rPr>
        <w:t xml:space="preserve"> IV);</w:t>
      </w:r>
    </w:p>
    <w:p w:rsidR="00FE56F6" w:rsidRPr="008576FE" w:rsidRDefault="00FE56F6" w:rsidP="00750102">
      <w:pPr>
        <w:widowControl w:val="0"/>
        <w:autoSpaceDE w:val="0"/>
        <w:autoSpaceDN w:val="0"/>
        <w:adjustRightInd w:val="0"/>
        <w:spacing w:before="120" w:after="0" w:line="240" w:lineRule="auto"/>
        <w:rPr>
          <w:rFonts w:ascii="Times New Roman" w:hAnsi="Times New Roman"/>
          <w:color w:val="000000"/>
          <w:sz w:val="26"/>
          <w:szCs w:val="26"/>
        </w:rPr>
      </w:pPr>
      <w:r w:rsidRPr="008576FE">
        <w:rPr>
          <w:rFonts w:ascii="Times New Roman" w:hAnsi="Times New Roman"/>
          <w:color w:val="000000"/>
          <w:sz w:val="26"/>
          <w:szCs w:val="26"/>
        </w:rPr>
        <w:t xml:space="preserve">5. Danh </w:t>
      </w:r>
      <w:r w:rsidR="00062E80" w:rsidRPr="008576FE">
        <w:rPr>
          <w:rFonts w:ascii="Times New Roman" w:hAnsi="Times New Roman"/>
          <w:color w:val="000000"/>
          <w:sz w:val="26"/>
          <w:szCs w:val="26"/>
        </w:rPr>
        <w:t>mục</w:t>
      </w:r>
      <w:r w:rsidRPr="008576FE">
        <w:rPr>
          <w:rFonts w:ascii="Times New Roman" w:hAnsi="Times New Roman"/>
          <w:color w:val="000000"/>
          <w:sz w:val="26"/>
          <w:szCs w:val="26"/>
        </w:rPr>
        <w:t xml:space="preserve"> </w:t>
      </w:r>
      <w:r w:rsidR="00062E80" w:rsidRPr="008576FE">
        <w:rPr>
          <w:rFonts w:ascii="Times New Roman" w:hAnsi="Times New Roman"/>
          <w:color w:val="000000"/>
          <w:sz w:val="26"/>
          <w:szCs w:val="26"/>
        </w:rPr>
        <w:t>biểu</w:t>
      </w:r>
      <w:r w:rsidRPr="008576FE">
        <w:rPr>
          <w:rFonts w:ascii="Times New Roman" w:hAnsi="Times New Roman"/>
          <w:color w:val="000000"/>
          <w:sz w:val="26"/>
          <w:szCs w:val="26"/>
        </w:rPr>
        <w:t xml:space="preserve"> </w:t>
      </w:r>
      <w:r w:rsidR="00062E80" w:rsidRPr="008576FE">
        <w:rPr>
          <w:rFonts w:ascii="Times New Roman" w:hAnsi="Times New Roman"/>
          <w:color w:val="000000"/>
          <w:sz w:val="26"/>
          <w:szCs w:val="26"/>
        </w:rPr>
        <w:t>mẫu</w:t>
      </w:r>
      <w:r w:rsidRPr="008576FE">
        <w:rPr>
          <w:rFonts w:ascii="Times New Roman" w:hAnsi="Times New Roman"/>
          <w:color w:val="000000"/>
          <w:sz w:val="26"/>
          <w:szCs w:val="26"/>
        </w:rPr>
        <w:t xml:space="preserve"> chứng từ kế toán (</w:t>
      </w:r>
      <w:r w:rsidR="00062E80" w:rsidRPr="008576FE">
        <w:rPr>
          <w:rFonts w:ascii="Times New Roman" w:hAnsi="Times New Roman"/>
          <w:color w:val="000000"/>
          <w:sz w:val="26"/>
          <w:szCs w:val="26"/>
        </w:rPr>
        <w:t>Phụ lục</w:t>
      </w:r>
      <w:r w:rsidRPr="008576FE">
        <w:rPr>
          <w:rFonts w:ascii="Times New Roman" w:hAnsi="Times New Roman"/>
          <w:color w:val="000000"/>
          <w:sz w:val="26"/>
          <w:szCs w:val="26"/>
        </w:rPr>
        <w:t xml:space="preserve"> V);</w:t>
      </w:r>
    </w:p>
    <w:p w:rsidR="00FE56F6" w:rsidRPr="008576FE" w:rsidRDefault="00FE56F6" w:rsidP="00750102">
      <w:pPr>
        <w:widowControl w:val="0"/>
        <w:autoSpaceDE w:val="0"/>
        <w:autoSpaceDN w:val="0"/>
        <w:adjustRightInd w:val="0"/>
        <w:spacing w:before="120" w:after="0" w:line="240" w:lineRule="auto"/>
        <w:rPr>
          <w:rFonts w:ascii="Times New Roman" w:hAnsi="Times New Roman"/>
          <w:color w:val="000000"/>
          <w:sz w:val="26"/>
          <w:szCs w:val="26"/>
        </w:rPr>
      </w:pPr>
      <w:r w:rsidRPr="008576FE">
        <w:rPr>
          <w:rFonts w:ascii="Times New Roman" w:hAnsi="Times New Roman"/>
          <w:color w:val="000000"/>
          <w:sz w:val="26"/>
          <w:szCs w:val="26"/>
        </w:rPr>
        <w:t xml:space="preserve">6. Danh </w:t>
      </w:r>
      <w:r w:rsidR="00062E80" w:rsidRPr="008576FE">
        <w:rPr>
          <w:rFonts w:ascii="Times New Roman" w:hAnsi="Times New Roman"/>
          <w:color w:val="000000"/>
          <w:sz w:val="26"/>
          <w:szCs w:val="26"/>
        </w:rPr>
        <w:t>mục</w:t>
      </w:r>
      <w:r w:rsidRPr="008576FE">
        <w:rPr>
          <w:rFonts w:ascii="Times New Roman" w:hAnsi="Times New Roman"/>
          <w:color w:val="000000"/>
          <w:sz w:val="26"/>
          <w:szCs w:val="26"/>
        </w:rPr>
        <w:t xml:space="preserve"> </w:t>
      </w:r>
      <w:r w:rsidR="00062E80" w:rsidRPr="008576FE">
        <w:rPr>
          <w:rFonts w:ascii="Times New Roman" w:hAnsi="Times New Roman"/>
          <w:color w:val="000000"/>
          <w:sz w:val="26"/>
          <w:szCs w:val="26"/>
        </w:rPr>
        <w:t>biểu</w:t>
      </w:r>
      <w:r w:rsidRPr="008576FE">
        <w:rPr>
          <w:rFonts w:ascii="Times New Roman" w:hAnsi="Times New Roman"/>
          <w:color w:val="000000"/>
          <w:sz w:val="26"/>
          <w:szCs w:val="26"/>
        </w:rPr>
        <w:t xml:space="preserve"> </w:t>
      </w:r>
      <w:r w:rsidR="00062E80" w:rsidRPr="008576FE">
        <w:rPr>
          <w:rFonts w:ascii="Times New Roman" w:hAnsi="Times New Roman"/>
          <w:color w:val="000000"/>
          <w:sz w:val="26"/>
          <w:szCs w:val="26"/>
        </w:rPr>
        <w:t>mẫu</w:t>
      </w:r>
      <w:r w:rsidRPr="008576FE">
        <w:rPr>
          <w:rFonts w:ascii="Times New Roman" w:hAnsi="Times New Roman"/>
          <w:color w:val="000000"/>
          <w:sz w:val="26"/>
          <w:szCs w:val="26"/>
        </w:rPr>
        <w:t xml:space="preserve"> đơn, giấy báo, giấy mời, giấy triệu tập, thông báo, biên bản, lệnh xuất nhập kho, thẻ kho thi hành án dân sự (</w:t>
      </w:r>
      <w:r w:rsidR="00062E80" w:rsidRPr="008576FE">
        <w:rPr>
          <w:rFonts w:ascii="Times New Roman" w:hAnsi="Times New Roman"/>
          <w:color w:val="000000"/>
          <w:sz w:val="26"/>
          <w:szCs w:val="26"/>
        </w:rPr>
        <w:t>Phụ lục</w:t>
      </w:r>
      <w:r w:rsidRPr="008576FE">
        <w:rPr>
          <w:rFonts w:ascii="Times New Roman" w:hAnsi="Times New Roman"/>
          <w:color w:val="000000"/>
          <w:sz w:val="26"/>
          <w:szCs w:val="26"/>
        </w:rPr>
        <w:t xml:space="preserve"> VI);</w:t>
      </w:r>
    </w:p>
    <w:p w:rsidR="00FE56F6" w:rsidRPr="008576FE" w:rsidRDefault="00FE56F6" w:rsidP="00750102">
      <w:pPr>
        <w:widowControl w:val="0"/>
        <w:autoSpaceDE w:val="0"/>
        <w:autoSpaceDN w:val="0"/>
        <w:adjustRightInd w:val="0"/>
        <w:spacing w:before="120" w:after="0" w:line="240" w:lineRule="auto"/>
        <w:rPr>
          <w:rFonts w:ascii="Times New Roman" w:hAnsi="Times New Roman"/>
          <w:color w:val="000000"/>
          <w:sz w:val="26"/>
          <w:szCs w:val="26"/>
        </w:rPr>
      </w:pPr>
      <w:r w:rsidRPr="008576FE">
        <w:rPr>
          <w:rFonts w:ascii="Times New Roman" w:hAnsi="Times New Roman"/>
          <w:color w:val="000000"/>
          <w:sz w:val="26"/>
          <w:szCs w:val="26"/>
        </w:rPr>
        <w:t xml:space="preserve">7. </w:t>
      </w:r>
      <w:r w:rsidR="00062E80" w:rsidRPr="008576FE">
        <w:rPr>
          <w:rFonts w:ascii="Times New Roman" w:hAnsi="Times New Roman"/>
          <w:color w:val="000000"/>
          <w:sz w:val="26"/>
          <w:szCs w:val="26"/>
        </w:rPr>
        <w:t>Biểu</w:t>
      </w:r>
      <w:r w:rsidRPr="008576FE">
        <w:rPr>
          <w:rFonts w:ascii="Times New Roman" w:hAnsi="Times New Roman"/>
          <w:color w:val="000000"/>
          <w:sz w:val="26"/>
          <w:szCs w:val="26"/>
        </w:rPr>
        <w:t xml:space="preserve"> </w:t>
      </w:r>
      <w:r w:rsidR="00062E80" w:rsidRPr="008576FE">
        <w:rPr>
          <w:rFonts w:ascii="Times New Roman" w:hAnsi="Times New Roman"/>
          <w:color w:val="000000"/>
          <w:sz w:val="26"/>
          <w:szCs w:val="26"/>
        </w:rPr>
        <w:t>mẫu</w:t>
      </w:r>
      <w:r w:rsidRPr="008576FE">
        <w:rPr>
          <w:rFonts w:ascii="Times New Roman" w:hAnsi="Times New Roman"/>
          <w:color w:val="000000"/>
          <w:sz w:val="26"/>
          <w:szCs w:val="26"/>
        </w:rPr>
        <w:t xml:space="preserve"> danh sách người phải thi hành án chưa có </w:t>
      </w:r>
      <w:r w:rsidR="00177AA9" w:rsidRPr="008576FE">
        <w:rPr>
          <w:rFonts w:ascii="Times New Roman" w:hAnsi="Times New Roman"/>
          <w:color w:val="000000"/>
          <w:sz w:val="26"/>
          <w:szCs w:val="26"/>
        </w:rPr>
        <w:t>điều</w:t>
      </w:r>
      <w:r w:rsidRPr="008576FE">
        <w:rPr>
          <w:rFonts w:ascii="Times New Roman" w:hAnsi="Times New Roman"/>
          <w:color w:val="000000"/>
          <w:sz w:val="26"/>
          <w:szCs w:val="26"/>
        </w:rPr>
        <w:t xml:space="preserve"> kiện thi hành án (</w:t>
      </w:r>
      <w:bookmarkStart w:id="121" w:name="bieumau_pl_7_3"/>
      <w:r w:rsidR="009D5207" w:rsidRPr="008576FE">
        <w:rPr>
          <w:rFonts w:ascii="Times New Roman" w:hAnsi="Times New Roman"/>
          <w:color w:val="000000"/>
          <w:sz w:val="26"/>
          <w:szCs w:val="26"/>
        </w:rPr>
        <w:t>Phụ lục VII</w:t>
      </w:r>
      <w:bookmarkEnd w:id="121"/>
      <w:r w:rsidRPr="008576FE">
        <w:rPr>
          <w:rFonts w:ascii="Times New Roman" w:hAnsi="Times New Roman"/>
          <w:color w:val="000000"/>
          <w:sz w:val="26"/>
          <w:szCs w:val="26"/>
        </w:rPr>
        <w:t>);</w:t>
      </w:r>
    </w:p>
    <w:p w:rsidR="00FE56F6" w:rsidRPr="008576FE" w:rsidRDefault="00FE56F6" w:rsidP="00750102">
      <w:pPr>
        <w:widowControl w:val="0"/>
        <w:autoSpaceDE w:val="0"/>
        <w:autoSpaceDN w:val="0"/>
        <w:adjustRightInd w:val="0"/>
        <w:spacing w:before="120" w:after="0" w:line="240" w:lineRule="auto"/>
        <w:rPr>
          <w:rFonts w:ascii="Times New Roman" w:hAnsi="Times New Roman"/>
          <w:color w:val="000000"/>
          <w:sz w:val="26"/>
          <w:szCs w:val="26"/>
        </w:rPr>
      </w:pPr>
      <w:r w:rsidRPr="008576FE">
        <w:rPr>
          <w:rFonts w:ascii="Times New Roman" w:hAnsi="Times New Roman"/>
          <w:color w:val="000000"/>
          <w:sz w:val="26"/>
          <w:szCs w:val="26"/>
        </w:rPr>
        <w:t xml:space="preserve">8. Danh </w:t>
      </w:r>
      <w:r w:rsidR="00062E80" w:rsidRPr="008576FE">
        <w:rPr>
          <w:rFonts w:ascii="Times New Roman" w:hAnsi="Times New Roman"/>
          <w:color w:val="000000"/>
          <w:sz w:val="26"/>
          <w:szCs w:val="26"/>
        </w:rPr>
        <w:t>mục</w:t>
      </w:r>
      <w:r w:rsidRPr="008576FE">
        <w:rPr>
          <w:rFonts w:ascii="Times New Roman" w:hAnsi="Times New Roman"/>
          <w:color w:val="000000"/>
          <w:sz w:val="26"/>
          <w:szCs w:val="26"/>
        </w:rPr>
        <w:t xml:space="preserve"> </w:t>
      </w:r>
      <w:r w:rsidR="00062E80" w:rsidRPr="008576FE">
        <w:rPr>
          <w:rFonts w:ascii="Times New Roman" w:hAnsi="Times New Roman"/>
          <w:color w:val="000000"/>
          <w:sz w:val="26"/>
          <w:szCs w:val="26"/>
        </w:rPr>
        <w:t>biểu</w:t>
      </w:r>
      <w:r w:rsidRPr="008576FE">
        <w:rPr>
          <w:rFonts w:ascii="Times New Roman" w:hAnsi="Times New Roman"/>
          <w:color w:val="000000"/>
          <w:sz w:val="26"/>
          <w:szCs w:val="26"/>
        </w:rPr>
        <w:t xml:space="preserve"> </w:t>
      </w:r>
      <w:r w:rsidR="00062E80" w:rsidRPr="008576FE">
        <w:rPr>
          <w:rFonts w:ascii="Times New Roman" w:hAnsi="Times New Roman"/>
          <w:color w:val="000000"/>
          <w:sz w:val="26"/>
          <w:szCs w:val="26"/>
        </w:rPr>
        <w:t>mẫu</w:t>
      </w:r>
      <w:r w:rsidRPr="008576FE">
        <w:rPr>
          <w:rFonts w:ascii="Times New Roman" w:hAnsi="Times New Roman"/>
          <w:color w:val="000000"/>
          <w:sz w:val="26"/>
          <w:szCs w:val="26"/>
        </w:rPr>
        <w:t xml:space="preserve"> sổ, báo cáo biên lai và báo cáo khác (</w:t>
      </w:r>
      <w:r w:rsidR="00062E80" w:rsidRPr="008576FE">
        <w:rPr>
          <w:rFonts w:ascii="Times New Roman" w:hAnsi="Times New Roman"/>
          <w:color w:val="000000"/>
          <w:sz w:val="26"/>
          <w:szCs w:val="26"/>
        </w:rPr>
        <w:t>Phụ lục</w:t>
      </w:r>
      <w:r w:rsidRPr="008576FE">
        <w:rPr>
          <w:rFonts w:ascii="Times New Roman" w:hAnsi="Times New Roman"/>
          <w:color w:val="000000"/>
          <w:sz w:val="26"/>
          <w:szCs w:val="26"/>
        </w:rPr>
        <w:t xml:space="preserve"> VIII).</w:t>
      </w:r>
    </w:p>
    <w:p w:rsidR="00FE56F6" w:rsidRPr="008576FE" w:rsidRDefault="00177AA9" w:rsidP="00750102">
      <w:pPr>
        <w:widowControl w:val="0"/>
        <w:autoSpaceDE w:val="0"/>
        <w:autoSpaceDN w:val="0"/>
        <w:adjustRightInd w:val="0"/>
        <w:spacing w:before="120" w:after="0" w:line="240" w:lineRule="auto"/>
        <w:rPr>
          <w:rFonts w:ascii="Times New Roman" w:hAnsi="Times New Roman"/>
          <w:b/>
          <w:color w:val="000000"/>
          <w:sz w:val="26"/>
          <w:szCs w:val="26"/>
        </w:rPr>
      </w:pPr>
      <w:bookmarkStart w:id="122" w:name="dieu_34"/>
      <w:r w:rsidRPr="008576FE">
        <w:rPr>
          <w:rFonts w:ascii="Times New Roman" w:hAnsi="Times New Roman"/>
          <w:b/>
          <w:color w:val="000000"/>
          <w:sz w:val="26"/>
          <w:szCs w:val="26"/>
        </w:rPr>
        <w:t>Điều</w:t>
      </w:r>
      <w:r w:rsidR="00FE56F6" w:rsidRPr="008576FE">
        <w:rPr>
          <w:rFonts w:ascii="Times New Roman" w:hAnsi="Times New Roman"/>
          <w:b/>
          <w:color w:val="000000"/>
          <w:sz w:val="26"/>
          <w:szCs w:val="26"/>
        </w:rPr>
        <w:t xml:space="preserve"> 34. Quản lý </w:t>
      </w:r>
      <w:r w:rsidR="00062E80" w:rsidRPr="008576FE">
        <w:rPr>
          <w:rFonts w:ascii="Times New Roman" w:hAnsi="Times New Roman"/>
          <w:b/>
          <w:color w:val="000000"/>
          <w:sz w:val="26"/>
          <w:szCs w:val="26"/>
        </w:rPr>
        <w:t>biểu</w:t>
      </w:r>
      <w:r w:rsidR="00FE56F6" w:rsidRPr="008576FE">
        <w:rPr>
          <w:rFonts w:ascii="Times New Roman" w:hAnsi="Times New Roman"/>
          <w:b/>
          <w:color w:val="000000"/>
          <w:sz w:val="26"/>
          <w:szCs w:val="26"/>
        </w:rPr>
        <w:t xml:space="preserve"> </w:t>
      </w:r>
      <w:r w:rsidR="00062E80" w:rsidRPr="008576FE">
        <w:rPr>
          <w:rFonts w:ascii="Times New Roman" w:hAnsi="Times New Roman"/>
          <w:b/>
          <w:color w:val="000000"/>
          <w:sz w:val="26"/>
          <w:szCs w:val="26"/>
        </w:rPr>
        <w:t>mẫu</w:t>
      </w:r>
      <w:r w:rsidR="00FE56F6" w:rsidRPr="008576FE">
        <w:rPr>
          <w:rFonts w:ascii="Times New Roman" w:hAnsi="Times New Roman"/>
          <w:b/>
          <w:color w:val="000000"/>
          <w:sz w:val="26"/>
          <w:szCs w:val="26"/>
        </w:rPr>
        <w:t xml:space="preserve"> nghiệp vụ thi hành án dân sự</w:t>
      </w:r>
      <w:bookmarkEnd w:id="122"/>
    </w:p>
    <w:p w:rsidR="00FE56F6" w:rsidRPr="008576FE" w:rsidRDefault="00FE56F6" w:rsidP="00750102">
      <w:pPr>
        <w:widowControl w:val="0"/>
        <w:autoSpaceDE w:val="0"/>
        <w:autoSpaceDN w:val="0"/>
        <w:adjustRightInd w:val="0"/>
        <w:spacing w:before="120" w:after="0" w:line="240" w:lineRule="auto"/>
        <w:rPr>
          <w:rFonts w:ascii="Times New Roman" w:hAnsi="Times New Roman"/>
          <w:color w:val="000000"/>
          <w:sz w:val="26"/>
          <w:szCs w:val="26"/>
        </w:rPr>
      </w:pPr>
      <w:r w:rsidRPr="008576FE">
        <w:rPr>
          <w:rFonts w:ascii="Times New Roman" w:hAnsi="Times New Roman"/>
          <w:color w:val="000000"/>
          <w:sz w:val="26"/>
          <w:szCs w:val="26"/>
        </w:rPr>
        <w:t xml:space="preserve">1. Tổng cục Thi hành án dân sự giúp Bộ trưởng Bộ Tư pháp thống nhất việc quản lý và hướng dẫn sử dụng các </w:t>
      </w:r>
      <w:r w:rsidR="00062E80" w:rsidRPr="008576FE">
        <w:rPr>
          <w:rFonts w:ascii="Times New Roman" w:hAnsi="Times New Roman"/>
          <w:color w:val="000000"/>
          <w:sz w:val="26"/>
          <w:szCs w:val="26"/>
        </w:rPr>
        <w:t>biểu</w:t>
      </w:r>
      <w:r w:rsidRPr="008576FE">
        <w:rPr>
          <w:rFonts w:ascii="Times New Roman" w:hAnsi="Times New Roman"/>
          <w:color w:val="000000"/>
          <w:sz w:val="26"/>
          <w:szCs w:val="26"/>
        </w:rPr>
        <w:t xml:space="preserve"> </w:t>
      </w:r>
      <w:r w:rsidR="00062E80" w:rsidRPr="008576FE">
        <w:rPr>
          <w:rFonts w:ascii="Times New Roman" w:hAnsi="Times New Roman"/>
          <w:color w:val="000000"/>
          <w:sz w:val="26"/>
          <w:szCs w:val="26"/>
        </w:rPr>
        <w:t>mẫu</w:t>
      </w:r>
      <w:r w:rsidRPr="008576FE">
        <w:rPr>
          <w:rFonts w:ascii="Times New Roman" w:hAnsi="Times New Roman"/>
          <w:color w:val="000000"/>
          <w:sz w:val="26"/>
          <w:szCs w:val="26"/>
        </w:rPr>
        <w:t xml:space="preserve"> nghiệp vụ thi hành án dân sự kèm theo </w:t>
      </w:r>
      <w:r w:rsidR="00177AA9" w:rsidRPr="008576FE">
        <w:rPr>
          <w:rFonts w:ascii="Times New Roman" w:hAnsi="Times New Roman"/>
          <w:color w:val="000000"/>
          <w:sz w:val="26"/>
          <w:szCs w:val="26"/>
        </w:rPr>
        <w:t>Thông tư này</w:t>
      </w:r>
      <w:r w:rsidRPr="008576FE">
        <w:rPr>
          <w:rFonts w:ascii="Times New Roman" w:hAnsi="Times New Roman"/>
          <w:color w:val="000000"/>
          <w:sz w:val="26"/>
          <w:szCs w:val="26"/>
        </w:rPr>
        <w:t>.</w:t>
      </w:r>
    </w:p>
    <w:p w:rsidR="00FE56F6" w:rsidRPr="008576FE" w:rsidRDefault="00FE56F6" w:rsidP="00750102">
      <w:pPr>
        <w:widowControl w:val="0"/>
        <w:autoSpaceDE w:val="0"/>
        <w:autoSpaceDN w:val="0"/>
        <w:adjustRightInd w:val="0"/>
        <w:spacing w:before="120" w:after="0" w:line="240" w:lineRule="auto"/>
        <w:rPr>
          <w:rFonts w:ascii="Times New Roman" w:hAnsi="Times New Roman"/>
          <w:color w:val="000000"/>
          <w:sz w:val="26"/>
          <w:szCs w:val="26"/>
        </w:rPr>
      </w:pPr>
      <w:r w:rsidRPr="008576FE">
        <w:rPr>
          <w:rFonts w:ascii="Times New Roman" w:hAnsi="Times New Roman"/>
          <w:color w:val="000000"/>
          <w:sz w:val="26"/>
          <w:szCs w:val="26"/>
        </w:rPr>
        <w:t xml:space="preserve">2. Cục Thi hành án dân sự quản lý và hướng dẫn sử dụng </w:t>
      </w:r>
      <w:r w:rsidR="00062E80" w:rsidRPr="008576FE">
        <w:rPr>
          <w:rFonts w:ascii="Times New Roman" w:hAnsi="Times New Roman"/>
          <w:color w:val="000000"/>
          <w:sz w:val="26"/>
          <w:szCs w:val="26"/>
        </w:rPr>
        <w:t>biểu</w:t>
      </w:r>
      <w:r w:rsidRPr="008576FE">
        <w:rPr>
          <w:rFonts w:ascii="Times New Roman" w:hAnsi="Times New Roman"/>
          <w:color w:val="000000"/>
          <w:sz w:val="26"/>
          <w:szCs w:val="26"/>
        </w:rPr>
        <w:t xml:space="preserve"> </w:t>
      </w:r>
      <w:r w:rsidR="00062E80" w:rsidRPr="008576FE">
        <w:rPr>
          <w:rFonts w:ascii="Times New Roman" w:hAnsi="Times New Roman"/>
          <w:color w:val="000000"/>
          <w:sz w:val="26"/>
          <w:szCs w:val="26"/>
        </w:rPr>
        <w:t>mẫu</w:t>
      </w:r>
      <w:r w:rsidRPr="008576FE">
        <w:rPr>
          <w:rFonts w:ascii="Times New Roman" w:hAnsi="Times New Roman"/>
          <w:color w:val="000000"/>
          <w:sz w:val="26"/>
          <w:szCs w:val="26"/>
        </w:rPr>
        <w:t xml:space="preserve"> nghiệp vụ thi hành án dân sự trong phạm vi địa phương.</w:t>
      </w:r>
    </w:p>
    <w:p w:rsidR="00FE56F6" w:rsidRPr="008576FE" w:rsidRDefault="00177AA9" w:rsidP="00750102">
      <w:pPr>
        <w:widowControl w:val="0"/>
        <w:autoSpaceDE w:val="0"/>
        <w:autoSpaceDN w:val="0"/>
        <w:adjustRightInd w:val="0"/>
        <w:spacing w:before="120" w:after="0" w:line="240" w:lineRule="auto"/>
        <w:rPr>
          <w:rFonts w:ascii="Times New Roman" w:hAnsi="Times New Roman"/>
          <w:b/>
          <w:color w:val="000000"/>
          <w:sz w:val="26"/>
          <w:szCs w:val="26"/>
        </w:rPr>
      </w:pPr>
      <w:bookmarkStart w:id="123" w:name="dieu_35"/>
      <w:r w:rsidRPr="008576FE">
        <w:rPr>
          <w:rFonts w:ascii="Times New Roman" w:hAnsi="Times New Roman"/>
          <w:b/>
          <w:color w:val="000000"/>
          <w:sz w:val="26"/>
          <w:szCs w:val="26"/>
        </w:rPr>
        <w:t>Điều</w:t>
      </w:r>
      <w:r w:rsidR="00FE56F6" w:rsidRPr="008576FE">
        <w:rPr>
          <w:rFonts w:ascii="Times New Roman" w:hAnsi="Times New Roman"/>
          <w:b/>
          <w:color w:val="000000"/>
          <w:sz w:val="26"/>
          <w:szCs w:val="26"/>
        </w:rPr>
        <w:t xml:space="preserve"> 35. Sử dụng </w:t>
      </w:r>
      <w:r w:rsidR="00062E80" w:rsidRPr="008576FE">
        <w:rPr>
          <w:rFonts w:ascii="Times New Roman" w:hAnsi="Times New Roman"/>
          <w:b/>
          <w:color w:val="000000"/>
          <w:sz w:val="26"/>
          <w:szCs w:val="26"/>
        </w:rPr>
        <w:t>biểu</w:t>
      </w:r>
      <w:r w:rsidR="00FE56F6" w:rsidRPr="008576FE">
        <w:rPr>
          <w:rFonts w:ascii="Times New Roman" w:hAnsi="Times New Roman"/>
          <w:b/>
          <w:color w:val="000000"/>
          <w:sz w:val="26"/>
          <w:szCs w:val="26"/>
        </w:rPr>
        <w:t xml:space="preserve"> </w:t>
      </w:r>
      <w:r w:rsidR="00062E80" w:rsidRPr="008576FE">
        <w:rPr>
          <w:rFonts w:ascii="Times New Roman" w:hAnsi="Times New Roman"/>
          <w:b/>
          <w:color w:val="000000"/>
          <w:sz w:val="26"/>
          <w:szCs w:val="26"/>
        </w:rPr>
        <w:t>mẫu</w:t>
      </w:r>
      <w:r w:rsidR="00FE56F6" w:rsidRPr="008576FE">
        <w:rPr>
          <w:rFonts w:ascii="Times New Roman" w:hAnsi="Times New Roman"/>
          <w:b/>
          <w:color w:val="000000"/>
          <w:sz w:val="26"/>
          <w:szCs w:val="26"/>
        </w:rPr>
        <w:t xml:space="preserve"> nghiệp vụ thi hành án dân sự</w:t>
      </w:r>
      <w:bookmarkEnd w:id="123"/>
    </w:p>
    <w:p w:rsidR="00FE56F6" w:rsidRPr="008576FE" w:rsidRDefault="00FE56F6" w:rsidP="00750102">
      <w:pPr>
        <w:widowControl w:val="0"/>
        <w:autoSpaceDE w:val="0"/>
        <w:autoSpaceDN w:val="0"/>
        <w:adjustRightInd w:val="0"/>
        <w:spacing w:before="120" w:after="0" w:line="240" w:lineRule="auto"/>
        <w:rPr>
          <w:rFonts w:ascii="Times New Roman" w:hAnsi="Times New Roman"/>
          <w:color w:val="000000"/>
          <w:sz w:val="26"/>
          <w:szCs w:val="26"/>
        </w:rPr>
      </w:pPr>
      <w:r w:rsidRPr="008576FE">
        <w:rPr>
          <w:rFonts w:ascii="Times New Roman" w:hAnsi="Times New Roman"/>
          <w:color w:val="000000"/>
          <w:sz w:val="26"/>
          <w:szCs w:val="26"/>
        </w:rPr>
        <w:t xml:space="preserve">1. </w:t>
      </w:r>
      <w:r w:rsidR="00062E80" w:rsidRPr="008576FE">
        <w:rPr>
          <w:rFonts w:ascii="Times New Roman" w:hAnsi="Times New Roman"/>
          <w:color w:val="000000"/>
          <w:sz w:val="26"/>
          <w:szCs w:val="26"/>
        </w:rPr>
        <w:t>Biểu</w:t>
      </w:r>
      <w:r w:rsidRPr="008576FE">
        <w:rPr>
          <w:rFonts w:ascii="Times New Roman" w:hAnsi="Times New Roman"/>
          <w:color w:val="000000"/>
          <w:sz w:val="26"/>
          <w:szCs w:val="26"/>
        </w:rPr>
        <w:t xml:space="preserve"> </w:t>
      </w:r>
      <w:r w:rsidR="00062E80" w:rsidRPr="008576FE">
        <w:rPr>
          <w:rFonts w:ascii="Times New Roman" w:hAnsi="Times New Roman"/>
          <w:color w:val="000000"/>
          <w:sz w:val="26"/>
          <w:szCs w:val="26"/>
        </w:rPr>
        <w:t>mẫu</w:t>
      </w:r>
      <w:r w:rsidRPr="008576FE">
        <w:rPr>
          <w:rFonts w:ascii="Times New Roman" w:hAnsi="Times New Roman"/>
          <w:color w:val="000000"/>
          <w:sz w:val="26"/>
          <w:szCs w:val="26"/>
        </w:rPr>
        <w:t xml:space="preserve"> nghiệp vụ thi hành án dân sự được sử dụng thống nhất, phù hợp với các hoạt động nghiệp vụ phát sinh trong quá trình tổ chức thi hành bản án, quyết định theo quy định tại </w:t>
      </w:r>
      <w:bookmarkStart w:id="124" w:name="dc_17"/>
      <w:r w:rsidR="00177AA9" w:rsidRPr="008576FE">
        <w:rPr>
          <w:rFonts w:ascii="Times New Roman" w:hAnsi="Times New Roman"/>
          <w:color w:val="000000"/>
          <w:sz w:val="26"/>
          <w:szCs w:val="26"/>
        </w:rPr>
        <w:t>Điều</w:t>
      </w:r>
      <w:r w:rsidR="00276EB9" w:rsidRPr="008576FE">
        <w:rPr>
          <w:rFonts w:ascii="Times New Roman" w:hAnsi="Times New Roman"/>
          <w:color w:val="000000"/>
          <w:sz w:val="26"/>
          <w:szCs w:val="26"/>
        </w:rPr>
        <w:t xml:space="preserve"> 2 Luật Thi hành án dân sự</w:t>
      </w:r>
      <w:bookmarkEnd w:id="124"/>
      <w:r w:rsidRPr="008576FE">
        <w:rPr>
          <w:rFonts w:ascii="Times New Roman" w:hAnsi="Times New Roman"/>
          <w:color w:val="000000"/>
          <w:sz w:val="26"/>
          <w:szCs w:val="26"/>
        </w:rPr>
        <w:t>.</w:t>
      </w:r>
    </w:p>
    <w:p w:rsidR="00FE56F6" w:rsidRPr="008576FE" w:rsidRDefault="00FE56F6" w:rsidP="00750102">
      <w:pPr>
        <w:widowControl w:val="0"/>
        <w:autoSpaceDE w:val="0"/>
        <w:autoSpaceDN w:val="0"/>
        <w:adjustRightInd w:val="0"/>
        <w:spacing w:before="120" w:after="0" w:line="240" w:lineRule="auto"/>
        <w:rPr>
          <w:rFonts w:ascii="Times New Roman" w:hAnsi="Times New Roman"/>
          <w:color w:val="000000"/>
          <w:sz w:val="26"/>
          <w:szCs w:val="26"/>
        </w:rPr>
      </w:pPr>
      <w:r w:rsidRPr="008576FE">
        <w:rPr>
          <w:rFonts w:ascii="Times New Roman" w:hAnsi="Times New Roman"/>
          <w:color w:val="000000"/>
          <w:sz w:val="26"/>
          <w:szCs w:val="26"/>
        </w:rPr>
        <w:t xml:space="preserve">2. Quá trình tổ chức thi hành án, căn cứ tình hình thực tiễn, Thủ trưởng cơ quan thi hành án dân sự, Chấp hành viên, Thẩm tra viên, công chức thi hành án dân sự xem xét, quyết định lựa chọn sử dụng </w:t>
      </w:r>
      <w:r w:rsidR="00062E80" w:rsidRPr="008576FE">
        <w:rPr>
          <w:rFonts w:ascii="Times New Roman" w:hAnsi="Times New Roman"/>
          <w:color w:val="000000"/>
          <w:sz w:val="26"/>
          <w:szCs w:val="26"/>
        </w:rPr>
        <w:t>biểu</w:t>
      </w:r>
      <w:r w:rsidRPr="008576FE">
        <w:rPr>
          <w:rFonts w:ascii="Times New Roman" w:hAnsi="Times New Roman"/>
          <w:color w:val="000000"/>
          <w:sz w:val="26"/>
          <w:szCs w:val="26"/>
        </w:rPr>
        <w:t xml:space="preserve"> </w:t>
      </w:r>
      <w:r w:rsidR="00062E80" w:rsidRPr="008576FE">
        <w:rPr>
          <w:rFonts w:ascii="Times New Roman" w:hAnsi="Times New Roman"/>
          <w:color w:val="000000"/>
          <w:sz w:val="26"/>
          <w:szCs w:val="26"/>
        </w:rPr>
        <w:t>mẫu</w:t>
      </w:r>
      <w:r w:rsidRPr="008576FE">
        <w:rPr>
          <w:rFonts w:ascii="Times New Roman" w:hAnsi="Times New Roman"/>
          <w:color w:val="000000"/>
          <w:sz w:val="26"/>
          <w:szCs w:val="26"/>
        </w:rPr>
        <w:t>, bổ sung các nội dung cần thiết phù hợp với quy định pháp luật hiện hành và từng vụ việc thi hành án dân sự.</w:t>
      </w:r>
    </w:p>
    <w:p w:rsidR="00FE56F6" w:rsidRPr="008576FE" w:rsidRDefault="00FE56F6" w:rsidP="00750102">
      <w:pPr>
        <w:widowControl w:val="0"/>
        <w:autoSpaceDE w:val="0"/>
        <w:autoSpaceDN w:val="0"/>
        <w:adjustRightInd w:val="0"/>
        <w:spacing w:before="120" w:after="0" w:line="240" w:lineRule="auto"/>
        <w:rPr>
          <w:rFonts w:ascii="Times New Roman" w:hAnsi="Times New Roman"/>
          <w:color w:val="000000"/>
          <w:sz w:val="26"/>
          <w:szCs w:val="26"/>
        </w:rPr>
      </w:pPr>
      <w:r w:rsidRPr="008576FE">
        <w:rPr>
          <w:rFonts w:ascii="Times New Roman" w:hAnsi="Times New Roman"/>
          <w:color w:val="000000"/>
          <w:sz w:val="26"/>
          <w:szCs w:val="26"/>
        </w:rPr>
        <w:t xml:space="preserve">3. Kích cỡ của các loại </w:t>
      </w:r>
      <w:r w:rsidR="00062E80" w:rsidRPr="008576FE">
        <w:rPr>
          <w:rFonts w:ascii="Times New Roman" w:hAnsi="Times New Roman"/>
          <w:color w:val="000000"/>
          <w:sz w:val="26"/>
          <w:szCs w:val="26"/>
        </w:rPr>
        <w:t>biểu</w:t>
      </w:r>
      <w:r w:rsidRPr="008576FE">
        <w:rPr>
          <w:rFonts w:ascii="Times New Roman" w:hAnsi="Times New Roman"/>
          <w:color w:val="000000"/>
          <w:sz w:val="26"/>
          <w:szCs w:val="26"/>
        </w:rPr>
        <w:t xml:space="preserve"> </w:t>
      </w:r>
      <w:r w:rsidR="00062E80" w:rsidRPr="008576FE">
        <w:rPr>
          <w:rFonts w:ascii="Times New Roman" w:hAnsi="Times New Roman"/>
          <w:color w:val="000000"/>
          <w:sz w:val="26"/>
          <w:szCs w:val="26"/>
        </w:rPr>
        <w:t>mẫu</w:t>
      </w:r>
      <w:r w:rsidRPr="008576FE">
        <w:rPr>
          <w:rFonts w:ascii="Times New Roman" w:hAnsi="Times New Roman"/>
          <w:color w:val="000000"/>
          <w:sz w:val="26"/>
          <w:szCs w:val="26"/>
        </w:rPr>
        <w:t xml:space="preserve"> nghiệp vụ thi hành án dân sự quy định tại </w:t>
      </w:r>
      <w:r w:rsidR="00062E80" w:rsidRPr="008576FE">
        <w:rPr>
          <w:rFonts w:ascii="Times New Roman" w:hAnsi="Times New Roman"/>
          <w:color w:val="000000"/>
          <w:sz w:val="26"/>
          <w:szCs w:val="26"/>
        </w:rPr>
        <w:t>Phụ lục</w:t>
      </w:r>
      <w:r w:rsidRPr="008576FE">
        <w:rPr>
          <w:rFonts w:ascii="Times New Roman" w:hAnsi="Times New Roman"/>
          <w:color w:val="000000"/>
          <w:sz w:val="26"/>
          <w:szCs w:val="26"/>
        </w:rPr>
        <w:t xml:space="preserve"> III, </w:t>
      </w:r>
      <w:r w:rsidR="00062E80" w:rsidRPr="008576FE">
        <w:rPr>
          <w:rFonts w:ascii="Times New Roman" w:hAnsi="Times New Roman"/>
          <w:color w:val="000000"/>
          <w:sz w:val="26"/>
          <w:szCs w:val="26"/>
        </w:rPr>
        <w:t>Phụ lục</w:t>
      </w:r>
      <w:r w:rsidRPr="008576FE">
        <w:rPr>
          <w:rFonts w:ascii="Times New Roman" w:hAnsi="Times New Roman"/>
          <w:color w:val="000000"/>
          <w:sz w:val="26"/>
          <w:szCs w:val="26"/>
        </w:rPr>
        <w:t xml:space="preserve"> IV, </w:t>
      </w:r>
      <w:r w:rsidR="00062E80" w:rsidRPr="008576FE">
        <w:rPr>
          <w:rFonts w:ascii="Times New Roman" w:hAnsi="Times New Roman"/>
          <w:color w:val="000000"/>
          <w:sz w:val="26"/>
          <w:szCs w:val="26"/>
        </w:rPr>
        <w:t>Phụ lục</w:t>
      </w:r>
      <w:r w:rsidRPr="008576FE">
        <w:rPr>
          <w:rFonts w:ascii="Times New Roman" w:hAnsi="Times New Roman"/>
          <w:color w:val="000000"/>
          <w:sz w:val="26"/>
          <w:szCs w:val="26"/>
        </w:rPr>
        <w:t xml:space="preserve"> VI và </w:t>
      </w:r>
      <w:r w:rsidR="00062E80" w:rsidRPr="008576FE">
        <w:rPr>
          <w:rFonts w:ascii="Times New Roman" w:hAnsi="Times New Roman"/>
          <w:color w:val="000000"/>
          <w:sz w:val="26"/>
          <w:szCs w:val="26"/>
        </w:rPr>
        <w:t>Phụ lục</w:t>
      </w:r>
      <w:r w:rsidRPr="008576FE">
        <w:rPr>
          <w:rFonts w:ascii="Times New Roman" w:hAnsi="Times New Roman"/>
          <w:color w:val="000000"/>
          <w:sz w:val="26"/>
          <w:szCs w:val="26"/>
        </w:rPr>
        <w:t xml:space="preserve"> VIII </w:t>
      </w:r>
      <w:r w:rsidR="00177AA9" w:rsidRPr="008576FE">
        <w:rPr>
          <w:rFonts w:ascii="Times New Roman" w:hAnsi="Times New Roman"/>
          <w:color w:val="000000"/>
          <w:sz w:val="26"/>
          <w:szCs w:val="26"/>
        </w:rPr>
        <w:t>Thông tư này</w:t>
      </w:r>
      <w:r w:rsidRPr="008576FE">
        <w:rPr>
          <w:rFonts w:ascii="Times New Roman" w:hAnsi="Times New Roman"/>
          <w:color w:val="000000"/>
          <w:sz w:val="26"/>
          <w:szCs w:val="26"/>
        </w:rPr>
        <w:t xml:space="preserve"> được thống nhất sử dụng trên khổ giấy A4 (210mm x 297mm).</w:t>
      </w:r>
    </w:p>
    <w:p w:rsidR="00FE56F6" w:rsidRPr="008576FE" w:rsidRDefault="00177AA9" w:rsidP="00750102">
      <w:pPr>
        <w:widowControl w:val="0"/>
        <w:autoSpaceDE w:val="0"/>
        <w:autoSpaceDN w:val="0"/>
        <w:adjustRightInd w:val="0"/>
        <w:spacing w:before="120" w:after="0" w:line="240" w:lineRule="auto"/>
        <w:rPr>
          <w:rFonts w:ascii="Times New Roman" w:hAnsi="Times New Roman"/>
          <w:b/>
          <w:color w:val="000000"/>
          <w:sz w:val="26"/>
          <w:szCs w:val="26"/>
        </w:rPr>
      </w:pPr>
      <w:bookmarkStart w:id="125" w:name="dieu_36"/>
      <w:r w:rsidRPr="008576FE">
        <w:rPr>
          <w:rFonts w:ascii="Times New Roman" w:hAnsi="Times New Roman"/>
          <w:b/>
          <w:color w:val="000000"/>
          <w:sz w:val="26"/>
          <w:szCs w:val="26"/>
        </w:rPr>
        <w:t>Điều</w:t>
      </w:r>
      <w:r w:rsidR="00FE56F6" w:rsidRPr="008576FE">
        <w:rPr>
          <w:rFonts w:ascii="Times New Roman" w:hAnsi="Times New Roman"/>
          <w:b/>
          <w:color w:val="000000"/>
          <w:sz w:val="26"/>
          <w:szCs w:val="26"/>
        </w:rPr>
        <w:t xml:space="preserve"> 36. Ghi chép </w:t>
      </w:r>
      <w:r w:rsidR="00062E80" w:rsidRPr="008576FE">
        <w:rPr>
          <w:rFonts w:ascii="Times New Roman" w:hAnsi="Times New Roman"/>
          <w:b/>
          <w:color w:val="000000"/>
          <w:sz w:val="26"/>
          <w:szCs w:val="26"/>
        </w:rPr>
        <w:t>biểu</w:t>
      </w:r>
      <w:r w:rsidR="00FE56F6" w:rsidRPr="008576FE">
        <w:rPr>
          <w:rFonts w:ascii="Times New Roman" w:hAnsi="Times New Roman"/>
          <w:b/>
          <w:color w:val="000000"/>
          <w:sz w:val="26"/>
          <w:szCs w:val="26"/>
        </w:rPr>
        <w:t xml:space="preserve"> </w:t>
      </w:r>
      <w:r w:rsidR="00062E80" w:rsidRPr="008576FE">
        <w:rPr>
          <w:rFonts w:ascii="Times New Roman" w:hAnsi="Times New Roman"/>
          <w:b/>
          <w:color w:val="000000"/>
          <w:sz w:val="26"/>
          <w:szCs w:val="26"/>
        </w:rPr>
        <w:t>mẫu</w:t>
      </w:r>
      <w:r w:rsidR="00FE56F6" w:rsidRPr="008576FE">
        <w:rPr>
          <w:rFonts w:ascii="Times New Roman" w:hAnsi="Times New Roman"/>
          <w:b/>
          <w:color w:val="000000"/>
          <w:sz w:val="26"/>
          <w:szCs w:val="26"/>
        </w:rPr>
        <w:t xml:space="preserve"> nghiệp vụ thi hành án dân sự</w:t>
      </w:r>
      <w:bookmarkEnd w:id="125"/>
    </w:p>
    <w:p w:rsidR="00FE56F6" w:rsidRPr="008576FE" w:rsidRDefault="00FE56F6" w:rsidP="00750102">
      <w:pPr>
        <w:widowControl w:val="0"/>
        <w:autoSpaceDE w:val="0"/>
        <w:autoSpaceDN w:val="0"/>
        <w:adjustRightInd w:val="0"/>
        <w:spacing w:before="120" w:after="0" w:line="240" w:lineRule="auto"/>
        <w:rPr>
          <w:rFonts w:ascii="Times New Roman" w:hAnsi="Times New Roman"/>
          <w:color w:val="000000"/>
          <w:sz w:val="26"/>
          <w:szCs w:val="26"/>
        </w:rPr>
      </w:pPr>
      <w:r w:rsidRPr="008576FE">
        <w:rPr>
          <w:rFonts w:ascii="Times New Roman" w:hAnsi="Times New Roman"/>
          <w:color w:val="000000"/>
          <w:sz w:val="26"/>
          <w:szCs w:val="26"/>
        </w:rPr>
        <w:t xml:space="preserve">1. Việc ghi chép nghiệp vụ thi hành án dân sự theo </w:t>
      </w:r>
      <w:r w:rsidR="00062E80" w:rsidRPr="008576FE">
        <w:rPr>
          <w:rFonts w:ascii="Times New Roman" w:hAnsi="Times New Roman"/>
          <w:color w:val="000000"/>
          <w:sz w:val="26"/>
          <w:szCs w:val="26"/>
        </w:rPr>
        <w:t>biểu</w:t>
      </w:r>
      <w:r w:rsidRPr="008576FE">
        <w:rPr>
          <w:rFonts w:ascii="Times New Roman" w:hAnsi="Times New Roman"/>
          <w:color w:val="000000"/>
          <w:sz w:val="26"/>
          <w:szCs w:val="26"/>
        </w:rPr>
        <w:t xml:space="preserve"> </w:t>
      </w:r>
      <w:r w:rsidR="00062E80" w:rsidRPr="008576FE">
        <w:rPr>
          <w:rFonts w:ascii="Times New Roman" w:hAnsi="Times New Roman"/>
          <w:color w:val="000000"/>
          <w:sz w:val="26"/>
          <w:szCs w:val="26"/>
        </w:rPr>
        <w:t>mẫu</w:t>
      </w:r>
      <w:r w:rsidRPr="008576FE">
        <w:rPr>
          <w:rFonts w:ascii="Times New Roman" w:hAnsi="Times New Roman"/>
          <w:color w:val="000000"/>
          <w:sz w:val="26"/>
          <w:szCs w:val="26"/>
        </w:rPr>
        <w:t xml:space="preserve"> phải chính xác, chữ viết phải rõ ràng, dễ đọc, viết cùng một loại mực, không được viết tắt hoặc viết bằng ký hiệu riêng, không tẩy xóa, không dùng từ ngữ địa phương. Trường hợp đã ứng dụng công nghệ thông tin trong hoạt động thi hành án dân sự thì nội dung ghi trong </w:t>
      </w:r>
      <w:r w:rsidR="00062E80" w:rsidRPr="008576FE">
        <w:rPr>
          <w:rFonts w:ascii="Times New Roman" w:hAnsi="Times New Roman"/>
          <w:color w:val="000000"/>
          <w:sz w:val="26"/>
          <w:szCs w:val="26"/>
        </w:rPr>
        <w:t>biểu</w:t>
      </w:r>
      <w:r w:rsidRPr="008576FE">
        <w:rPr>
          <w:rFonts w:ascii="Times New Roman" w:hAnsi="Times New Roman"/>
          <w:color w:val="000000"/>
          <w:sz w:val="26"/>
          <w:szCs w:val="26"/>
        </w:rPr>
        <w:t xml:space="preserve"> </w:t>
      </w:r>
      <w:r w:rsidR="00062E80" w:rsidRPr="008576FE">
        <w:rPr>
          <w:rFonts w:ascii="Times New Roman" w:hAnsi="Times New Roman"/>
          <w:color w:val="000000"/>
          <w:sz w:val="26"/>
          <w:szCs w:val="26"/>
        </w:rPr>
        <w:t>mẫu</w:t>
      </w:r>
      <w:r w:rsidRPr="008576FE">
        <w:rPr>
          <w:rFonts w:ascii="Times New Roman" w:hAnsi="Times New Roman"/>
          <w:color w:val="000000"/>
          <w:sz w:val="26"/>
          <w:szCs w:val="26"/>
        </w:rPr>
        <w:t xml:space="preserve"> nghiệp vụ thi hành án dân sự có thể được in qua máy vi tính.</w:t>
      </w:r>
    </w:p>
    <w:p w:rsidR="00FE56F6" w:rsidRPr="008576FE" w:rsidRDefault="00FE56F6" w:rsidP="00750102">
      <w:pPr>
        <w:widowControl w:val="0"/>
        <w:autoSpaceDE w:val="0"/>
        <w:autoSpaceDN w:val="0"/>
        <w:adjustRightInd w:val="0"/>
        <w:spacing w:before="120" w:after="0" w:line="240" w:lineRule="auto"/>
        <w:rPr>
          <w:rFonts w:ascii="Times New Roman" w:hAnsi="Times New Roman"/>
          <w:color w:val="000000"/>
          <w:sz w:val="26"/>
          <w:szCs w:val="26"/>
        </w:rPr>
      </w:pPr>
      <w:r w:rsidRPr="008576FE">
        <w:rPr>
          <w:rFonts w:ascii="Times New Roman" w:hAnsi="Times New Roman"/>
          <w:color w:val="000000"/>
          <w:sz w:val="26"/>
          <w:szCs w:val="26"/>
        </w:rPr>
        <w:t xml:space="preserve">2. Việc ghi chép </w:t>
      </w:r>
      <w:r w:rsidR="00062E80" w:rsidRPr="008576FE">
        <w:rPr>
          <w:rFonts w:ascii="Times New Roman" w:hAnsi="Times New Roman"/>
          <w:color w:val="000000"/>
          <w:sz w:val="26"/>
          <w:szCs w:val="26"/>
        </w:rPr>
        <w:t>biểu</w:t>
      </w:r>
      <w:r w:rsidRPr="008576FE">
        <w:rPr>
          <w:rFonts w:ascii="Times New Roman" w:hAnsi="Times New Roman"/>
          <w:color w:val="000000"/>
          <w:sz w:val="26"/>
          <w:szCs w:val="26"/>
        </w:rPr>
        <w:t xml:space="preserve"> </w:t>
      </w:r>
      <w:r w:rsidR="00062E80" w:rsidRPr="008576FE">
        <w:rPr>
          <w:rFonts w:ascii="Times New Roman" w:hAnsi="Times New Roman"/>
          <w:color w:val="000000"/>
          <w:sz w:val="26"/>
          <w:szCs w:val="26"/>
        </w:rPr>
        <w:t>mẫu</w:t>
      </w:r>
      <w:r w:rsidRPr="008576FE">
        <w:rPr>
          <w:rFonts w:ascii="Times New Roman" w:hAnsi="Times New Roman"/>
          <w:color w:val="000000"/>
          <w:sz w:val="26"/>
          <w:szCs w:val="26"/>
        </w:rPr>
        <w:t xml:space="preserve"> nghiệp vụ thi hành án dân sự phải bảo đảm liên</w:t>
      </w:r>
      <w:r w:rsidR="00406324" w:rsidRPr="008576FE">
        <w:rPr>
          <w:rFonts w:ascii="Times New Roman" w:hAnsi="Times New Roman"/>
          <w:color w:val="000000"/>
          <w:sz w:val="26"/>
          <w:szCs w:val="26"/>
        </w:rPr>
        <w:t xml:space="preserve"> </w:t>
      </w:r>
      <w:r w:rsidRPr="008576FE">
        <w:rPr>
          <w:rFonts w:ascii="Times New Roman" w:hAnsi="Times New Roman"/>
          <w:color w:val="000000"/>
          <w:sz w:val="26"/>
          <w:szCs w:val="26"/>
        </w:rPr>
        <w:t xml:space="preserve">tiếp, không được bỏ trống, đánh rõ số trang. Kết thúc việc ghi chép phải gạch chéo vào </w:t>
      </w:r>
      <w:r w:rsidR="00062E80" w:rsidRPr="008576FE">
        <w:rPr>
          <w:rFonts w:ascii="Times New Roman" w:hAnsi="Times New Roman"/>
          <w:color w:val="000000"/>
          <w:sz w:val="26"/>
          <w:szCs w:val="26"/>
        </w:rPr>
        <w:t>phần</w:t>
      </w:r>
      <w:r w:rsidRPr="008576FE">
        <w:rPr>
          <w:rFonts w:ascii="Times New Roman" w:hAnsi="Times New Roman"/>
          <w:color w:val="000000"/>
          <w:sz w:val="26"/>
          <w:szCs w:val="26"/>
        </w:rPr>
        <w:t xml:space="preserve"> còn trống không ghi chép trong văn bản.</w:t>
      </w:r>
    </w:p>
    <w:p w:rsidR="00FE56F6" w:rsidRPr="008576FE" w:rsidRDefault="00FE56F6" w:rsidP="00750102">
      <w:pPr>
        <w:widowControl w:val="0"/>
        <w:autoSpaceDE w:val="0"/>
        <w:autoSpaceDN w:val="0"/>
        <w:adjustRightInd w:val="0"/>
        <w:spacing w:before="120" w:after="0" w:line="240" w:lineRule="auto"/>
        <w:rPr>
          <w:rFonts w:ascii="Times New Roman" w:hAnsi="Times New Roman"/>
          <w:color w:val="000000"/>
          <w:sz w:val="26"/>
          <w:szCs w:val="26"/>
        </w:rPr>
      </w:pPr>
      <w:r w:rsidRPr="008576FE">
        <w:rPr>
          <w:rFonts w:ascii="Times New Roman" w:hAnsi="Times New Roman"/>
          <w:color w:val="000000"/>
          <w:sz w:val="26"/>
          <w:szCs w:val="26"/>
        </w:rPr>
        <w:t>3. Nghiêm cấm việc tự ý tẩy xóa, sửa chữa làm sai lệch nội dung tài liệu, hồ sơ thi hành án dân sự.</w:t>
      </w:r>
    </w:p>
    <w:p w:rsidR="00FE56F6" w:rsidRPr="008576FE" w:rsidRDefault="00FE56F6" w:rsidP="00750102">
      <w:pPr>
        <w:widowControl w:val="0"/>
        <w:autoSpaceDE w:val="0"/>
        <w:autoSpaceDN w:val="0"/>
        <w:adjustRightInd w:val="0"/>
        <w:spacing w:before="120" w:after="0" w:line="240" w:lineRule="auto"/>
        <w:rPr>
          <w:rFonts w:ascii="Times New Roman" w:hAnsi="Times New Roman"/>
          <w:color w:val="000000"/>
          <w:sz w:val="26"/>
          <w:szCs w:val="26"/>
        </w:rPr>
      </w:pPr>
      <w:r w:rsidRPr="008576FE">
        <w:rPr>
          <w:rFonts w:ascii="Times New Roman" w:hAnsi="Times New Roman"/>
          <w:color w:val="000000"/>
          <w:sz w:val="26"/>
          <w:szCs w:val="26"/>
        </w:rPr>
        <w:t xml:space="preserve">4. Quá trình ghi chép, sử dụng </w:t>
      </w:r>
      <w:r w:rsidR="00062E80" w:rsidRPr="008576FE">
        <w:rPr>
          <w:rFonts w:ascii="Times New Roman" w:hAnsi="Times New Roman"/>
          <w:color w:val="000000"/>
          <w:sz w:val="26"/>
          <w:szCs w:val="26"/>
        </w:rPr>
        <w:t>biểu</w:t>
      </w:r>
      <w:r w:rsidRPr="008576FE">
        <w:rPr>
          <w:rFonts w:ascii="Times New Roman" w:hAnsi="Times New Roman"/>
          <w:color w:val="000000"/>
          <w:sz w:val="26"/>
          <w:szCs w:val="26"/>
        </w:rPr>
        <w:t xml:space="preserve"> </w:t>
      </w:r>
      <w:r w:rsidR="00062E80" w:rsidRPr="008576FE">
        <w:rPr>
          <w:rFonts w:ascii="Times New Roman" w:hAnsi="Times New Roman"/>
          <w:color w:val="000000"/>
          <w:sz w:val="26"/>
          <w:szCs w:val="26"/>
        </w:rPr>
        <w:t>mẫu</w:t>
      </w:r>
      <w:r w:rsidRPr="008576FE">
        <w:rPr>
          <w:rFonts w:ascii="Times New Roman" w:hAnsi="Times New Roman"/>
          <w:color w:val="000000"/>
          <w:sz w:val="26"/>
          <w:szCs w:val="26"/>
        </w:rPr>
        <w:t xml:space="preserve"> nghiệp vụ thi hành án dân sự, nếu</w:t>
      </w:r>
      <w:r w:rsidR="00406324" w:rsidRPr="008576FE">
        <w:rPr>
          <w:rFonts w:ascii="Times New Roman" w:hAnsi="Times New Roman"/>
          <w:color w:val="000000"/>
          <w:sz w:val="26"/>
          <w:szCs w:val="26"/>
        </w:rPr>
        <w:t xml:space="preserve"> </w:t>
      </w:r>
      <w:r w:rsidRPr="008576FE">
        <w:rPr>
          <w:rFonts w:ascii="Times New Roman" w:hAnsi="Times New Roman"/>
          <w:color w:val="000000"/>
          <w:sz w:val="26"/>
          <w:szCs w:val="26"/>
        </w:rPr>
        <w:t xml:space="preserve">có sai sót thì Thủ trưởng cơ quan, đơn vị áp dụng </w:t>
      </w:r>
      <w:r w:rsidR="00062E80" w:rsidRPr="008576FE">
        <w:rPr>
          <w:rFonts w:ascii="Times New Roman" w:hAnsi="Times New Roman"/>
          <w:color w:val="000000"/>
          <w:sz w:val="26"/>
          <w:szCs w:val="26"/>
        </w:rPr>
        <w:t>biểu</w:t>
      </w:r>
      <w:r w:rsidRPr="008576FE">
        <w:rPr>
          <w:rFonts w:ascii="Times New Roman" w:hAnsi="Times New Roman"/>
          <w:color w:val="000000"/>
          <w:sz w:val="26"/>
          <w:szCs w:val="26"/>
        </w:rPr>
        <w:t xml:space="preserve"> </w:t>
      </w:r>
      <w:r w:rsidR="00062E80" w:rsidRPr="008576FE">
        <w:rPr>
          <w:rFonts w:ascii="Times New Roman" w:hAnsi="Times New Roman"/>
          <w:color w:val="000000"/>
          <w:sz w:val="26"/>
          <w:szCs w:val="26"/>
        </w:rPr>
        <w:t>mẫu</w:t>
      </w:r>
      <w:r w:rsidRPr="008576FE">
        <w:rPr>
          <w:rFonts w:ascii="Times New Roman" w:hAnsi="Times New Roman"/>
          <w:color w:val="000000"/>
          <w:sz w:val="26"/>
          <w:szCs w:val="26"/>
        </w:rPr>
        <w:t xml:space="preserve"> nghiệp vụ thi hành án dân sự có thể đính chính, khắc phục xử lý như sau:</w:t>
      </w:r>
    </w:p>
    <w:p w:rsidR="00FE56F6" w:rsidRPr="008576FE" w:rsidRDefault="00FE56F6" w:rsidP="00750102">
      <w:pPr>
        <w:widowControl w:val="0"/>
        <w:autoSpaceDE w:val="0"/>
        <w:autoSpaceDN w:val="0"/>
        <w:adjustRightInd w:val="0"/>
        <w:spacing w:before="120" w:after="0" w:line="240" w:lineRule="auto"/>
        <w:rPr>
          <w:rFonts w:ascii="Times New Roman" w:hAnsi="Times New Roman"/>
          <w:color w:val="000000"/>
          <w:sz w:val="26"/>
          <w:szCs w:val="26"/>
        </w:rPr>
      </w:pPr>
      <w:r w:rsidRPr="008576FE">
        <w:rPr>
          <w:rFonts w:ascii="Times New Roman" w:hAnsi="Times New Roman"/>
          <w:color w:val="000000"/>
          <w:sz w:val="26"/>
          <w:szCs w:val="26"/>
        </w:rPr>
        <w:t xml:space="preserve">a) Đối với các loại quyết định, thông báo, giấy báo và giấy triệu tập về thi hành án (gọi chung là văn bản) đã phát hành có sai sót nhưng sai sót đó không làm thay đổi nội dung vụ việc thì thực hiện sửa đổi, bổ sung hoặc đính chính bằng văn bản đối với </w:t>
      </w:r>
      <w:r w:rsidR="00062E80" w:rsidRPr="008576FE">
        <w:rPr>
          <w:rFonts w:ascii="Times New Roman" w:hAnsi="Times New Roman"/>
          <w:color w:val="000000"/>
          <w:sz w:val="26"/>
          <w:szCs w:val="26"/>
        </w:rPr>
        <w:t>phần</w:t>
      </w:r>
      <w:r w:rsidRPr="008576FE">
        <w:rPr>
          <w:rFonts w:ascii="Times New Roman" w:hAnsi="Times New Roman"/>
          <w:color w:val="000000"/>
          <w:sz w:val="26"/>
          <w:szCs w:val="26"/>
        </w:rPr>
        <w:t xml:space="preserve"> sai sót; trường hợp sai sót làm thay đổi nội dung vụ việc thì phải ban hành văn bản thu hồi văn bản đã phát hành để thay thế bằng văn bản mới;</w:t>
      </w:r>
    </w:p>
    <w:p w:rsidR="00FE56F6" w:rsidRPr="008576FE" w:rsidRDefault="00FE56F6" w:rsidP="00750102">
      <w:pPr>
        <w:widowControl w:val="0"/>
        <w:autoSpaceDE w:val="0"/>
        <w:autoSpaceDN w:val="0"/>
        <w:adjustRightInd w:val="0"/>
        <w:spacing w:before="120" w:after="0" w:line="240" w:lineRule="auto"/>
        <w:rPr>
          <w:rFonts w:ascii="Times New Roman" w:hAnsi="Times New Roman"/>
          <w:color w:val="000000"/>
          <w:sz w:val="26"/>
          <w:szCs w:val="26"/>
        </w:rPr>
      </w:pPr>
      <w:r w:rsidRPr="008576FE">
        <w:rPr>
          <w:rFonts w:ascii="Times New Roman" w:hAnsi="Times New Roman"/>
          <w:color w:val="000000"/>
          <w:sz w:val="26"/>
          <w:szCs w:val="26"/>
        </w:rPr>
        <w:t xml:space="preserve">b) Đối với sai sót trong biên bản thi hành án cần chỉnh sửa, nếu các thành viên có tên trong biên bản đồng ý chỉnh sửa trực tiếp thì Thủ trưởng cơ quan thi hành án dân sự, Chấp hành viên, Thẩm tra viên hoặc công chức thi hành án đã lập biên bản chỉnh sửa trực tiếp vào </w:t>
      </w:r>
      <w:r w:rsidR="00062E80" w:rsidRPr="008576FE">
        <w:rPr>
          <w:rFonts w:ascii="Times New Roman" w:hAnsi="Times New Roman"/>
          <w:color w:val="000000"/>
          <w:sz w:val="26"/>
          <w:szCs w:val="26"/>
        </w:rPr>
        <w:t>phần</w:t>
      </w:r>
      <w:r w:rsidRPr="008576FE">
        <w:rPr>
          <w:rFonts w:ascii="Times New Roman" w:hAnsi="Times New Roman"/>
          <w:color w:val="000000"/>
          <w:sz w:val="26"/>
          <w:szCs w:val="26"/>
        </w:rPr>
        <w:t xml:space="preserve"> sai sót trên biên bản, đồng thời, những người tham gia phải ký ngay bên cạnh </w:t>
      </w:r>
      <w:r w:rsidR="00062E80" w:rsidRPr="008576FE">
        <w:rPr>
          <w:rFonts w:ascii="Times New Roman" w:hAnsi="Times New Roman"/>
          <w:color w:val="000000"/>
          <w:sz w:val="26"/>
          <w:szCs w:val="26"/>
        </w:rPr>
        <w:t>phần</w:t>
      </w:r>
      <w:r w:rsidRPr="008576FE">
        <w:rPr>
          <w:rFonts w:ascii="Times New Roman" w:hAnsi="Times New Roman"/>
          <w:color w:val="000000"/>
          <w:sz w:val="26"/>
          <w:szCs w:val="26"/>
        </w:rPr>
        <w:t xml:space="preserve"> đã chỉnh sửa. Trường hợp các thành viên không đồng ý chỉnh sửa trực tiếp thì phải thay thế bằng biên bản khác.</w:t>
      </w:r>
    </w:p>
    <w:p w:rsidR="00FE56F6" w:rsidRPr="008576FE" w:rsidRDefault="00062E80" w:rsidP="00750102">
      <w:pPr>
        <w:widowControl w:val="0"/>
        <w:autoSpaceDE w:val="0"/>
        <w:autoSpaceDN w:val="0"/>
        <w:adjustRightInd w:val="0"/>
        <w:spacing w:before="120" w:after="0" w:line="240" w:lineRule="auto"/>
        <w:rPr>
          <w:rFonts w:ascii="Times New Roman" w:hAnsi="Times New Roman"/>
          <w:b/>
          <w:color w:val="000000"/>
          <w:sz w:val="26"/>
          <w:szCs w:val="26"/>
        </w:rPr>
      </w:pPr>
      <w:bookmarkStart w:id="126" w:name="chuong_5"/>
      <w:r w:rsidRPr="008576FE">
        <w:rPr>
          <w:rFonts w:ascii="Times New Roman" w:hAnsi="Times New Roman"/>
          <w:b/>
          <w:color w:val="000000"/>
          <w:sz w:val="26"/>
          <w:szCs w:val="26"/>
        </w:rPr>
        <w:t>Chương</w:t>
      </w:r>
      <w:r w:rsidR="00DB754A" w:rsidRPr="008576FE">
        <w:rPr>
          <w:rFonts w:ascii="Times New Roman" w:hAnsi="Times New Roman"/>
          <w:b/>
          <w:color w:val="000000"/>
          <w:sz w:val="26"/>
          <w:szCs w:val="26"/>
        </w:rPr>
        <w:t xml:space="preserve"> </w:t>
      </w:r>
      <w:r w:rsidR="00FE56F6" w:rsidRPr="008576FE">
        <w:rPr>
          <w:rFonts w:ascii="Times New Roman" w:hAnsi="Times New Roman"/>
          <w:b/>
          <w:color w:val="000000"/>
          <w:sz w:val="26"/>
          <w:szCs w:val="26"/>
        </w:rPr>
        <w:t>V</w:t>
      </w:r>
      <w:bookmarkEnd w:id="126"/>
    </w:p>
    <w:p w:rsidR="00FE56F6" w:rsidRPr="008576FE" w:rsidRDefault="00406324" w:rsidP="00750102">
      <w:pPr>
        <w:widowControl w:val="0"/>
        <w:autoSpaceDE w:val="0"/>
        <w:autoSpaceDN w:val="0"/>
        <w:adjustRightInd w:val="0"/>
        <w:spacing w:before="120" w:after="0" w:line="240" w:lineRule="auto"/>
        <w:jc w:val="center"/>
        <w:rPr>
          <w:rFonts w:ascii="Times New Roman" w:hAnsi="Times New Roman"/>
          <w:b/>
          <w:color w:val="000000"/>
          <w:sz w:val="26"/>
          <w:szCs w:val="26"/>
        </w:rPr>
      </w:pPr>
      <w:bookmarkStart w:id="127" w:name="chuong_5_name"/>
      <w:r w:rsidRPr="008576FE">
        <w:rPr>
          <w:rFonts w:ascii="Times New Roman" w:hAnsi="Times New Roman"/>
          <w:b/>
          <w:color w:val="000000"/>
          <w:sz w:val="26"/>
          <w:szCs w:val="26"/>
        </w:rPr>
        <w:t>TỔ CHỨC THỰC HIỆN</w:t>
      </w:r>
      <w:bookmarkEnd w:id="127"/>
    </w:p>
    <w:p w:rsidR="00FE56F6" w:rsidRPr="008576FE" w:rsidRDefault="00177AA9" w:rsidP="00750102">
      <w:pPr>
        <w:widowControl w:val="0"/>
        <w:autoSpaceDE w:val="0"/>
        <w:autoSpaceDN w:val="0"/>
        <w:adjustRightInd w:val="0"/>
        <w:spacing w:before="120" w:after="0" w:line="240" w:lineRule="auto"/>
        <w:rPr>
          <w:rFonts w:ascii="Times New Roman" w:hAnsi="Times New Roman"/>
          <w:b/>
          <w:color w:val="000000"/>
          <w:sz w:val="26"/>
          <w:szCs w:val="26"/>
        </w:rPr>
      </w:pPr>
      <w:bookmarkStart w:id="128" w:name="dieu_37"/>
      <w:r w:rsidRPr="008576FE">
        <w:rPr>
          <w:rFonts w:ascii="Times New Roman" w:hAnsi="Times New Roman"/>
          <w:b/>
          <w:color w:val="000000"/>
          <w:sz w:val="26"/>
          <w:szCs w:val="26"/>
        </w:rPr>
        <w:t>Điều</w:t>
      </w:r>
      <w:r w:rsidR="00FE56F6" w:rsidRPr="008576FE">
        <w:rPr>
          <w:rFonts w:ascii="Times New Roman" w:hAnsi="Times New Roman"/>
          <w:b/>
          <w:color w:val="000000"/>
          <w:sz w:val="26"/>
          <w:szCs w:val="26"/>
        </w:rPr>
        <w:t xml:space="preserve"> 37. Hiệu lực thi hành</w:t>
      </w:r>
      <w:bookmarkEnd w:id="128"/>
    </w:p>
    <w:p w:rsidR="00FE56F6" w:rsidRPr="008576FE" w:rsidRDefault="00FE56F6" w:rsidP="00750102">
      <w:pPr>
        <w:widowControl w:val="0"/>
        <w:autoSpaceDE w:val="0"/>
        <w:autoSpaceDN w:val="0"/>
        <w:adjustRightInd w:val="0"/>
        <w:spacing w:before="120" w:after="0" w:line="240" w:lineRule="auto"/>
        <w:rPr>
          <w:rFonts w:ascii="Times New Roman" w:hAnsi="Times New Roman"/>
          <w:color w:val="000000"/>
          <w:sz w:val="26"/>
          <w:szCs w:val="26"/>
        </w:rPr>
      </w:pPr>
      <w:r w:rsidRPr="008576FE">
        <w:rPr>
          <w:rFonts w:ascii="Times New Roman" w:hAnsi="Times New Roman"/>
          <w:color w:val="000000"/>
          <w:sz w:val="26"/>
          <w:szCs w:val="26"/>
        </w:rPr>
        <w:t xml:space="preserve">1. </w:t>
      </w:r>
      <w:r w:rsidR="00177AA9" w:rsidRPr="008576FE">
        <w:rPr>
          <w:rFonts w:ascii="Times New Roman" w:hAnsi="Times New Roman"/>
          <w:color w:val="000000"/>
          <w:sz w:val="26"/>
          <w:szCs w:val="26"/>
        </w:rPr>
        <w:t>Thông tư này</w:t>
      </w:r>
      <w:r w:rsidRPr="008576FE">
        <w:rPr>
          <w:rFonts w:ascii="Times New Roman" w:hAnsi="Times New Roman"/>
          <w:color w:val="000000"/>
          <w:sz w:val="26"/>
          <w:szCs w:val="26"/>
        </w:rPr>
        <w:t xml:space="preserve"> có hiệu lực từ ngày 01 tháng 10 năm 2023. Thông tư số</w:t>
      </w:r>
      <w:r w:rsidR="00406324" w:rsidRPr="008576FE">
        <w:rPr>
          <w:rFonts w:ascii="Times New Roman" w:hAnsi="Times New Roman"/>
          <w:color w:val="000000"/>
          <w:sz w:val="26"/>
          <w:szCs w:val="26"/>
        </w:rPr>
        <w:t xml:space="preserve"> </w:t>
      </w:r>
      <w:r w:rsidRPr="008576FE">
        <w:rPr>
          <w:rFonts w:ascii="Times New Roman" w:hAnsi="Times New Roman"/>
          <w:color w:val="000000"/>
          <w:sz w:val="26"/>
          <w:szCs w:val="26"/>
        </w:rPr>
        <w:t xml:space="preserve">01/2016/TT-BTP ngày 01/02/2016 của Bộ trưởng Bộ Tư pháp hướng dẫn thực hiện một số thủ tục về quản lý hành chính và </w:t>
      </w:r>
      <w:r w:rsidR="00062E80" w:rsidRPr="008576FE">
        <w:rPr>
          <w:rFonts w:ascii="Times New Roman" w:hAnsi="Times New Roman"/>
          <w:color w:val="000000"/>
          <w:sz w:val="26"/>
          <w:szCs w:val="26"/>
        </w:rPr>
        <w:t>biểu</w:t>
      </w:r>
      <w:r w:rsidRPr="008576FE">
        <w:rPr>
          <w:rFonts w:ascii="Times New Roman" w:hAnsi="Times New Roman"/>
          <w:color w:val="000000"/>
          <w:sz w:val="26"/>
          <w:szCs w:val="26"/>
        </w:rPr>
        <w:t xml:space="preserve"> </w:t>
      </w:r>
      <w:r w:rsidR="00062E80" w:rsidRPr="008576FE">
        <w:rPr>
          <w:rFonts w:ascii="Times New Roman" w:hAnsi="Times New Roman"/>
          <w:color w:val="000000"/>
          <w:sz w:val="26"/>
          <w:szCs w:val="26"/>
        </w:rPr>
        <w:t>mẫu</w:t>
      </w:r>
      <w:r w:rsidRPr="008576FE">
        <w:rPr>
          <w:rFonts w:ascii="Times New Roman" w:hAnsi="Times New Roman"/>
          <w:color w:val="000000"/>
          <w:sz w:val="26"/>
          <w:szCs w:val="26"/>
        </w:rPr>
        <w:t xml:space="preserve"> nghiệp vụ trong thi hành án dân sự hết hiệu lực kể từ ngày </w:t>
      </w:r>
      <w:r w:rsidR="00177AA9" w:rsidRPr="008576FE">
        <w:rPr>
          <w:rFonts w:ascii="Times New Roman" w:hAnsi="Times New Roman"/>
          <w:color w:val="000000"/>
          <w:sz w:val="26"/>
          <w:szCs w:val="26"/>
        </w:rPr>
        <w:t>Thông tư này</w:t>
      </w:r>
      <w:r w:rsidRPr="008576FE">
        <w:rPr>
          <w:rFonts w:ascii="Times New Roman" w:hAnsi="Times New Roman"/>
          <w:color w:val="000000"/>
          <w:sz w:val="26"/>
          <w:szCs w:val="26"/>
        </w:rPr>
        <w:t xml:space="preserve"> có hiệu lực thi hành.</w:t>
      </w:r>
    </w:p>
    <w:p w:rsidR="00FE56F6" w:rsidRPr="008576FE" w:rsidRDefault="00FE56F6" w:rsidP="00750102">
      <w:pPr>
        <w:widowControl w:val="0"/>
        <w:autoSpaceDE w:val="0"/>
        <w:autoSpaceDN w:val="0"/>
        <w:adjustRightInd w:val="0"/>
        <w:spacing w:before="120" w:after="0" w:line="240" w:lineRule="auto"/>
        <w:rPr>
          <w:rFonts w:ascii="Times New Roman" w:hAnsi="Times New Roman"/>
          <w:color w:val="000000"/>
          <w:sz w:val="26"/>
          <w:szCs w:val="26"/>
        </w:rPr>
      </w:pPr>
      <w:r w:rsidRPr="008576FE">
        <w:rPr>
          <w:rFonts w:ascii="Times New Roman" w:hAnsi="Times New Roman"/>
          <w:color w:val="000000"/>
          <w:sz w:val="26"/>
          <w:szCs w:val="26"/>
        </w:rPr>
        <w:t xml:space="preserve">2. Đối với việc thi hành án đã thi hành một </w:t>
      </w:r>
      <w:r w:rsidR="00062E80" w:rsidRPr="008576FE">
        <w:rPr>
          <w:rFonts w:ascii="Times New Roman" w:hAnsi="Times New Roman"/>
          <w:color w:val="000000"/>
          <w:sz w:val="26"/>
          <w:szCs w:val="26"/>
        </w:rPr>
        <w:t>phần</w:t>
      </w:r>
      <w:r w:rsidRPr="008576FE">
        <w:rPr>
          <w:rFonts w:ascii="Times New Roman" w:hAnsi="Times New Roman"/>
          <w:color w:val="000000"/>
          <w:sz w:val="26"/>
          <w:szCs w:val="26"/>
        </w:rPr>
        <w:t xml:space="preserve"> hoặc chưa thi hành xong trước ngày </w:t>
      </w:r>
      <w:r w:rsidR="00177AA9" w:rsidRPr="008576FE">
        <w:rPr>
          <w:rFonts w:ascii="Times New Roman" w:hAnsi="Times New Roman"/>
          <w:color w:val="000000"/>
          <w:sz w:val="26"/>
          <w:szCs w:val="26"/>
        </w:rPr>
        <w:t>Thông tư này</w:t>
      </w:r>
      <w:r w:rsidRPr="008576FE">
        <w:rPr>
          <w:rFonts w:ascii="Times New Roman" w:hAnsi="Times New Roman"/>
          <w:color w:val="000000"/>
          <w:sz w:val="26"/>
          <w:szCs w:val="26"/>
        </w:rPr>
        <w:t xml:space="preserve"> có hiệu lực thi hành nhưng đã thực hiện các thủ tục về thi hành án theo đúng quy định thì kết quả thi hành án được công nhận; các thủ tục thi hành án tiếp theo được tiếp tục thực hiện theo quy định của </w:t>
      </w:r>
      <w:r w:rsidR="00177AA9" w:rsidRPr="008576FE">
        <w:rPr>
          <w:rFonts w:ascii="Times New Roman" w:hAnsi="Times New Roman"/>
          <w:color w:val="000000"/>
          <w:sz w:val="26"/>
          <w:szCs w:val="26"/>
        </w:rPr>
        <w:t>Thông tư này</w:t>
      </w:r>
      <w:r w:rsidRPr="008576FE">
        <w:rPr>
          <w:rFonts w:ascii="Times New Roman" w:hAnsi="Times New Roman"/>
          <w:color w:val="000000"/>
          <w:sz w:val="26"/>
          <w:szCs w:val="26"/>
        </w:rPr>
        <w:t>.</w:t>
      </w:r>
    </w:p>
    <w:p w:rsidR="00FE56F6" w:rsidRPr="008576FE" w:rsidRDefault="00FE56F6" w:rsidP="00750102">
      <w:pPr>
        <w:widowControl w:val="0"/>
        <w:autoSpaceDE w:val="0"/>
        <w:autoSpaceDN w:val="0"/>
        <w:adjustRightInd w:val="0"/>
        <w:spacing w:before="120" w:after="0" w:line="240" w:lineRule="auto"/>
        <w:rPr>
          <w:rFonts w:ascii="Times New Roman" w:hAnsi="Times New Roman"/>
          <w:color w:val="000000"/>
          <w:sz w:val="26"/>
          <w:szCs w:val="26"/>
        </w:rPr>
      </w:pPr>
      <w:r w:rsidRPr="008576FE">
        <w:rPr>
          <w:rFonts w:ascii="Times New Roman" w:hAnsi="Times New Roman"/>
          <w:color w:val="000000"/>
          <w:sz w:val="26"/>
          <w:szCs w:val="26"/>
        </w:rPr>
        <w:t>3. Trường hợp các văn bản quy phạm pháp luật được dẫn chiếu để áp dụng</w:t>
      </w:r>
      <w:r w:rsidR="00406324" w:rsidRPr="008576FE">
        <w:rPr>
          <w:rFonts w:ascii="Times New Roman" w:hAnsi="Times New Roman"/>
          <w:color w:val="000000"/>
          <w:sz w:val="26"/>
          <w:szCs w:val="26"/>
        </w:rPr>
        <w:t xml:space="preserve"> </w:t>
      </w:r>
      <w:r w:rsidRPr="008576FE">
        <w:rPr>
          <w:rFonts w:ascii="Times New Roman" w:hAnsi="Times New Roman"/>
          <w:color w:val="000000"/>
          <w:sz w:val="26"/>
          <w:szCs w:val="26"/>
        </w:rPr>
        <w:t xml:space="preserve">tại </w:t>
      </w:r>
      <w:r w:rsidR="00177AA9" w:rsidRPr="008576FE">
        <w:rPr>
          <w:rFonts w:ascii="Times New Roman" w:hAnsi="Times New Roman"/>
          <w:color w:val="000000"/>
          <w:sz w:val="26"/>
          <w:szCs w:val="26"/>
        </w:rPr>
        <w:t>Thông tư này</w:t>
      </w:r>
      <w:r w:rsidRPr="008576FE">
        <w:rPr>
          <w:rFonts w:ascii="Times New Roman" w:hAnsi="Times New Roman"/>
          <w:color w:val="000000"/>
          <w:sz w:val="26"/>
          <w:szCs w:val="26"/>
        </w:rPr>
        <w:t xml:space="preserve"> được sửa đổi, bổ sung, thay thế thì sẽ áp dụng theo các văn bản sửa đổi, bổ sung thay thế đó.</w:t>
      </w:r>
    </w:p>
    <w:p w:rsidR="00FE56F6" w:rsidRPr="008576FE" w:rsidRDefault="00177AA9" w:rsidP="00750102">
      <w:pPr>
        <w:widowControl w:val="0"/>
        <w:autoSpaceDE w:val="0"/>
        <w:autoSpaceDN w:val="0"/>
        <w:adjustRightInd w:val="0"/>
        <w:spacing w:before="120" w:after="0" w:line="240" w:lineRule="auto"/>
        <w:rPr>
          <w:rFonts w:ascii="Times New Roman" w:hAnsi="Times New Roman"/>
          <w:b/>
          <w:color w:val="000000"/>
          <w:sz w:val="26"/>
          <w:szCs w:val="26"/>
        </w:rPr>
      </w:pPr>
      <w:bookmarkStart w:id="129" w:name="dieu_38"/>
      <w:r w:rsidRPr="008576FE">
        <w:rPr>
          <w:rFonts w:ascii="Times New Roman" w:hAnsi="Times New Roman"/>
          <w:b/>
          <w:color w:val="000000"/>
          <w:sz w:val="26"/>
          <w:szCs w:val="26"/>
        </w:rPr>
        <w:t>Điều</w:t>
      </w:r>
      <w:r w:rsidR="00FE56F6" w:rsidRPr="008576FE">
        <w:rPr>
          <w:rFonts w:ascii="Times New Roman" w:hAnsi="Times New Roman"/>
          <w:b/>
          <w:color w:val="000000"/>
          <w:sz w:val="26"/>
          <w:szCs w:val="26"/>
        </w:rPr>
        <w:t xml:space="preserve"> 38. Trách nhiệm thi hành</w:t>
      </w:r>
      <w:bookmarkEnd w:id="129"/>
    </w:p>
    <w:p w:rsidR="00FE56F6" w:rsidRPr="008576FE" w:rsidRDefault="00FE56F6" w:rsidP="00750102">
      <w:pPr>
        <w:widowControl w:val="0"/>
        <w:autoSpaceDE w:val="0"/>
        <w:autoSpaceDN w:val="0"/>
        <w:adjustRightInd w:val="0"/>
        <w:spacing w:before="120" w:after="0" w:line="240" w:lineRule="auto"/>
        <w:rPr>
          <w:rFonts w:ascii="Times New Roman" w:hAnsi="Times New Roman"/>
          <w:color w:val="000000"/>
          <w:sz w:val="26"/>
          <w:szCs w:val="26"/>
        </w:rPr>
      </w:pPr>
      <w:r w:rsidRPr="008576FE">
        <w:rPr>
          <w:rFonts w:ascii="Times New Roman" w:hAnsi="Times New Roman"/>
          <w:color w:val="000000"/>
          <w:sz w:val="26"/>
          <w:szCs w:val="26"/>
        </w:rPr>
        <w:t xml:space="preserve">1. Thủ trưởng cơ quan quản lý thi hành án dân sự, Thủ trưởng các đơn vị thuộc Bộ có liên quan, Thủ trưởng cơ quan thi hành án dân sự có trách nhiệm tổ chức thực hiện </w:t>
      </w:r>
      <w:r w:rsidR="00177AA9" w:rsidRPr="008576FE">
        <w:rPr>
          <w:rFonts w:ascii="Times New Roman" w:hAnsi="Times New Roman"/>
          <w:color w:val="000000"/>
          <w:sz w:val="26"/>
          <w:szCs w:val="26"/>
        </w:rPr>
        <w:t>Thông tư này</w:t>
      </w:r>
      <w:r w:rsidRPr="008576FE">
        <w:rPr>
          <w:rFonts w:ascii="Times New Roman" w:hAnsi="Times New Roman"/>
          <w:color w:val="000000"/>
          <w:sz w:val="26"/>
          <w:szCs w:val="26"/>
        </w:rPr>
        <w:t>.</w:t>
      </w:r>
    </w:p>
    <w:p w:rsidR="00FE56F6" w:rsidRPr="008576FE" w:rsidRDefault="00FE56F6" w:rsidP="00750102">
      <w:pPr>
        <w:widowControl w:val="0"/>
        <w:autoSpaceDE w:val="0"/>
        <w:autoSpaceDN w:val="0"/>
        <w:adjustRightInd w:val="0"/>
        <w:spacing w:before="120" w:after="0" w:line="240" w:lineRule="auto"/>
        <w:rPr>
          <w:rFonts w:ascii="Times New Roman" w:hAnsi="Times New Roman"/>
          <w:color w:val="000000"/>
          <w:sz w:val="26"/>
          <w:szCs w:val="26"/>
        </w:rPr>
      </w:pPr>
      <w:r w:rsidRPr="008576FE">
        <w:rPr>
          <w:rFonts w:ascii="Times New Roman" w:hAnsi="Times New Roman"/>
          <w:color w:val="000000"/>
          <w:sz w:val="26"/>
          <w:szCs w:val="26"/>
        </w:rPr>
        <w:t>2. Tổng Cục trưởng Tổng cục Thi hành án dân sự chủ trì, phối hợp với các</w:t>
      </w:r>
      <w:r w:rsidR="00406324" w:rsidRPr="008576FE">
        <w:rPr>
          <w:rFonts w:ascii="Times New Roman" w:hAnsi="Times New Roman"/>
          <w:color w:val="000000"/>
          <w:sz w:val="26"/>
          <w:szCs w:val="26"/>
        </w:rPr>
        <w:t xml:space="preserve"> </w:t>
      </w:r>
      <w:r w:rsidRPr="008576FE">
        <w:rPr>
          <w:rFonts w:ascii="Times New Roman" w:hAnsi="Times New Roman"/>
          <w:color w:val="000000"/>
          <w:sz w:val="26"/>
          <w:szCs w:val="26"/>
        </w:rPr>
        <w:t xml:space="preserve">cơ quan, đơn vị có liên quan bảo đảm các </w:t>
      </w:r>
      <w:r w:rsidR="00177AA9" w:rsidRPr="008576FE">
        <w:rPr>
          <w:rFonts w:ascii="Times New Roman" w:hAnsi="Times New Roman"/>
          <w:color w:val="000000"/>
          <w:sz w:val="26"/>
          <w:szCs w:val="26"/>
        </w:rPr>
        <w:t>điều</w:t>
      </w:r>
      <w:r w:rsidRPr="008576FE">
        <w:rPr>
          <w:rFonts w:ascii="Times New Roman" w:hAnsi="Times New Roman"/>
          <w:color w:val="000000"/>
          <w:sz w:val="26"/>
          <w:szCs w:val="26"/>
        </w:rPr>
        <w:t xml:space="preserve"> kiện để triển khai thực hiện biên lai điện tử trong Hệ thống Thi hành án dân sự theo lộ trình, phương thức triển khai sử dụng biên lai điện tử do Bộ trưởng Bộ Tư pháp quyết định.</w:t>
      </w:r>
    </w:p>
    <w:p w:rsidR="00FE56F6" w:rsidRPr="008576FE" w:rsidRDefault="00FE56F6" w:rsidP="00750102">
      <w:pPr>
        <w:widowControl w:val="0"/>
        <w:autoSpaceDE w:val="0"/>
        <w:autoSpaceDN w:val="0"/>
        <w:adjustRightInd w:val="0"/>
        <w:spacing w:before="120" w:after="0" w:line="240" w:lineRule="auto"/>
        <w:rPr>
          <w:rFonts w:ascii="Times New Roman" w:hAnsi="Times New Roman"/>
          <w:color w:val="000000"/>
          <w:sz w:val="26"/>
          <w:szCs w:val="26"/>
        </w:rPr>
      </w:pPr>
      <w:r w:rsidRPr="008576FE">
        <w:rPr>
          <w:rFonts w:ascii="Times New Roman" w:hAnsi="Times New Roman"/>
          <w:color w:val="000000"/>
          <w:sz w:val="26"/>
          <w:szCs w:val="26"/>
        </w:rPr>
        <w:t>3. Trong quá trình thực hiện nếu có vướng mắc đề nghị phản ánh kịp thời</w:t>
      </w:r>
      <w:r w:rsidR="00406324" w:rsidRPr="008576FE">
        <w:rPr>
          <w:rFonts w:ascii="Times New Roman" w:hAnsi="Times New Roman"/>
          <w:color w:val="000000"/>
          <w:sz w:val="26"/>
          <w:szCs w:val="26"/>
        </w:rPr>
        <w:t xml:space="preserve"> </w:t>
      </w:r>
      <w:r w:rsidRPr="008576FE">
        <w:rPr>
          <w:rFonts w:ascii="Times New Roman" w:hAnsi="Times New Roman"/>
          <w:color w:val="000000"/>
          <w:sz w:val="26"/>
          <w:szCs w:val="26"/>
        </w:rPr>
        <w:t>về Bộ Tư pháp để nghiên cứu giải quyết./.</w:t>
      </w:r>
    </w:p>
    <w:p w:rsidR="00406324" w:rsidRPr="008576FE" w:rsidRDefault="00406324" w:rsidP="00750102">
      <w:pPr>
        <w:widowControl w:val="0"/>
        <w:autoSpaceDE w:val="0"/>
        <w:autoSpaceDN w:val="0"/>
        <w:adjustRightInd w:val="0"/>
        <w:spacing w:before="120" w:after="0" w:line="240" w:lineRule="auto"/>
        <w:rPr>
          <w:rFonts w:ascii="Times New Roman" w:hAnsi="Times New Roman"/>
          <w:color w:val="000000"/>
          <w:sz w:val="26"/>
          <w:szCs w:val="26"/>
        </w:rPr>
      </w:pPr>
    </w:p>
    <w:tbl>
      <w:tblPr>
        <w:tblW w:w="5000" w:type="pct"/>
        <w:tblLook w:val="01E0" w:firstRow="1" w:lastRow="1" w:firstColumn="1" w:lastColumn="1" w:noHBand="0" w:noVBand="0"/>
      </w:tblPr>
      <w:tblGrid>
        <w:gridCol w:w="4958"/>
        <w:gridCol w:w="4329"/>
      </w:tblGrid>
      <w:tr w:rsidR="00406324" w:rsidRPr="008576FE" w:rsidTr="00C01BD6">
        <w:tc>
          <w:tcPr>
            <w:tcW w:w="4728" w:type="dxa"/>
            <w:shd w:val="clear" w:color="auto" w:fill="auto"/>
          </w:tcPr>
          <w:p w:rsidR="00406324" w:rsidRPr="008576FE" w:rsidRDefault="00406324" w:rsidP="00C01BD6">
            <w:pPr>
              <w:spacing w:before="120" w:after="0" w:line="240" w:lineRule="auto"/>
              <w:rPr>
                <w:rFonts w:ascii="Times New Roman" w:hAnsi="Times New Roman"/>
                <w:sz w:val="26"/>
                <w:szCs w:val="26"/>
              </w:rPr>
            </w:pPr>
            <w:r w:rsidRPr="008576FE">
              <w:rPr>
                <w:rFonts w:ascii="Times New Roman" w:hAnsi="Times New Roman"/>
                <w:b/>
                <w:i/>
                <w:sz w:val="26"/>
                <w:szCs w:val="26"/>
              </w:rPr>
              <w:br/>
              <w:t>Nơi nhận:</w:t>
            </w:r>
            <w:r w:rsidRPr="008576FE">
              <w:rPr>
                <w:rFonts w:ascii="Times New Roman" w:hAnsi="Times New Roman"/>
                <w:b/>
                <w:i/>
                <w:sz w:val="26"/>
                <w:szCs w:val="26"/>
              </w:rPr>
              <w:br/>
            </w:r>
            <w:r w:rsidRPr="008576FE">
              <w:rPr>
                <w:rFonts w:ascii="Times New Roman" w:hAnsi="Times New Roman"/>
                <w:color w:val="000000"/>
                <w:sz w:val="26"/>
                <w:szCs w:val="26"/>
              </w:rPr>
              <w:t>- Ban Bí thư Trung ương Đảng;</w:t>
            </w:r>
            <w:r w:rsidRPr="008576FE">
              <w:rPr>
                <w:rFonts w:ascii="Times New Roman" w:hAnsi="Times New Roman"/>
                <w:color w:val="000000"/>
                <w:sz w:val="26"/>
                <w:szCs w:val="26"/>
              </w:rPr>
              <w:br/>
              <w:t>- Thủ tướng, các Phó Thủ tướng Chính phủ;</w:t>
            </w:r>
            <w:r w:rsidRPr="008576FE">
              <w:rPr>
                <w:rFonts w:ascii="Times New Roman" w:hAnsi="Times New Roman"/>
                <w:color w:val="000000"/>
                <w:sz w:val="26"/>
                <w:szCs w:val="26"/>
              </w:rPr>
              <w:br/>
              <w:t>- Các Bộ, cơ quan ngang Bộ, cơ quan thuộc Chính phủ;</w:t>
            </w:r>
            <w:r w:rsidRPr="008576FE">
              <w:rPr>
                <w:rFonts w:ascii="Times New Roman" w:hAnsi="Times New Roman"/>
                <w:color w:val="000000"/>
                <w:sz w:val="26"/>
                <w:szCs w:val="26"/>
              </w:rPr>
              <w:br/>
              <w:t>- UBND các tỉnh, thành phố trực thuộc Trung ương;</w:t>
            </w:r>
            <w:r w:rsidRPr="008576FE">
              <w:rPr>
                <w:rFonts w:ascii="Times New Roman" w:hAnsi="Times New Roman"/>
                <w:color w:val="000000"/>
                <w:sz w:val="26"/>
                <w:szCs w:val="26"/>
              </w:rPr>
              <w:br/>
              <w:t>- Văn phòng Tổng Bí thư;</w:t>
            </w:r>
            <w:r w:rsidRPr="008576FE">
              <w:rPr>
                <w:rFonts w:ascii="Times New Roman" w:hAnsi="Times New Roman"/>
                <w:color w:val="000000"/>
                <w:sz w:val="26"/>
                <w:szCs w:val="26"/>
              </w:rPr>
              <w:br/>
              <w:t>- Văn phòng Trung ương và các Ban của Đảng;</w:t>
            </w:r>
            <w:r w:rsidRPr="008576FE">
              <w:rPr>
                <w:rFonts w:ascii="Times New Roman" w:hAnsi="Times New Roman"/>
                <w:color w:val="000000"/>
                <w:sz w:val="26"/>
                <w:szCs w:val="26"/>
              </w:rPr>
              <w:br/>
              <w:t>- Văn phòng Chủ tịch nước;</w:t>
            </w:r>
            <w:r w:rsidRPr="008576FE">
              <w:rPr>
                <w:rFonts w:ascii="Times New Roman" w:hAnsi="Times New Roman"/>
                <w:color w:val="000000"/>
                <w:sz w:val="26"/>
                <w:szCs w:val="26"/>
              </w:rPr>
              <w:br/>
              <w:t>- Văn phòng Quốc hội;</w:t>
            </w:r>
            <w:r w:rsidRPr="008576FE">
              <w:rPr>
                <w:rFonts w:ascii="Times New Roman" w:hAnsi="Times New Roman"/>
                <w:color w:val="000000"/>
                <w:sz w:val="26"/>
                <w:szCs w:val="26"/>
              </w:rPr>
              <w:br/>
              <w:t>- Văn phòng Chính phủ;</w:t>
            </w:r>
            <w:r w:rsidRPr="008576FE">
              <w:rPr>
                <w:rFonts w:ascii="Times New Roman" w:hAnsi="Times New Roman"/>
                <w:color w:val="000000"/>
                <w:sz w:val="26"/>
                <w:szCs w:val="26"/>
              </w:rPr>
              <w:br/>
              <w:t>- Tòa án nhân dân tối cao;</w:t>
            </w:r>
            <w:r w:rsidRPr="008576FE">
              <w:rPr>
                <w:rFonts w:ascii="Times New Roman" w:hAnsi="Times New Roman"/>
                <w:color w:val="000000"/>
                <w:sz w:val="26"/>
                <w:szCs w:val="26"/>
              </w:rPr>
              <w:br/>
              <w:t>- Viện kiểm sát nhân dân tối cao;</w:t>
            </w:r>
            <w:r w:rsidRPr="008576FE">
              <w:rPr>
                <w:rFonts w:ascii="Times New Roman" w:hAnsi="Times New Roman"/>
                <w:color w:val="000000"/>
                <w:sz w:val="26"/>
                <w:szCs w:val="26"/>
              </w:rPr>
              <w:br/>
              <w:t>- Cơ quan Trung ương của các đoàn thể;</w:t>
            </w:r>
            <w:r w:rsidRPr="008576FE">
              <w:rPr>
                <w:rFonts w:ascii="Times New Roman" w:hAnsi="Times New Roman"/>
                <w:color w:val="000000"/>
                <w:sz w:val="26"/>
                <w:szCs w:val="26"/>
              </w:rPr>
              <w:br/>
              <w:t>- Kiểm toán nhà nước;</w:t>
            </w:r>
            <w:r w:rsidRPr="008576FE">
              <w:rPr>
                <w:rFonts w:ascii="Times New Roman" w:hAnsi="Times New Roman"/>
                <w:color w:val="000000"/>
                <w:sz w:val="26"/>
                <w:szCs w:val="26"/>
              </w:rPr>
              <w:br/>
              <w:t>- Bộ Tư pháp (Bộ trưởng, các Thứ trưởng, các đơn vị thuộc Bộ);</w:t>
            </w:r>
            <w:r w:rsidRPr="008576FE">
              <w:rPr>
                <w:rFonts w:ascii="Times New Roman" w:hAnsi="Times New Roman"/>
                <w:color w:val="000000"/>
                <w:sz w:val="26"/>
                <w:szCs w:val="26"/>
              </w:rPr>
              <w:br/>
              <w:t>- Cục THADS tỉnh, thành phố trực thuộc Trung ương;</w:t>
            </w:r>
            <w:r w:rsidRPr="008576FE">
              <w:rPr>
                <w:rFonts w:ascii="Times New Roman" w:hAnsi="Times New Roman"/>
                <w:color w:val="000000"/>
                <w:sz w:val="26"/>
                <w:szCs w:val="26"/>
              </w:rPr>
              <w:br/>
              <w:t>- Cục Thi hành án Bộ Quốc phòng;</w:t>
            </w:r>
            <w:r w:rsidRPr="008576FE">
              <w:rPr>
                <w:rFonts w:ascii="Times New Roman" w:hAnsi="Times New Roman"/>
                <w:color w:val="000000"/>
                <w:sz w:val="26"/>
                <w:szCs w:val="26"/>
              </w:rPr>
              <w:br/>
              <w:t>- Thi hành án cấp quân khu;</w:t>
            </w:r>
            <w:r w:rsidRPr="008576FE">
              <w:rPr>
                <w:rFonts w:ascii="Times New Roman" w:hAnsi="Times New Roman"/>
                <w:color w:val="000000"/>
                <w:sz w:val="26"/>
                <w:szCs w:val="26"/>
              </w:rPr>
              <w:br/>
              <w:t>- Công báo, website Chính phủ;</w:t>
            </w:r>
            <w:r w:rsidRPr="008576FE">
              <w:rPr>
                <w:rFonts w:ascii="Times New Roman" w:hAnsi="Times New Roman"/>
                <w:color w:val="000000"/>
                <w:sz w:val="26"/>
                <w:szCs w:val="26"/>
              </w:rPr>
              <w:br/>
              <w:t>- Cổng thông tin điện tử Bộ Tư pháp;</w:t>
            </w:r>
            <w:r w:rsidRPr="008576FE">
              <w:rPr>
                <w:rFonts w:ascii="Times New Roman" w:hAnsi="Times New Roman"/>
                <w:color w:val="000000"/>
                <w:sz w:val="26"/>
                <w:szCs w:val="26"/>
              </w:rPr>
              <w:br/>
              <w:t>- Lưu: VT, Tổng cục THADS.</w:t>
            </w:r>
          </w:p>
        </w:tc>
        <w:tc>
          <w:tcPr>
            <w:tcW w:w="4128" w:type="dxa"/>
            <w:shd w:val="clear" w:color="auto" w:fill="auto"/>
          </w:tcPr>
          <w:p w:rsidR="00406324" w:rsidRPr="008576FE" w:rsidRDefault="00406324" w:rsidP="00C01BD6">
            <w:pPr>
              <w:spacing w:before="120" w:after="0" w:line="240" w:lineRule="auto"/>
              <w:jc w:val="center"/>
              <w:rPr>
                <w:rFonts w:ascii="Times New Roman" w:hAnsi="Times New Roman"/>
                <w:b/>
                <w:sz w:val="26"/>
                <w:szCs w:val="26"/>
              </w:rPr>
            </w:pPr>
            <w:r w:rsidRPr="008576FE">
              <w:rPr>
                <w:rFonts w:ascii="Times New Roman" w:hAnsi="Times New Roman"/>
                <w:b/>
                <w:color w:val="000000"/>
                <w:sz w:val="26"/>
                <w:szCs w:val="26"/>
              </w:rPr>
              <w:t xml:space="preserve">KT. BỘ TRƯỞNG </w:t>
            </w:r>
            <w:r w:rsidRPr="008576FE">
              <w:rPr>
                <w:rFonts w:ascii="Times New Roman" w:hAnsi="Times New Roman"/>
                <w:b/>
                <w:color w:val="000000"/>
                <w:sz w:val="26"/>
                <w:szCs w:val="26"/>
              </w:rPr>
              <w:br/>
              <w:t>THỨ TRƯỞNG</w:t>
            </w:r>
            <w:r w:rsidRPr="008576FE">
              <w:rPr>
                <w:rFonts w:ascii="Times New Roman" w:hAnsi="Times New Roman"/>
                <w:b/>
                <w:color w:val="000000"/>
                <w:sz w:val="26"/>
                <w:szCs w:val="26"/>
              </w:rPr>
              <w:br/>
            </w:r>
            <w:r w:rsidRPr="008576FE">
              <w:rPr>
                <w:rFonts w:ascii="Times New Roman" w:hAnsi="Times New Roman"/>
                <w:b/>
                <w:color w:val="000000"/>
                <w:sz w:val="26"/>
                <w:szCs w:val="26"/>
              </w:rPr>
              <w:br/>
            </w:r>
            <w:r w:rsidRPr="008576FE">
              <w:rPr>
                <w:rFonts w:ascii="Times New Roman" w:hAnsi="Times New Roman"/>
                <w:b/>
                <w:color w:val="000000"/>
                <w:sz w:val="26"/>
                <w:szCs w:val="26"/>
              </w:rPr>
              <w:br/>
            </w:r>
            <w:r w:rsidRPr="008576FE">
              <w:rPr>
                <w:rFonts w:ascii="Times New Roman" w:hAnsi="Times New Roman"/>
                <w:b/>
                <w:color w:val="000000"/>
                <w:sz w:val="26"/>
                <w:szCs w:val="26"/>
              </w:rPr>
              <w:br/>
            </w:r>
            <w:r w:rsidRPr="008576FE">
              <w:rPr>
                <w:rFonts w:ascii="Times New Roman" w:hAnsi="Times New Roman"/>
                <w:b/>
                <w:color w:val="000000"/>
                <w:sz w:val="26"/>
                <w:szCs w:val="26"/>
              </w:rPr>
              <w:br/>
              <w:t>Mai Lương Khôi</w:t>
            </w:r>
          </w:p>
        </w:tc>
      </w:tr>
    </w:tbl>
    <w:p w:rsidR="00FE56F6" w:rsidRPr="008576FE" w:rsidRDefault="00FE56F6" w:rsidP="00750102">
      <w:pPr>
        <w:widowControl w:val="0"/>
        <w:autoSpaceDE w:val="0"/>
        <w:autoSpaceDN w:val="0"/>
        <w:adjustRightInd w:val="0"/>
        <w:spacing w:before="120" w:after="0" w:line="240" w:lineRule="auto"/>
        <w:rPr>
          <w:rFonts w:ascii="Times New Roman" w:hAnsi="Times New Roman"/>
          <w:color w:val="000000"/>
          <w:sz w:val="26"/>
          <w:szCs w:val="26"/>
        </w:rPr>
      </w:pPr>
    </w:p>
    <w:p w:rsidR="002A4335" w:rsidRPr="008576FE" w:rsidRDefault="00406324" w:rsidP="00750102">
      <w:pPr>
        <w:widowControl w:val="0"/>
        <w:autoSpaceDE w:val="0"/>
        <w:autoSpaceDN w:val="0"/>
        <w:adjustRightInd w:val="0"/>
        <w:spacing w:before="120" w:after="0" w:line="240" w:lineRule="auto"/>
        <w:jc w:val="center"/>
        <w:rPr>
          <w:rFonts w:ascii="Times New Roman" w:hAnsi="Times New Roman"/>
          <w:b/>
          <w:bCs/>
          <w:color w:val="000000"/>
          <w:sz w:val="26"/>
          <w:szCs w:val="26"/>
        </w:rPr>
      </w:pPr>
      <w:bookmarkStart w:id="130" w:name="loai_2"/>
      <w:r w:rsidRPr="008576FE">
        <w:rPr>
          <w:rFonts w:ascii="Times New Roman" w:hAnsi="Times New Roman"/>
          <w:b/>
          <w:bCs/>
          <w:color w:val="000000"/>
          <w:sz w:val="26"/>
          <w:szCs w:val="26"/>
        </w:rPr>
        <w:t xml:space="preserve">DANH </w:t>
      </w:r>
      <w:r w:rsidR="00062E80" w:rsidRPr="008576FE">
        <w:rPr>
          <w:rFonts w:ascii="Times New Roman" w:hAnsi="Times New Roman"/>
          <w:b/>
          <w:bCs/>
          <w:color w:val="000000"/>
          <w:sz w:val="26"/>
          <w:szCs w:val="26"/>
        </w:rPr>
        <w:t>MỤC</w:t>
      </w:r>
      <w:r w:rsidRPr="008576FE">
        <w:rPr>
          <w:rFonts w:ascii="Times New Roman" w:hAnsi="Times New Roman"/>
          <w:b/>
          <w:bCs/>
          <w:color w:val="000000"/>
          <w:sz w:val="26"/>
          <w:szCs w:val="26"/>
        </w:rPr>
        <w:t xml:space="preserve"> </w:t>
      </w:r>
      <w:r w:rsidR="00062E80" w:rsidRPr="008576FE">
        <w:rPr>
          <w:rFonts w:ascii="Times New Roman" w:hAnsi="Times New Roman"/>
          <w:b/>
          <w:bCs/>
          <w:color w:val="000000"/>
          <w:sz w:val="26"/>
          <w:szCs w:val="26"/>
        </w:rPr>
        <w:t>PHỤ LỤC</w:t>
      </w:r>
      <w:bookmarkEnd w:id="130"/>
    </w:p>
    <w:p w:rsidR="00FE56F6" w:rsidRPr="008576FE" w:rsidRDefault="00FE56F6" w:rsidP="00750102">
      <w:pPr>
        <w:widowControl w:val="0"/>
        <w:autoSpaceDE w:val="0"/>
        <w:autoSpaceDN w:val="0"/>
        <w:adjustRightInd w:val="0"/>
        <w:spacing w:before="120" w:after="0" w:line="240" w:lineRule="auto"/>
        <w:jc w:val="center"/>
        <w:rPr>
          <w:rFonts w:ascii="Times New Roman" w:hAnsi="Times New Roman"/>
          <w:color w:val="000000"/>
          <w:sz w:val="26"/>
          <w:szCs w:val="26"/>
        </w:rPr>
      </w:pPr>
      <w:r w:rsidRPr="008576FE">
        <w:rPr>
          <w:rFonts w:ascii="Times New Roman" w:hAnsi="Times New Roman"/>
          <w:i/>
          <w:iCs/>
          <w:color w:val="000000"/>
          <w:sz w:val="26"/>
          <w:szCs w:val="26"/>
        </w:rPr>
        <w:t>(Ban hành kèm theo Thông tư số 04/2023/TT-BTP ngày 14 tháng 8 năm 2023</w:t>
      </w:r>
      <w:r w:rsidR="00406324" w:rsidRPr="008576FE">
        <w:rPr>
          <w:rFonts w:ascii="Times New Roman" w:hAnsi="Times New Roman"/>
          <w:i/>
          <w:iCs/>
          <w:color w:val="000000"/>
          <w:sz w:val="26"/>
          <w:szCs w:val="26"/>
        </w:rPr>
        <w:t xml:space="preserve"> </w:t>
      </w:r>
      <w:r w:rsidRPr="008576FE">
        <w:rPr>
          <w:rFonts w:ascii="Times New Roman" w:hAnsi="Times New Roman"/>
          <w:i/>
          <w:iCs/>
          <w:color w:val="000000"/>
          <w:sz w:val="26"/>
          <w:szCs w:val="26"/>
        </w:rPr>
        <w:t>của Bộ Tư pháp)</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85"/>
        <w:gridCol w:w="6399"/>
        <w:gridCol w:w="1893"/>
      </w:tblGrid>
      <w:tr w:rsidR="00FE56F6" w:rsidRPr="008576FE">
        <w:tblPrEx>
          <w:tblCellMar>
            <w:top w:w="0" w:type="dxa"/>
            <w:left w:w="0" w:type="dxa"/>
            <w:bottom w:w="0" w:type="dxa"/>
            <w:right w:w="0" w:type="dxa"/>
          </w:tblCellMar>
        </w:tblPrEx>
        <w:tc>
          <w:tcPr>
            <w:tcW w:w="432" w:type="pct"/>
            <w:shd w:val="clear" w:color="auto" w:fill="auto"/>
          </w:tcPr>
          <w:p w:rsidR="00FE56F6" w:rsidRPr="008576FE" w:rsidRDefault="00FE56F6" w:rsidP="00750102">
            <w:pPr>
              <w:widowControl w:val="0"/>
              <w:autoSpaceDE w:val="0"/>
              <w:autoSpaceDN w:val="0"/>
              <w:adjustRightInd w:val="0"/>
              <w:spacing w:before="120" w:after="0" w:line="240" w:lineRule="auto"/>
              <w:jc w:val="center"/>
              <w:rPr>
                <w:rFonts w:ascii="Times New Roman" w:hAnsi="Times New Roman"/>
                <w:sz w:val="26"/>
                <w:szCs w:val="26"/>
              </w:rPr>
            </w:pPr>
            <w:r w:rsidRPr="008576FE">
              <w:rPr>
                <w:rFonts w:ascii="Times New Roman" w:hAnsi="Times New Roman"/>
                <w:sz w:val="26"/>
                <w:szCs w:val="26"/>
              </w:rPr>
              <w:t>STT</w:t>
            </w:r>
          </w:p>
        </w:tc>
        <w:tc>
          <w:tcPr>
            <w:tcW w:w="3525" w:type="pct"/>
            <w:shd w:val="clear" w:color="auto" w:fill="auto"/>
          </w:tcPr>
          <w:p w:rsidR="00FE56F6" w:rsidRPr="008576FE" w:rsidRDefault="00FE56F6" w:rsidP="00750102">
            <w:pPr>
              <w:widowControl w:val="0"/>
              <w:autoSpaceDE w:val="0"/>
              <w:autoSpaceDN w:val="0"/>
              <w:adjustRightInd w:val="0"/>
              <w:spacing w:before="120" w:after="0" w:line="240" w:lineRule="auto"/>
              <w:jc w:val="center"/>
              <w:rPr>
                <w:rFonts w:ascii="Times New Roman" w:hAnsi="Times New Roman"/>
                <w:sz w:val="26"/>
                <w:szCs w:val="26"/>
              </w:rPr>
            </w:pPr>
            <w:r w:rsidRPr="008576FE">
              <w:rPr>
                <w:rFonts w:ascii="Times New Roman" w:hAnsi="Times New Roman"/>
                <w:sz w:val="26"/>
                <w:szCs w:val="26"/>
              </w:rPr>
              <w:t xml:space="preserve">Tên </w:t>
            </w:r>
            <w:r w:rsidR="00062E80" w:rsidRPr="008576FE">
              <w:rPr>
                <w:rFonts w:ascii="Times New Roman" w:hAnsi="Times New Roman"/>
                <w:sz w:val="26"/>
                <w:szCs w:val="26"/>
              </w:rPr>
              <w:t>phụ lục</w:t>
            </w:r>
          </w:p>
        </w:tc>
        <w:tc>
          <w:tcPr>
            <w:tcW w:w="1044" w:type="pct"/>
            <w:shd w:val="clear" w:color="auto" w:fill="auto"/>
          </w:tcPr>
          <w:p w:rsidR="00FE56F6" w:rsidRPr="008576FE" w:rsidRDefault="00FE56F6" w:rsidP="00750102">
            <w:pPr>
              <w:widowControl w:val="0"/>
              <w:autoSpaceDE w:val="0"/>
              <w:autoSpaceDN w:val="0"/>
              <w:adjustRightInd w:val="0"/>
              <w:spacing w:before="120" w:after="0" w:line="240" w:lineRule="auto"/>
              <w:jc w:val="center"/>
              <w:rPr>
                <w:rFonts w:ascii="Times New Roman" w:hAnsi="Times New Roman"/>
                <w:sz w:val="26"/>
                <w:szCs w:val="26"/>
              </w:rPr>
            </w:pPr>
            <w:r w:rsidRPr="008576FE">
              <w:rPr>
                <w:rFonts w:ascii="Times New Roman" w:hAnsi="Times New Roman"/>
                <w:sz w:val="26"/>
                <w:szCs w:val="26"/>
              </w:rPr>
              <w:t>Ký hiệu</w:t>
            </w:r>
          </w:p>
        </w:tc>
      </w:tr>
      <w:tr w:rsidR="00FE56F6" w:rsidRPr="008576FE">
        <w:tblPrEx>
          <w:tblCellMar>
            <w:top w:w="0" w:type="dxa"/>
            <w:left w:w="0" w:type="dxa"/>
            <w:bottom w:w="0" w:type="dxa"/>
            <w:right w:w="0" w:type="dxa"/>
          </w:tblCellMar>
        </w:tblPrEx>
        <w:tc>
          <w:tcPr>
            <w:tcW w:w="432" w:type="pct"/>
            <w:shd w:val="clear" w:color="auto" w:fill="auto"/>
          </w:tcPr>
          <w:p w:rsidR="00FE56F6" w:rsidRPr="008576FE" w:rsidRDefault="00FE56F6" w:rsidP="00750102">
            <w:pPr>
              <w:widowControl w:val="0"/>
              <w:autoSpaceDE w:val="0"/>
              <w:autoSpaceDN w:val="0"/>
              <w:adjustRightInd w:val="0"/>
              <w:spacing w:before="120" w:after="0" w:line="240" w:lineRule="auto"/>
              <w:jc w:val="center"/>
              <w:rPr>
                <w:rFonts w:ascii="Times New Roman" w:hAnsi="Times New Roman"/>
                <w:sz w:val="26"/>
                <w:szCs w:val="26"/>
              </w:rPr>
            </w:pPr>
            <w:r w:rsidRPr="008576FE">
              <w:rPr>
                <w:rFonts w:ascii="Times New Roman" w:hAnsi="Times New Roman"/>
                <w:sz w:val="26"/>
                <w:szCs w:val="26"/>
              </w:rPr>
              <w:t>1</w:t>
            </w:r>
          </w:p>
        </w:tc>
        <w:tc>
          <w:tcPr>
            <w:tcW w:w="3525" w:type="pct"/>
            <w:shd w:val="clear" w:color="auto" w:fill="auto"/>
          </w:tcPr>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Danh </w:t>
            </w:r>
            <w:r w:rsidR="00062E80" w:rsidRPr="008576FE">
              <w:rPr>
                <w:rFonts w:ascii="Times New Roman" w:hAnsi="Times New Roman"/>
                <w:sz w:val="26"/>
                <w:szCs w:val="26"/>
              </w:rPr>
              <w:t>mục</w:t>
            </w:r>
            <w:r w:rsidRPr="008576FE">
              <w:rPr>
                <w:rFonts w:ascii="Times New Roman" w:hAnsi="Times New Roman"/>
                <w:sz w:val="26"/>
                <w:szCs w:val="26"/>
              </w:rPr>
              <w:t xml:space="preserve"> </w:t>
            </w:r>
            <w:r w:rsidR="00062E80" w:rsidRPr="008576FE">
              <w:rPr>
                <w:rFonts w:ascii="Times New Roman" w:hAnsi="Times New Roman"/>
                <w:sz w:val="26"/>
                <w:szCs w:val="26"/>
              </w:rPr>
              <w:t>biểu</w:t>
            </w:r>
            <w:r w:rsidRPr="008576FE">
              <w:rPr>
                <w:rFonts w:ascii="Times New Roman" w:hAnsi="Times New Roman"/>
                <w:sz w:val="26"/>
                <w:szCs w:val="26"/>
              </w:rPr>
              <w:t xml:space="preserve"> </w:t>
            </w:r>
            <w:r w:rsidR="00062E80" w:rsidRPr="008576FE">
              <w:rPr>
                <w:rFonts w:ascii="Times New Roman" w:hAnsi="Times New Roman"/>
                <w:sz w:val="26"/>
                <w:szCs w:val="26"/>
              </w:rPr>
              <w:t>mẫu</w:t>
            </w:r>
            <w:r w:rsidRPr="008576FE">
              <w:rPr>
                <w:rFonts w:ascii="Times New Roman" w:hAnsi="Times New Roman"/>
                <w:sz w:val="26"/>
                <w:szCs w:val="26"/>
              </w:rPr>
              <w:t xml:space="preserve"> sổ thi hành án (21 </w:t>
            </w:r>
            <w:r w:rsidR="00062E80" w:rsidRPr="008576FE">
              <w:rPr>
                <w:rFonts w:ascii="Times New Roman" w:hAnsi="Times New Roman"/>
                <w:sz w:val="26"/>
                <w:szCs w:val="26"/>
              </w:rPr>
              <w:t>biểu</w:t>
            </w:r>
            <w:r w:rsidRPr="008576FE">
              <w:rPr>
                <w:rFonts w:ascii="Times New Roman" w:hAnsi="Times New Roman"/>
                <w:sz w:val="26"/>
                <w:szCs w:val="26"/>
              </w:rPr>
              <w:t xml:space="preserve"> </w:t>
            </w:r>
            <w:r w:rsidR="00062E80" w:rsidRPr="008576FE">
              <w:rPr>
                <w:rFonts w:ascii="Times New Roman" w:hAnsi="Times New Roman"/>
                <w:sz w:val="26"/>
                <w:szCs w:val="26"/>
              </w:rPr>
              <w:t>mẫu</w:t>
            </w:r>
            <w:r w:rsidRPr="008576FE">
              <w:rPr>
                <w:rFonts w:ascii="Times New Roman" w:hAnsi="Times New Roman"/>
                <w:sz w:val="26"/>
                <w:szCs w:val="26"/>
              </w:rPr>
              <w:t>)</w:t>
            </w:r>
          </w:p>
        </w:tc>
        <w:tc>
          <w:tcPr>
            <w:tcW w:w="1044" w:type="pct"/>
            <w:shd w:val="clear" w:color="auto" w:fill="auto"/>
          </w:tcPr>
          <w:p w:rsidR="00FE56F6" w:rsidRPr="008576FE" w:rsidRDefault="00062E80"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Phụ lục</w:t>
            </w:r>
            <w:r w:rsidR="00FE56F6" w:rsidRPr="008576FE">
              <w:rPr>
                <w:rFonts w:ascii="Times New Roman" w:hAnsi="Times New Roman"/>
                <w:sz w:val="26"/>
                <w:szCs w:val="26"/>
              </w:rPr>
              <w:t xml:space="preserve"> I</w:t>
            </w:r>
          </w:p>
        </w:tc>
      </w:tr>
      <w:tr w:rsidR="00FE56F6" w:rsidRPr="008576FE">
        <w:tblPrEx>
          <w:tblCellMar>
            <w:top w:w="0" w:type="dxa"/>
            <w:left w:w="0" w:type="dxa"/>
            <w:bottom w:w="0" w:type="dxa"/>
            <w:right w:w="0" w:type="dxa"/>
          </w:tblCellMar>
        </w:tblPrEx>
        <w:tc>
          <w:tcPr>
            <w:tcW w:w="432" w:type="pct"/>
            <w:shd w:val="clear" w:color="auto" w:fill="auto"/>
          </w:tcPr>
          <w:p w:rsidR="00FE56F6" w:rsidRPr="008576FE" w:rsidRDefault="00FE56F6" w:rsidP="00750102">
            <w:pPr>
              <w:widowControl w:val="0"/>
              <w:autoSpaceDE w:val="0"/>
              <w:autoSpaceDN w:val="0"/>
              <w:adjustRightInd w:val="0"/>
              <w:spacing w:before="120" w:after="0" w:line="240" w:lineRule="auto"/>
              <w:jc w:val="center"/>
              <w:rPr>
                <w:rFonts w:ascii="Times New Roman" w:hAnsi="Times New Roman"/>
                <w:sz w:val="26"/>
                <w:szCs w:val="26"/>
              </w:rPr>
            </w:pPr>
            <w:r w:rsidRPr="008576FE">
              <w:rPr>
                <w:rFonts w:ascii="Times New Roman" w:hAnsi="Times New Roman"/>
                <w:sz w:val="26"/>
                <w:szCs w:val="26"/>
              </w:rPr>
              <w:t>2</w:t>
            </w:r>
          </w:p>
        </w:tc>
        <w:tc>
          <w:tcPr>
            <w:tcW w:w="3525" w:type="pct"/>
            <w:shd w:val="clear" w:color="auto" w:fill="auto"/>
          </w:tcPr>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Danh </w:t>
            </w:r>
            <w:r w:rsidR="00062E80" w:rsidRPr="008576FE">
              <w:rPr>
                <w:rFonts w:ascii="Times New Roman" w:hAnsi="Times New Roman"/>
                <w:sz w:val="26"/>
                <w:szCs w:val="26"/>
              </w:rPr>
              <w:t>mục</w:t>
            </w:r>
            <w:r w:rsidRPr="008576FE">
              <w:rPr>
                <w:rFonts w:ascii="Times New Roman" w:hAnsi="Times New Roman"/>
                <w:sz w:val="26"/>
                <w:szCs w:val="26"/>
              </w:rPr>
              <w:t xml:space="preserve"> </w:t>
            </w:r>
            <w:r w:rsidR="00062E80" w:rsidRPr="008576FE">
              <w:rPr>
                <w:rFonts w:ascii="Times New Roman" w:hAnsi="Times New Roman"/>
                <w:sz w:val="26"/>
                <w:szCs w:val="26"/>
              </w:rPr>
              <w:t>biểu</w:t>
            </w:r>
            <w:r w:rsidRPr="008576FE">
              <w:rPr>
                <w:rFonts w:ascii="Times New Roman" w:hAnsi="Times New Roman"/>
                <w:sz w:val="26"/>
                <w:szCs w:val="26"/>
              </w:rPr>
              <w:t xml:space="preserve"> </w:t>
            </w:r>
            <w:r w:rsidR="00062E80" w:rsidRPr="008576FE">
              <w:rPr>
                <w:rFonts w:ascii="Times New Roman" w:hAnsi="Times New Roman"/>
                <w:sz w:val="26"/>
                <w:szCs w:val="26"/>
              </w:rPr>
              <w:t>mẫu</w:t>
            </w:r>
            <w:r w:rsidRPr="008576FE">
              <w:rPr>
                <w:rFonts w:ascii="Times New Roman" w:hAnsi="Times New Roman"/>
                <w:sz w:val="26"/>
                <w:szCs w:val="26"/>
              </w:rPr>
              <w:t xml:space="preserve"> bìa hồ sơ và dấu bút lục (02 </w:t>
            </w:r>
            <w:r w:rsidR="00062E80" w:rsidRPr="008576FE">
              <w:rPr>
                <w:rFonts w:ascii="Times New Roman" w:hAnsi="Times New Roman"/>
                <w:sz w:val="26"/>
                <w:szCs w:val="26"/>
              </w:rPr>
              <w:t>biểu</w:t>
            </w:r>
            <w:r w:rsidRPr="008576FE">
              <w:rPr>
                <w:rFonts w:ascii="Times New Roman" w:hAnsi="Times New Roman"/>
                <w:sz w:val="26"/>
                <w:szCs w:val="26"/>
              </w:rPr>
              <w:t xml:space="preserve"> </w:t>
            </w:r>
            <w:r w:rsidR="00062E80" w:rsidRPr="008576FE">
              <w:rPr>
                <w:rFonts w:ascii="Times New Roman" w:hAnsi="Times New Roman"/>
                <w:sz w:val="26"/>
                <w:szCs w:val="26"/>
              </w:rPr>
              <w:t>mẫu</w:t>
            </w:r>
            <w:r w:rsidRPr="008576FE">
              <w:rPr>
                <w:rFonts w:ascii="Times New Roman" w:hAnsi="Times New Roman"/>
                <w:sz w:val="26"/>
                <w:szCs w:val="26"/>
              </w:rPr>
              <w:t>)</w:t>
            </w:r>
          </w:p>
        </w:tc>
        <w:tc>
          <w:tcPr>
            <w:tcW w:w="1044" w:type="pct"/>
            <w:shd w:val="clear" w:color="auto" w:fill="auto"/>
          </w:tcPr>
          <w:p w:rsidR="00FE56F6" w:rsidRPr="008576FE" w:rsidRDefault="00062E80"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Phụ lục</w:t>
            </w:r>
            <w:r w:rsidR="00FE56F6" w:rsidRPr="008576FE">
              <w:rPr>
                <w:rFonts w:ascii="Times New Roman" w:hAnsi="Times New Roman"/>
                <w:sz w:val="26"/>
                <w:szCs w:val="26"/>
              </w:rPr>
              <w:t xml:space="preserve"> II</w:t>
            </w:r>
          </w:p>
        </w:tc>
      </w:tr>
      <w:tr w:rsidR="00FE56F6" w:rsidRPr="008576FE">
        <w:tblPrEx>
          <w:tblCellMar>
            <w:top w:w="0" w:type="dxa"/>
            <w:left w:w="0" w:type="dxa"/>
            <w:bottom w:w="0" w:type="dxa"/>
            <w:right w:w="0" w:type="dxa"/>
          </w:tblCellMar>
        </w:tblPrEx>
        <w:tc>
          <w:tcPr>
            <w:tcW w:w="432" w:type="pct"/>
            <w:shd w:val="clear" w:color="auto" w:fill="auto"/>
          </w:tcPr>
          <w:p w:rsidR="00FE56F6" w:rsidRPr="008576FE" w:rsidRDefault="00FE56F6" w:rsidP="00750102">
            <w:pPr>
              <w:widowControl w:val="0"/>
              <w:autoSpaceDE w:val="0"/>
              <w:autoSpaceDN w:val="0"/>
              <w:adjustRightInd w:val="0"/>
              <w:spacing w:before="120" w:after="0" w:line="240" w:lineRule="auto"/>
              <w:jc w:val="center"/>
              <w:rPr>
                <w:rFonts w:ascii="Times New Roman" w:hAnsi="Times New Roman"/>
                <w:sz w:val="26"/>
                <w:szCs w:val="26"/>
              </w:rPr>
            </w:pPr>
            <w:r w:rsidRPr="008576FE">
              <w:rPr>
                <w:rFonts w:ascii="Times New Roman" w:hAnsi="Times New Roman"/>
                <w:sz w:val="26"/>
                <w:szCs w:val="26"/>
              </w:rPr>
              <w:t>3</w:t>
            </w:r>
          </w:p>
        </w:tc>
        <w:tc>
          <w:tcPr>
            <w:tcW w:w="3525" w:type="pct"/>
            <w:shd w:val="clear" w:color="auto" w:fill="auto"/>
          </w:tcPr>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Danh </w:t>
            </w:r>
            <w:r w:rsidR="00062E80" w:rsidRPr="008576FE">
              <w:rPr>
                <w:rFonts w:ascii="Times New Roman" w:hAnsi="Times New Roman"/>
                <w:sz w:val="26"/>
                <w:szCs w:val="26"/>
              </w:rPr>
              <w:t>mục</w:t>
            </w:r>
            <w:r w:rsidRPr="008576FE">
              <w:rPr>
                <w:rFonts w:ascii="Times New Roman" w:hAnsi="Times New Roman"/>
                <w:sz w:val="26"/>
                <w:szCs w:val="26"/>
              </w:rPr>
              <w:t xml:space="preserve"> </w:t>
            </w:r>
            <w:r w:rsidR="00062E80" w:rsidRPr="008576FE">
              <w:rPr>
                <w:rFonts w:ascii="Times New Roman" w:hAnsi="Times New Roman"/>
                <w:sz w:val="26"/>
                <w:szCs w:val="26"/>
              </w:rPr>
              <w:t>biểu</w:t>
            </w:r>
            <w:r w:rsidRPr="008576FE">
              <w:rPr>
                <w:rFonts w:ascii="Times New Roman" w:hAnsi="Times New Roman"/>
                <w:sz w:val="26"/>
                <w:szCs w:val="26"/>
              </w:rPr>
              <w:t xml:space="preserve"> </w:t>
            </w:r>
            <w:r w:rsidR="00062E80" w:rsidRPr="008576FE">
              <w:rPr>
                <w:rFonts w:ascii="Times New Roman" w:hAnsi="Times New Roman"/>
                <w:sz w:val="26"/>
                <w:szCs w:val="26"/>
              </w:rPr>
              <w:t>mẫu</w:t>
            </w:r>
            <w:r w:rsidRPr="008576FE">
              <w:rPr>
                <w:rFonts w:ascii="Times New Roman" w:hAnsi="Times New Roman"/>
                <w:sz w:val="26"/>
                <w:szCs w:val="26"/>
              </w:rPr>
              <w:t xml:space="preserve"> Quyết định của Cục thi hành án dân sự</w:t>
            </w:r>
            <w:r w:rsidR="00406324" w:rsidRPr="008576FE">
              <w:rPr>
                <w:rFonts w:ascii="Times New Roman" w:hAnsi="Times New Roman"/>
                <w:sz w:val="26"/>
                <w:szCs w:val="26"/>
              </w:rPr>
              <w:t xml:space="preserve"> </w:t>
            </w:r>
            <w:r w:rsidRPr="008576FE">
              <w:rPr>
                <w:rFonts w:ascii="Times New Roman" w:hAnsi="Times New Roman"/>
                <w:sz w:val="26"/>
                <w:szCs w:val="26"/>
              </w:rPr>
              <w:t xml:space="preserve">(60 </w:t>
            </w:r>
            <w:r w:rsidR="00062E80" w:rsidRPr="008576FE">
              <w:rPr>
                <w:rFonts w:ascii="Times New Roman" w:hAnsi="Times New Roman"/>
                <w:sz w:val="26"/>
                <w:szCs w:val="26"/>
              </w:rPr>
              <w:t>biểu</w:t>
            </w:r>
            <w:r w:rsidRPr="008576FE">
              <w:rPr>
                <w:rFonts w:ascii="Times New Roman" w:hAnsi="Times New Roman"/>
                <w:sz w:val="26"/>
                <w:szCs w:val="26"/>
              </w:rPr>
              <w:t xml:space="preserve"> </w:t>
            </w:r>
            <w:r w:rsidR="00062E80" w:rsidRPr="008576FE">
              <w:rPr>
                <w:rFonts w:ascii="Times New Roman" w:hAnsi="Times New Roman"/>
                <w:sz w:val="26"/>
                <w:szCs w:val="26"/>
              </w:rPr>
              <w:t>mẫu</w:t>
            </w:r>
            <w:r w:rsidRPr="008576FE">
              <w:rPr>
                <w:rFonts w:ascii="Times New Roman" w:hAnsi="Times New Roman"/>
                <w:sz w:val="26"/>
                <w:szCs w:val="26"/>
              </w:rPr>
              <w:t>)</w:t>
            </w:r>
          </w:p>
        </w:tc>
        <w:tc>
          <w:tcPr>
            <w:tcW w:w="1044" w:type="pct"/>
            <w:shd w:val="clear" w:color="auto" w:fill="auto"/>
          </w:tcPr>
          <w:p w:rsidR="00FE56F6" w:rsidRPr="008576FE" w:rsidRDefault="00062E80"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Phụ lục</w:t>
            </w:r>
            <w:r w:rsidR="00FE56F6" w:rsidRPr="008576FE">
              <w:rPr>
                <w:rFonts w:ascii="Times New Roman" w:hAnsi="Times New Roman"/>
                <w:sz w:val="26"/>
                <w:szCs w:val="26"/>
              </w:rPr>
              <w:t xml:space="preserve"> III</w:t>
            </w:r>
          </w:p>
        </w:tc>
      </w:tr>
      <w:tr w:rsidR="00FE56F6" w:rsidRPr="008576FE">
        <w:tblPrEx>
          <w:tblCellMar>
            <w:top w:w="0" w:type="dxa"/>
            <w:left w:w="0" w:type="dxa"/>
            <w:bottom w:w="0" w:type="dxa"/>
            <w:right w:w="0" w:type="dxa"/>
          </w:tblCellMar>
        </w:tblPrEx>
        <w:tc>
          <w:tcPr>
            <w:tcW w:w="432" w:type="pct"/>
            <w:shd w:val="clear" w:color="auto" w:fill="auto"/>
          </w:tcPr>
          <w:p w:rsidR="00FE56F6" w:rsidRPr="008576FE" w:rsidRDefault="00FE56F6" w:rsidP="00750102">
            <w:pPr>
              <w:widowControl w:val="0"/>
              <w:autoSpaceDE w:val="0"/>
              <w:autoSpaceDN w:val="0"/>
              <w:adjustRightInd w:val="0"/>
              <w:spacing w:before="120" w:after="0" w:line="240" w:lineRule="auto"/>
              <w:jc w:val="center"/>
              <w:rPr>
                <w:rFonts w:ascii="Times New Roman" w:hAnsi="Times New Roman"/>
                <w:sz w:val="26"/>
                <w:szCs w:val="26"/>
              </w:rPr>
            </w:pPr>
            <w:r w:rsidRPr="008576FE">
              <w:rPr>
                <w:rFonts w:ascii="Times New Roman" w:hAnsi="Times New Roman"/>
                <w:sz w:val="26"/>
                <w:szCs w:val="26"/>
              </w:rPr>
              <w:t>4</w:t>
            </w:r>
          </w:p>
        </w:tc>
        <w:tc>
          <w:tcPr>
            <w:tcW w:w="3525" w:type="pct"/>
            <w:shd w:val="clear" w:color="auto" w:fill="auto"/>
          </w:tcPr>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Danh </w:t>
            </w:r>
            <w:r w:rsidR="00062E80" w:rsidRPr="008576FE">
              <w:rPr>
                <w:rFonts w:ascii="Times New Roman" w:hAnsi="Times New Roman"/>
                <w:sz w:val="26"/>
                <w:szCs w:val="26"/>
              </w:rPr>
              <w:t>mục</w:t>
            </w:r>
            <w:r w:rsidRPr="008576FE">
              <w:rPr>
                <w:rFonts w:ascii="Times New Roman" w:hAnsi="Times New Roman"/>
                <w:sz w:val="26"/>
                <w:szCs w:val="26"/>
              </w:rPr>
              <w:t xml:space="preserve"> </w:t>
            </w:r>
            <w:r w:rsidR="00062E80" w:rsidRPr="008576FE">
              <w:rPr>
                <w:rFonts w:ascii="Times New Roman" w:hAnsi="Times New Roman"/>
                <w:sz w:val="26"/>
                <w:szCs w:val="26"/>
              </w:rPr>
              <w:t>biểu</w:t>
            </w:r>
            <w:r w:rsidRPr="008576FE">
              <w:rPr>
                <w:rFonts w:ascii="Times New Roman" w:hAnsi="Times New Roman"/>
                <w:sz w:val="26"/>
                <w:szCs w:val="26"/>
              </w:rPr>
              <w:t xml:space="preserve"> </w:t>
            </w:r>
            <w:r w:rsidR="00062E80" w:rsidRPr="008576FE">
              <w:rPr>
                <w:rFonts w:ascii="Times New Roman" w:hAnsi="Times New Roman"/>
                <w:sz w:val="26"/>
                <w:szCs w:val="26"/>
              </w:rPr>
              <w:t>mẫu</w:t>
            </w:r>
            <w:r w:rsidRPr="008576FE">
              <w:rPr>
                <w:rFonts w:ascii="Times New Roman" w:hAnsi="Times New Roman"/>
                <w:sz w:val="26"/>
                <w:szCs w:val="26"/>
              </w:rPr>
              <w:t xml:space="preserve"> Quyết định của Chi cục thi hành án</w:t>
            </w:r>
            <w:r w:rsidR="00406324" w:rsidRPr="008576FE">
              <w:rPr>
                <w:rFonts w:ascii="Times New Roman" w:hAnsi="Times New Roman"/>
                <w:sz w:val="26"/>
                <w:szCs w:val="26"/>
              </w:rPr>
              <w:t xml:space="preserve"> </w:t>
            </w:r>
            <w:r w:rsidRPr="008576FE">
              <w:rPr>
                <w:rFonts w:ascii="Times New Roman" w:hAnsi="Times New Roman"/>
                <w:sz w:val="26"/>
                <w:szCs w:val="26"/>
              </w:rPr>
              <w:t xml:space="preserve">dân sự (59 </w:t>
            </w:r>
            <w:r w:rsidR="00062E80" w:rsidRPr="008576FE">
              <w:rPr>
                <w:rFonts w:ascii="Times New Roman" w:hAnsi="Times New Roman"/>
                <w:sz w:val="26"/>
                <w:szCs w:val="26"/>
              </w:rPr>
              <w:t>biểu</w:t>
            </w:r>
            <w:r w:rsidRPr="008576FE">
              <w:rPr>
                <w:rFonts w:ascii="Times New Roman" w:hAnsi="Times New Roman"/>
                <w:sz w:val="26"/>
                <w:szCs w:val="26"/>
              </w:rPr>
              <w:t xml:space="preserve"> </w:t>
            </w:r>
            <w:r w:rsidR="00062E80" w:rsidRPr="008576FE">
              <w:rPr>
                <w:rFonts w:ascii="Times New Roman" w:hAnsi="Times New Roman"/>
                <w:sz w:val="26"/>
                <w:szCs w:val="26"/>
              </w:rPr>
              <w:t>mẫu</w:t>
            </w:r>
            <w:r w:rsidRPr="008576FE">
              <w:rPr>
                <w:rFonts w:ascii="Times New Roman" w:hAnsi="Times New Roman"/>
                <w:sz w:val="26"/>
                <w:szCs w:val="26"/>
              </w:rPr>
              <w:t>)</w:t>
            </w:r>
          </w:p>
        </w:tc>
        <w:tc>
          <w:tcPr>
            <w:tcW w:w="1044" w:type="pct"/>
            <w:shd w:val="clear" w:color="auto" w:fill="auto"/>
          </w:tcPr>
          <w:p w:rsidR="00FE56F6" w:rsidRPr="008576FE" w:rsidRDefault="00062E80"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Phụ lục</w:t>
            </w:r>
            <w:r w:rsidR="00FE56F6" w:rsidRPr="008576FE">
              <w:rPr>
                <w:rFonts w:ascii="Times New Roman" w:hAnsi="Times New Roman"/>
                <w:sz w:val="26"/>
                <w:szCs w:val="26"/>
              </w:rPr>
              <w:t xml:space="preserve"> IV</w:t>
            </w:r>
          </w:p>
        </w:tc>
      </w:tr>
      <w:tr w:rsidR="00FE56F6" w:rsidRPr="008576FE">
        <w:tblPrEx>
          <w:tblCellMar>
            <w:top w:w="0" w:type="dxa"/>
            <w:left w:w="0" w:type="dxa"/>
            <w:bottom w:w="0" w:type="dxa"/>
            <w:right w:w="0" w:type="dxa"/>
          </w:tblCellMar>
        </w:tblPrEx>
        <w:tc>
          <w:tcPr>
            <w:tcW w:w="432" w:type="pct"/>
            <w:shd w:val="clear" w:color="auto" w:fill="auto"/>
          </w:tcPr>
          <w:p w:rsidR="00FE56F6" w:rsidRPr="008576FE" w:rsidRDefault="00FE56F6" w:rsidP="00750102">
            <w:pPr>
              <w:widowControl w:val="0"/>
              <w:autoSpaceDE w:val="0"/>
              <w:autoSpaceDN w:val="0"/>
              <w:adjustRightInd w:val="0"/>
              <w:spacing w:before="120" w:after="0" w:line="240" w:lineRule="auto"/>
              <w:jc w:val="center"/>
              <w:rPr>
                <w:rFonts w:ascii="Times New Roman" w:hAnsi="Times New Roman"/>
                <w:sz w:val="26"/>
                <w:szCs w:val="26"/>
              </w:rPr>
            </w:pPr>
            <w:r w:rsidRPr="008576FE">
              <w:rPr>
                <w:rFonts w:ascii="Times New Roman" w:hAnsi="Times New Roman"/>
                <w:sz w:val="26"/>
                <w:szCs w:val="26"/>
              </w:rPr>
              <w:t>5</w:t>
            </w:r>
          </w:p>
        </w:tc>
        <w:tc>
          <w:tcPr>
            <w:tcW w:w="3525" w:type="pct"/>
            <w:shd w:val="clear" w:color="auto" w:fill="auto"/>
          </w:tcPr>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Danh </w:t>
            </w:r>
            <w:r w:rsidR="00062E80" w:rsidRPr="008576FE">
              <w:rPr>
                <w:rFonts w:ascii="Times New Roman" w:hAnsi="Times New Roman"/>
                <w:sz w:val="26"/>
                <w:szCs w:val="26"/>
              </w:rPr>
              <w:t>mục</w:t>
            </w:r>
            <w:r w:rsidRPr="008576FE">
              <w:rPr>
                <w:rFonts w:ascii="Times New Roman" w:hAnsi="Times New Roman"/>
                <w:sz w:val="26"/>
                <w:szCs w:val="26"/>
              </w:rPr>
              <w:t xml:space="preserve"> </w:t>
            </w:r>
            <w:r w:rsidR="00062E80" w:rsidRPr="008576FE">
              <w:rPr>
                <w:rFonts w:ascii="Times New Roman" w:hAnsi="Times New Roman"/>
                <w:sz w:val="26"/>
                <w:szCs w:val="26"/>
              </w:rPr>
              <w:t>biểu</w:t>
            </w:r>
            <w:r w:rsidRPr="008576FE">
              <w:rPr>
                <w:rFonts w:ascii="Times New Roman" w:hAnsi="Times New Roman"/>
                <w:sz w:val="26"/>
                <w:szCs w:val="26"/>
              </w:rPr>
              <w:t xml:space="preserve"> </w:t>
            </w:r>
            <w:r w:rsidR="00062E80" w:rsidRPr="008576FE">
              <w:rPr>
                <w:rFonts w:ascii="Times New Roman" w:hAnsi="Times New Roman"/>
                <w:sz w:val="26"/>
                <w:szCs w:val="26"/>
              </w:rPr>
              <w:t>mẫu</w:t>
            </w:r>
            <w:r w:rsidRPr="008576FE">
              <w:rPr>
                <w:rFonts w:ascii="Times New Roman" w:hAnsi="Times New Roman"/>
                <w:sz w:val="26"/>
                <w:szCs w:val="26"/>
              </w:rPr>
              <w:t xml:space="preserve"> chứng từ kế toán (29 </w:t>
            </w:r>
            <w:r w:rsidR="00062E80" w:rsidRPr="008576FE">
              <w:rPr>
                <w:rFonts w:ascii="Times New Roman" w:hAnsi="Times New Roman"/>
                <w:sz w:val="26"/>
                <w:szCs w:val="26"/>
              </w:rPr>
              <w:t>biểu</w:t>
            </w:r>
            <w:r w:rsidRPr="008576FE">
              <w:rPr>
                <w:rFonts w:ascii="Times New Roman" w:hAnsi="Times New Roman"/>
                <w:sz w:val="26"/>
                <w:szCs w:val="26"/>
              </w:rPr>
              <w:t xml:space="preserve"> </w:t>
            </w:r>
            <w:r w:rsidR="00062E80" w:rsidRPr="008576FE">
              <w:rPr>
                <w:rFonts w:ascii="Times New Roman" w:hAnsi="Times New Roman"/>
                <w:sz w:val="26"/>
                <w:szCs w:val="26"/>
              </w:rPr>
              <w:t>mẫu</w:t>
            </w:r>
            <w:r w:rsidRPr="008576FE">
              <w:rPr>
                <w:rFonts w:ascii="Times New Roman" w:hAnsi="Times New Roman"/>
                <w:sz w:val="26"/>
                <w:szCs w:val="26"/>
              </w:rPr>
              <w:t>)</w:t>
            </w:r>
          </w:p>
        </w:tc>
        <w:tc>
          <w:tcPr>
            <w:tcW w:w="1044" w:type="pct"/>
            <w:shd w:val="clear" w:color="auto" w:fill="auto"/>
          </w:tcPr>
          <w:p w:rsidR="00FE56F6" w:rsidRPr="008576FE" w:rsidRDefault="00062E80"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Phụ lục</w:t>
            </w:r>
            <w:r w:rsidR="00FE56F6" w:rsidRPr="008576FE">
              <w:rPr>
                <w:rFonts w:ascii="Times New Roman" w:hAnsi="Times New Roman"/>
                <w:sz w:val="26"/>
                <w:szCs w:val="26"/>
              </w:rPr>
              <w:t xml:space="preserve"> V</w:t>
            </w:r>
          </w:p>
        </w:tc>
      </w:tr>
      <w:tr w:rsidR="00FE56F6" w:rsidRPr="008576FE">
        <w:tblPrEx>
          <w:tblCellMar>
            <w:top w:w="0" w:type="dxa"/>
            <w:left w:w="0" w:type="dxa"/>
            <w:bottom w:w="0" w:type="dxa"/>
            <w:right w:w="0" w:type="dxa"/>
          </w:tblCellMar>
        </w:tblPrEx>
        <w:tc>
          <w:tcPr>
            <w:tcW w:w="432" w:type="pct"/>
            <w:shd w:val="clear" w:color="auto" w:fill="auto"/>
          </w:tcPr>
          <w:p w:rsidR="00FE56F6" w:rsidRPr="008576FE" w:rsidRDefault="00FE56F6" w:rsidP="00750102">
            <w:pPr>
              <w:widowControl w:val="0"/>
              <w:autoSpaceDE w:val="0"/>
              <w:autoSpaceDN w:val="0"/>
              <w:adjustRightInd w:val="0"/>
              <w:spacing w:before="120" w:after="0" w:line="240" w:lineRule="auto"/>
              <w:jc w:val="center"/>
              <w:rPr>
                <w:rFonts w:ascii="Times New Roman" w:hAnsi="Times New Roman"/>
                <w:sz w:val="26"/>
                <w:szCs w:val="26"/>
              </w:rPr>
            </w:pPr>
            <w:r w:rsidRPr="008576FE">
              <w:rPr>
                <w:rFonts w:ascii="Times New Roman" w:hAnsi="Times New Roman"/>
                <w:sz w:val="26"/>
                <w:szCs w:val="26"/>
              </w:rPr>
              <w:t>6</w:t>
            </w:r>
          </w:p>
        </w:tc>
        <w:tc>
          <w:tcPr>
            <w:tcW w:w="3525" w:type="pct"/>
            <w:shd w:val="clear" w:color="auto" w:fill="auto"/>
          </w:tcPr>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Danh </w:t>
            </w:r>
            <w:r w:rsidR="00062E80" w:rsidRPr="008576FE">
              <w:rPr>
                <w:rFonts w:ascii="Times New Roman" w:hAnsi="Times New Roman"/>
                <w:sz w:val="26"/>
                <w:szCs w:val="26"/>
              </w:rPr>
              <w:t>mục</w:t>
            </w:r>
            <w:r w:rsidRPr="008576FE">
              <w:rPr>
                <w:rFonts w:ascii="Times New Roman" w:hAnsi="Times New Roman"/>
                <w:sz w:val="26"/>
                <w:szCs w:val="26"/>
              </w:rPr>
              <w:t xml:space="preserve"> </w:t>
            </w:r>
            <w:r w:rsidR="00062E80" w:rsidRPr="008576FE">
              <w:rPr>
                <w:rFonts w:ascii="Times New Roman" w:hAnsi="Times New Roman"/>
                <w:sz w:val="26"/>
                <w:szCs w:val="26"/>
              </w:rPr>
              <w:t>biểu</w:t>
            </w:r>
            <w:r w:rsidRPr="008576FE">
              <w:rPr>
                <w:rFonts w:ascii="Times New Roman" w:hAnsi="Times New Roman"/>
                <w:sz w:val="26"/>
                <w:szCs w:val="26"/>
              </w:rPr>
              <w:t xml:space="preserve"> </w:t>
            </w:r>
            <w:r w:rsidR="00062E80" w:rsidRPr="008576FE">
              <w:rPr>
                <w:rFonts w:ascii="Times New Roman" w:hAnsi="Times New Roman"/>
                <w:sz w:val="26"/>
                <w:szCs w:val="26"/>
              </w:rPr>
              <w:t>mẫu</w:t>
            </w:r>
            <w:r w:rsidRPr="008576FE">
              <w:rPr>
                <w:rFonts w:ascii="Times New Roman" w:hAnsi="Times New Roman"/>
                <w:sz w:val="26"/>
                <w:szCs w:val="26"/>
              </w:rPr>
              <w:t xml:space="preserve"> đơn, giấy báo, giấy mời, giấy triệu tập,</w:t>
            </w:r>
            <w:r w:rsidR="00406324" w:rsidRPr="008576FE">
              <w:rPr>
                <w:rFonts w:ascii="Times New Roman" w:hAnsi="Times New Roman"/>
                <w:sz w:val="26"/>
                <w:szCs w:val="26"/>
              </w:rPr>
              <w:t xml:space="preserve"> </w:t>
            </w:r>
            <w:r w:rsidRPr="008576FE">
              <w:rPr>
                <w:rFonts w:ascii="Times New Roman" w:hAnsi="Times New Roman"/>
                <w:sz w:val="26"/>
                <w:szCs w:val="26"/>
              </w:rPr>
              <w:t>thông báo, biên bản, lệnh xuất nhập kho, thẻ kho thi hành</w:t>
            </w:r>
            <w:r w:rsidR="00406324" w:rsidRPr="008576FE">
              <w:rPr>
                <w:rFonts w:ascii="Times New Roman" w:hAnsi="Times New Roman"/>
                <w:sz w:val="26"/>
                <w:szCs w:val="26"/>
              </w:rPr>
              <w:t xml:space="preserve"> </w:t>
            </w:r>
            <w:r w:rsidRPr="008576FE">
              <w:rPr>
                <w:rFonts w:ascii="Times New Roman" w:hAnsi="Times New Roman"/>
                <w:sz w:val="26"/>
                <w:szCs w:val="26"/>
              </w:rPr>
              <w:t xml:space="preserve">án dân sự (67 </w:t>
            </w:r>
            <w:r w:rsidR="00062E80" w:rsidRPr="008576FE">
              <w:rPr>
                <w:rFonts w:ascii="Times New Roman" w:hAnsi="Times New Roman"/>
                <w:sz w:val="26"/>
                <w:szCs w:val="26"/>
              </w:rPr>
              <w:t>biểu</w:t>
            </w:r>
            <w:r w:rsidRPr="008576FE">
              <w:rPr>
                <w:rFonts w:ascii="Times New Roman" w:hAnsi="Times New Roman"/>
                <w:sz w:val="26"/>
                <w:szCs w:val="26"/>
              </w:rPr>
              <w:t xml:space="preserve"> </w:t>
            </w:r>
            <w:r w:rsidR="00062E80" w:rsidRPr="008576FE">
              <w:rPr>
                <w:rFonts w:ascii="Times New Roman" w:hAnsi="Times New Roman"/>
                <w:sz w:val="26"/>
                <w:szCs w:val="26"/>
              </w:rPr>
              <w:t>mẫu</w:t>
            </w:r>
            <w:r w:rsidRPr="008576FE">
              <w:rPr>
                <w:rFonts w:ascii="Times New Roman" w:hAnsi="Times New Roman"/>
                <w:sz w:val="26"/>
                <w:szCs w:val="26"/>
              </w:rPr>
              <w:t>)</w:t>
            </w:r>
          </w:p>
        </w:tc>
        <w:tc>
          <w:tcPr>
            <w:tcW w:w="1044" w:type="pct"/>
            <w:shd w:val="clear" w:color="auto" w:fill="auto"/>
          </w:tcPr>
          <w:p w:rsidR="00FE56F6" w:rsidRPr="008576FE" w:rsidRDefault="00062E80"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Phụ lục</w:t>
            </w:r>
            <w:r w:rsidR="00FE56F6" w:rsidRPr="008576FE">
              <w:rPr>
                <w:rFonts w:ascii="Times New Roman" w:hAnsi="Times New Roman"/>
                <w:sz w:val="26"/>
                <w:szCs w:val="26"/>
              </w:rPr>
              <w:t xml:space="preserve"> VI</w:t>
            </w:r>
          </w:p>
        </w:tc>
      </w:tr>
      <w:tr w:rsidR="00FE56F6" w:rsidRPr="008576FE">
        <w:tblPrEx>
          <w:tblCellMar>
            <w:top w:w="0" w:type="dxa"/>
            <w:left w:w="0" w:type="dxa"/>
            <w:bottom w:w="0" w:type="dxa"/>
            <w:right w:w="0" w:type="dxa"/>
          </w:tblCellMar>
        </w:tblPrEx>
        <w:tc>
          <w:tcPr>
            <w:tcW w:w="432" w:type="pct"/>
            <w:shd w:val="clear" w:color="auto" w:fill="auto"/>
          </w:tcPr>
          <w:p w:rsidR="00FE56F6" w:rsidRPr="008576FE" w:rsidRDefault="00FE56F6" w:rsidP="00750102">
            <w:pPr>
              <w:widowControl w:val="0"/>
              <w:autoSpaceDE w:val="0"/>
              <w:autoSpaceDN w:val="0"/>
              <w:adjustRightInd w:val="0"/>
              <w:spacing w:before="120" w:after="0" w:line="240" w:lineRule="auto"/>
              <w:jc w:val="center"/>
              <w:rPr>
                <w:rFonts w:ascii="Times New Roman" w:hAnsi="Times New Roman"/>
                <w:sz w:val="26"/>
                <w:szCs w:val="26"/>
              </w:rPr>
            </w:pPr>
            <w:r w:rsidRPr="008576FE">
              <w:rPr>
                <w:rFonts w:ascii="Times New Roman" w:hAnsi="Times New Roman"/>
                <w:sz w:val="26"/>
                <w:szCs w:val="26"/>
              </w:rPr>
              <w:t>7</w:t>
            </w:r>
          </w:p>
        </w:tc>
        <w:tc>
          <w:tcPr>
            <w:tcW w:w="3525" w:type="pct"/>
            <w:shd w:val="clear" w:color="auto" w:fill="auto"/>
          </w:tcPr>
          <w:p w:rsidR="00FE56F6" w:rsidRPr="008576FE" w:rsidRDefault="00062E80"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Biểu</w:t>
            </w:r>
            <w:r w:rsidR="00FE56F6" w:rsidRPr="008576FE">
              <w:rPr>
                <w:rFonts w:ascii="Times New Roman" w:hAnsi="Times New Roman"/>
                <w:sz w:val="26"/>
                <w:szCs w:val="26"/>
              </w:rPr>
              <w:t xml:space="preserve"> </w:t>
            </w:r>
            <w:r w:rsidRPr="008576FE">
              <w:rPr>
                <w:rFonts w:ascii="Times New Roman" w:hAnsi="Times New Roman"/>
                <w:sz w:val="26"/>
                <w:szCs w:val="26"/>
              </w:rPr>
              <w:t>mẫu</w:t>
            </w:r>
            <w:r w:rsidR="00FE56F6" w:rsidRPr="008576FE">
              <w:rPr>
                <w:rFonts w:ascii="Times New Roman" w:hAnsi="Times New Roman"/>
                <w:sz w:val="26"/>
                <w:szCs w:val="26"/>
              </w:rPr>
              <w:t xml:space="preserve"> danh sách người phải thi hành án chưa có </w:t>
            </w:r>
            <w:r w:rsidR="00177AA9" w:rsidRPr="008576FE">
              <w:rPr>
                <w:rFonts w:ascii="Times New Roman" w:hAnsi="Times New Roman"/>
                <w:sz w:val="26"/>
                <w:szCs w:val="26"/>
              </w:rPr>
              <w:t>điều</w:t>
            </w:r>
            <w:r w:rsidR="00406324" w:rsidRPr="008576FE">
              <w:rPr>
                <w:rFonts w:ascii="Times New Roman" w:hAnsi="Times New Roman"/>
                <w:sz w:val="26"/>
                <w:szCs w:val="26"/>
              </w:rPr>
              <w:t xml:space="preserve"> </w:t>
            </w:r>
            <w:r w:rsidR="00FE56F6" w:rsidRPr="008576FE">
              <w:rPr>
                <w:rFonts w:ascii="Times New Roman" w:hAnsi="Times New Roman"/>
                <w:sz w:val="26"/>
                <w:szCs w:val="26"/>
              </w:rPr>
              <w:t xml:space="preserve">kiện thi hành án (01 </w:t>
            </w:r>
            <w:r w:rsidRPr="008576FE">
              <w:rPr>
                <w:rFonts w:ascii="Times New Roman" w:hAnsi="Times New Roman"/>
                <w:sz w:val="26"/>
                <w:szCs w:val="26"/>
              </w:rPr>
              <w:t>biểu</w:t>
            </w:r>
            <w:r w:rsidR="00FE56F6" w:rsidRPr="008576FE">
              <w:rPr>
                <w:rFonts w:ascii="Times New Roman" w:hAnsi="Times New Roman"/>
                <w:sz w:val="26"/>
                <w:szCs w:val="26"/>
              </w:rPr>
              <w:t xml:space="preserve"> </w:t>
            </w:r>
            <w:r w:rsidRPr="008576FE">
              <w:rPr>
                <w:rFonts w:ascii="Times New Roman" w:hAnsi="Times New Roman"/>
                <w:sz w:val="26"/>
                <w:szCs w:val="26"/>
              </w:rPr>
              <w:t>mẫu</w:t>
            </w:r>
            <w:r w:rsidR="00FE56F6" w:rsidRPr="008576FE">
              <w:rPr>
                <w:rFonts w:ascii="Times New Roman" w:hAnsi="Times New Roman"/>
                <w:sz w:val="26"/>
                <w:szCs w:val="26"/>
              </w:rPr>
              <w:t>)</w:t>
            </w:r>
          </w:p>
        </w:tc>
        <w:tc>
          <w:tcPr>
            <w:tcW w:w="1044" w:type="pct"/>
            <w:shd w:val="clear" w:color="auto" w:fill="auto"/>
          </w:tcPr>
          <w:p w:rsidR="00FE56F6" w:rsidRPr="008576FE" w:rsidRDefault="009D5207" w:rsidP="00750102">
            <w:pPr>
              <w:widowControl w:val="0"/>
              <w:autoSpaceDE w:val="0"/>
              <w:autoSpaceDN w:val="0"/>
              <w:adjustRightInd w:val="0"/>
              <w:spacing w:before="120" w:after="0" w:line="240" w:lineRule="auto"/>
              <w:rPr>
                <w:rFonts w:ascii="Times New Roman" w:hAnsi="Times New Roman"/>
                <w:sz w:val="26"/>
                <w:szCs w:val="26"/>
              </w:rPr>
            </w:pPr>
            <w:bookmarkStart w:id="131" w:name="bieumau_pl_7_4"/>
            <w:r w:rsidRPr="008576FE">
              <w:rPr>
                <w:rFonts w:ascii="Times New Roman" w:hAnsi="Times New Roman"/>
                <w:sz w:val="26"/>
                <w:szCs w:val="26"/>
              </w:rPr>
              <w:t>Phụ lục VII</w:t>
            </w:r>
            <w:bookmarkEnd w:id="131"/>
          </w:p>
        </w:tc>
      </w:tr>
      <w:tr w:rsidR="00FE56F6" w:rsidRPr="008576FE">
        <w:tblPrEx>
          <w:tblCellMar>
            <w:top w:w="0" w:type="dxa"/>
            <w:left w:w="0" w:type="dxa"/>
            <w:bottom w:w="0" w:type="dxa"/>
            <w:right w:w="0" w:type="dxa"/>
          </w:tblCellMar>
        </w:tblPrEx>
        <w:tc>
          <w:tcPr>
            <w:tcW w:w="432" w:type="pct"/>
            <w:shd w:val="clear" w:color="auto" w:fill="auto"/>
          </w:tcPr>
          <w:p w:rsidR="00FE56F6" w:rsidRPr="008576FE" w:rsidRDefault="00FE56F6" w:rsidP="00750102">
            <w:pPr>
              <w:widowControl w:val="0"/>
              <w:autoSpaceDE w:val="0"/>
              <w:autoSpaceDN w:val="0"/>
              <w:adjustRightInd w:val="0"/>
              <w:spacing w:before="120" w:after="0" w:line="240" w:lineRule="auto"/>
              <w:jc w:val="center"/>
              <w:rPr>
                <w:rFonts w:ascii="Times New Roman" w:hAnsi="Times New Roman"/>
                <w:sz w:val="26"/>
                <w:szCs w:val="26"/>
              </w:rPr>
            </w:pPr>
            <w:r w:rsidRPr="008576FE">
              <w:rPr>
                <w:rFonts w:ascii="Times New Roman" w:hAnsi="Times New Roman"/>
                <w:sz w:val="26"/>
                <w:szCs w:val="26"/>
              </w:rPr>
              <w:t>8</w:t>
            </w:r>
          </w:p>
        </w:tc>
        <w:tc>
          <w:tcPr>
            <w:tcW w:w="3525" w:type="pct"/>
            <w:shd w:val="clear" w:color="auto" w:fill="auto"/>
          </w:tcPr>
          <w:p w:rsidR="00FE56F6" w:rsidRPr="008576FE" w:rsidRDefault="00FE56F6"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 xml:space="preserve">Danh </w:t>
            </w:r>
            <w:r w:rsidR="00062E80" w:rsidRPr="008576FE">
              <w:rPr>
                <w:rFonts w:ascii="Times New Roman" w:hAnsi="Times New Roman"/>
                <w:sz w:val="26"/>
                <w:szCs w:val="26"/>
              </w:rPr>
              <w:t>mục</w:t>
            </w:r>
            <w:r w:rsidRPr="008576FE">
              <w:rPr>
                <w:rFonts w:ascii="Times New Roman" w:hAnsi="Times New Roman"/>
                <w:sz w:val="26"/>
                <w:szCs w:val="26"/>
              </w:rPr>
              <w:t xml:space="preserve"> </w:t>
            </w:r>
            <w:r w:rsidR="00062E80" w:rsidRPr="008576FE">
              <w:rPr>
                <w:rFonts w:ascii="Times New Roman" w:hAnsi="Times New Roman"/>
                <w:sz w:val="26"/>
                <w:szCs w:val="26"/>
              </w:rPr>
              <w:t>biểu</w:t>
            </w:r>
            <w:r w:rsidRPr="008576FE">
              <w:rPr>
                <w:rFonts w:ascii="Times New Roman" w:hAnsi="Times New Roman"/>
                <w:sz w:val="26"/>
                <w:szCs w:val="26"/>
              </w:rPr>
              <w:t xml:space="preserve"> </w:t>
            </w:r>
            <w:r w:rsidR="00062E80" w:rsidRPr="008576FE">
              <w:rPr>
                <w:rFonts w:ascii="Times New Roman" w:hAnsi="Times New Roman"/>
                <w:sz w:val="26"/>
                <w:szCs w:val="26"/>
              </w:rPr>
              <w:t>mẫu</w:t>
            </w:r>
            <w:r w:rsidRPr="008576FE">
              <w:rPr>
                <w:rFonts w:ascii="Times New Roman" w:hAnsi="Times New Roman"/>
                <w:sz w:val="26"/>
                <w:szCs w:val="26"/>
              </w:rPr>
              <w:t xml:space="preserve"> sổ, báo cáo biên lai và báo cáo khác</w:t>
            </w:r>
            <w:r w:rsidR="00406324" w:rsidRPr="008576FE">
              <w:rPr>
                <w:rFonts w:ascii="Times New Roman" w:hAnsi="Times New Roman"/>
                <w:sz w:val="26"/>
                <w:szCs w:val="26"/>
              </w:rPr>
              <w:t xml:space="preserve"> </w:t>
            </w:r>
            <w:r w:rsidRPr="008576FE">
              <w:rPr>
                <w:rFonts w:ascii="Times New Roman" w:hAnsi="Times New Roman"/>
                <w:sz w:val="26"/>
                <w:szCs w:val="26"/>
              </w:rPr>
              <w:t xml:space="preserve">(19 </w:t>
            </w:r>
            <w:r w:rsidR="00062E80" w:rsidRPr="008576FE">
              <w:rPr>
                <w:rFonts w:ascii="Times New Roman" w:hAnsi="Times New Roman"/>
                <w:sz w:val="26"/>
                <w:szCs w:val="26"/>
              </w:rPr>
              <w:t>biểu</w:t>
            </w:r>
            <w:r w:rsidRPr="008576FE">
              <w:rPr>
                <w:rFonts w:ascii="Times New Roman" w:hAnsi="Times New Roman"/>
                <w:sz w:val="26"/>
                <w:szCs w:val="26"/>
              </w:rPr>
              <w:t xml:space="preserve"> </w:t>
            </w:r>
            <w:r w:rsidR="00062E80" w:rsidRPr="008576FE">
              <w:rPr>
                <w:rFonts w:ascii="Times New Roman" w:hAnsi="Times New Roman"/>
                <w:sz w:val="26"/>
                <w:szCs w:val="26"/>
              </w:rPr>
              <w:t>mẫu</w:t>
            </w:r>
            <w:r w:rsidRPr="008576FE">
              <w:rPr>
                <w:rFonts w:ascii="Times New Roman" w:hAnsi="Times New Roman"/>
                <w:sz w:val="26"/>
                <w:szCs w:val="26"/>
              </w:rPr>
              <w:t>)</w:t>
            </w:r>
          </w:p>
        </w:tc>
        <w:tc>
          <w:tcPr>
            <w:tcW w:w="1044" w:type="pct"/>
            <w:shd w:val="clear" w:color="auto" w:fill="auto"/>
          </w:tcPr>
          <w:p w:rsidR="00FE56F6" w:rsidRPr="008576FE" w:rsidRDefault="00062E80" w:rsidP="00750102">
            <w:pPr>
              <w:widowControl w:val="0"/>
              <w:autoSpaceDE w:val="0"/>
              <w:autoSpaceDN w:val="0"/>
              <w:adjustRightInd w:val="0"/>
              <w:spacing w:before="120" w:after="0" w:line="240" w:lineRule="auto"/>
              <w:rPr>
                <w:rFonts w:ascii="Times New Roman" w:hAnsi="Times New Roman"/>
                <w:sz w:val="26"/>
                <w:szCs w:val="26"/>
              </w:rPr>
            </w:pPr>
            <w:r w:rsidRPr="008576FE">
              <w:rPr>
                <w:rFonts w:ascii="Times New Roman" w:hAnsi="Times New Roman"/>
                <w:sz w:val="26"/>
                <w:szCs w:val="26"/>
              </w:rPr>
              <w:t>Phụ lục</w:t>
            </w:r>
            <w:r w:rsidR="00FE56F6" w:rsidRPr="008576FE">
              <w:rPr>
                <w:rFonts w:ascii="Times New Roman" w:hAnsi="Times New Roman"/>
                <w:sz w:val="26"/>
                <w:szCs w:val="26"/>
              </w:rPr>
              <w:t xml:space="preserve"> VIII</w:t>
            </w:r>
          </w:p>
        </w:tc>
      </w:tr>
    </w:tbl>
    <w:p w:rsidR="00FE56F6" w:rsidRPr="008576FE" w:rsidRDefault="00FE56F6" w:rsidP="00750102">
      <w:pPr>
        <w:spacing w:before="120" w:after="0" w:line="240" w:lineRule="auto"/>
        <w:rPr>
          <w:rFonts w:ascii="Times New Roman" w:hAnsi="Times New Roman"/>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tblGrid>
      <w:tr w:rsidR="002A4335" w:rsidRPr="008576FE" w:rsidTr="00C01BD6">
        <w:trPr>
          <w:jc w:val="center"/>
        </w:trPr>
        <w:tc>
          <w:tcPr>
            <w:tcW w:w="5868" w:type="dxa"/>
            <w:shd w:val="clear" w:color="auto" w:fill="auto"/>
          </w:tcPr>
          <w:p w:rsidR="002A4335" w:rsidRPr="008576FE" w:rsidRDefault="002A4335" w:rsidP="00C01BD6">
            <w:pPr>
              <w:spacing w:after="120"/>
              <w:jc w:val="center"/>
              <w:rPr>
                <w:rFonts w:ascii="Times New Roman" w:hAnsi="Times New Roman"/>
                <w:b/>
                <w:color w:val="FF0000"/>
                <w:sz w:val="26"/>
                <w:szCs w:val="26"/>
                <w:lang w:val="nb-NO"/>
              </w:rPr>
            </w:pPr>
          </w:p>
          <w:p w:rsidR="002A4335" w:rsidRPr="008576FE" w:rsidRDefault="002A4335" w:rsidP="00C01BD6">
            <w:pPr>
              <w:spacing w:after="120"/>
              <w:jc w:val="center"/>
              <w:rPr>
                <w:rFonts w:ascii="Times New Roman" w:hAnsi="Times New Roman"/>
                <w:b/>
                <w:color w:val="FF0000"/>
                <w:sz w:val="26"/>
                <w:szCs w:val="26"/>
                <w:lang w:val="nb-NO"/>
              </w:rPr>
            </w:pPr>
            <w:bookmarkStart w:id="132" w:name="loai_3"/>
            <w:r w:rsidRPr="008576FE">
              <w:rPr>
                <w:rFonts w:ascii="Times New Roman" w:hAnsi="Times New Roman"/>
                <w:b/>
                <w:color w:val="FF0000"/>
                <w:sz w:val="26"/>
                <w:szCs w:val="26"/>
                <w:lang w:val="nb-NO"/>
              </w:rPr>
              <w:t>FILE ĐƯỢC ĐÍNH KÈM THEO VĂN BẢN</w:t>
            </w:r>
            <w:bookmarkEnd w:id="132"/>
          </w:p>
          <w:p w:rsidR="002A4335" w:rsidRPr="008576FE" w:rsidRDefault="002A4335" w:rsidP="00C01BD6">
            <w:pPr>
              <w:spacing w:after="120"/>
              <w:jc w:val="center"/>
              <w:rPr>
                <w:rFonts w:ascii="Times New Roman" w:hAnsi="Times New Roman"/>
                <w:b/>
                <w:color w:val="FF0000"/>
                <w:sz w:val="26"/>
                <w:szCs w:val="26"/>
                <w:lang w:val="nb-NO"/>
              </w:rPr>
            </w:pPr>
            <w:r w:rsidRPr="008576FE">
              <w:rPr>
                <w:rFonts w:ascii="Times New Roman" w:hAnsi="Times New Roman"/>
                <w:b/>
                <w:color w:val="FF0000"/>
                <w:sz w:val="26"/>
                <w:szCs w:val="26"/>
                <w:lang w:val="nb-NO"/>
              </w:rPr>
              <w:object w:dxaOrig="1545"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4" o:title=""/>
                </v:shape>
                <o:OLEObject Type="Embed" ProgID="Package" ShapeID="_x0000_i1025" DrawAspect="Icon" ObjectID="_1754219442" r:id="rId5"/>
              </w:object>
            </w:r>
          </w:p>
        </w:tc>
      </w:tr>
    </w:tbl>
    <w:p w:rsidR="002A4335" w:rsidRPr="008576FE" w:rsidRDefault="002A4335" w:rsidP="00750102">
      <w:pPr>
        <w:spacing w:before="120" w:after="0" w:line="240" w:lineRule="auto"/>
        <w:rPr>
          <w:rFonts w:ascii="Times New Roman" w:hAnsi="Times New Roman"/>
          <w:sz w:val="26"/>
          <w:szCs w:val="26"/>
        </w:rPr>
      </w:pPr>
    </w:p>
    <w:p w:rsidR="002A4335" w:rsidRPr="008576FE" w:rsidRDefault="002A4335" w:rsidP="00750102">
      <w:pPr>
        <w:spacing w:before="120" w:after="0" w:line="240" w:lineRule="auto"/>
        <w:rPr>
          <w:rFonts w:ascii="Times New Roman" w:hAnsi="Times New Roman"/>
          <w:sz w:val="26"/>
          <w:szCs w:val="26"/>
        </w:rPr>
      </w:pPr>
    </w:p>
    <w:sectPr w:rsidR="002A4335" w:rsidRPr="008576FE" w:rsidSect="00177AA9">
      <w:pgSz w:w="11906" w:h="16838"/>
      <w:pgMar w:top="567" w:right="1134" w:bottom="567"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2C5"/>
    <w:rsid w:val="00062E80"/>
    <w:rsid w:val="001112C5"/>
    <w:rsid w:val="00177AA9"/>
    <w:rsid w:val="00276EB9"/>
    <w:rsid w:val="002A4335"/>
    <w:rsid w:val="00406324"/>
    <w:rsid w:val="00504FE5"/>
    <w:rsid w:val="0055493C"/>
    <w:rsid w:val="00750102"/>
    <w:rsid w:val="007E35C0"/>
    <w:rsid w:val="008576FE"/>
    <w:rsid w:val="009D5207"/>
    <w:rsid w:val="00C01BD6"/>
    <w:rsid w:val="00C364FC"/>
    <w:rsid w:val="00DB754A"/>
    <w:rsid w:val="00FE5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E37C36E-03E9-4F04-A02B-758C4CDDB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DB754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DB754A"/>
    <w:pPr>
      <w:tabs>
        <w:tab w:val="left" w:pos="1152"/>
      </w:tabs>
      <w:spacing w:before="120" w:after="120" w:line="312" w:lineRule="auto"/>
    </w:pPr>
    <w:rPr>
      <w:rFonts w:ascii="Arial" w:hAnsi="Arial" w:cs="Arial"/>
      <w:sz w:val="26"/>
      <w:szCs w:val="26"/>
    </w:rPr>
  </w:style>
  <w:style w:type="paragraph" w:customStyle="1" w:styleId="Char">
    <w:name w:val=" Char"/>
    <w:basedOn w:val="Normal"/>
    <w:autoRedefine/>
    <w:rsid w:val="002A4335"/>
    <w:pPr>
      <w:spacing w:line="240" w:lineRule="exact"/>
    </w:pPr>
    <w:rPr>
      <w:rFonts w:ascii="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9376</Words>
  <Characters>53449</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TT 04 BTP.pdf</vt:lpstr>
    </vt:vector>
  </TitlesOfParts>
  <Company/>
  <LinksUpToDate>false</LinksUpToDate>
  <CharactersWithSpaces>62700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TT 04 BTP.pdf</dc:title>
  <dc:subject/>
  <dc:creator>DELL</dc:creator>
  <cp:keywords/>
  <dc:description>DocumentCreationInfo</dc:description>
  <cp:lastModifiedBy>Tro giup luat </cp:lastModifiedBy>
  <cp:revision>2</cp:revision>
  <dcterms:created xsi:type="dcterms:W3CDTF">2023-08-22T07:24:00Z</dcterms:created>
  <dcterms:modified xsi:type="dcterms:W3CDTF">2023-08-22T07:24:00Z</dcterms:modified>
</cp:coreProperties>
</file>